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4B33" w14:textId="77777777" w:rsidR="00713FED" w:rsidRPr="00713FED" w:rsidRDefault="00713FED" w:rsidP="00713FED">
      <w:pPr>
        <w:rPr>
          <w:b/>
          <w:bCs/>
        </w:rPr>
      </w:pPr>
      <w:r w:rsidRPr="00713FED">
        <w:rPr>
          <w:b/>
          <w:bCs/>
        </w:rPr>
        <w:t>Allegato al bando di selezione per il reclutamento di un incarico di ricerca. </w:t>
      </w:r>
    </w:p>
    <w:p w14:paraId="0843AA43" w14:textId="77777777" w:rsidR="00713FED" w:rsidRPr="00713FED" w:rsidRDefault="00713FED" w:rsidP="00713FED">
      <w:pPr>
        <w:rPr>
          <w:b/>
          <w:bCs/>
        </w:rPr>
      </w:pPr>
      <w:r w:rsidRPr="00713FED">
        <w:rPr>
          <w:b/>
          <w:bCs/>
        </w:rPr>
        <w:t>SCHEDA n. 1 </w:t>
      </w:r>
    </w:p>
    <w:p w14:paraId="10C5AAE0" w14:textId="2DEDA50C" w:rsidR="00010CD1" w:rsidRDefault="00010CD1">
      <w:pPr>
        <w:rPr>
          <w:b/>
          <w:bCs/>
        </w:rPr>
      </w:pPr>
    </w:p>
    <w:tbl>
      <w:tblPr>
        <w:tblStyle w:val="Grigliatabella"/>
        <w:tblW w:w="5000" w:type="pct"/>
        <w:tblLook w:val="05A0" w:firstRow="1" w:lastRow="0" w:firstColumn="1" w:lastColumn="1" w:noHBand="0" w:noVBand="1"/>
      </w:tblPr>
      <w:tblGrid>
        <w:gridCol w:w="4814"/>
        <w:gridCol w:w="4814"/>
      </w:tblGrid>
      <w:tr w:rsidR="008E5881" w:rsidRPr="006E277C" w14:paraId="456E1675" w14:textId="77777777" w:rsidTr="4612C791">
        <w:tc>
          <w:tcPr>
            <w:tcW w:w="2500" w:type="pct"/>
          </w:tcPr>
          <w:p w14:paraId="3525C847" w14:textId="1DC1C6A0" w:rsidR="008E5881" w:rsidRPr="006E277C" w:rsidRDefault="001F2D3E">
            <w:pPr>
              <w:rPr>
                <w:b/>
                <w:bCs/>
              </w:rPr>
            </w:pPr>
            <w:r>
              <w:rPr>
                <w:b/>
                <w:bCs/>
              </w:rPr>
              <w:t>Numero di posti</w:t>
            </w:r>
          </w:p>
        </w:tc>
        <w:tc>
          <w:tcPr>
            <w:tcW w:w="2500" w:type="pct"/>
          </w:tcPr>
          <w:p w14:paraId="05811E25" w14:textId="12452375" w:rsidR="008E5881" w:rsidRPr="00755FEF" w:rsidRDefault="00755FEF">
            <w:r w:rsidRPr="00755FEF">
              <w:t>1</w:t>
            </w:r>
          </w:p>
        </w:tc>
      </w:tr>
      <w:tr w:rsidR="00066ED6" w:rsidRPr="00F75D55" w14:paraId="12619657" w14:textId="77777777" w:rsidTr="4612C791">
        <w:tc>
          <w:tcPr>
            <w:tcW w:w="2500" w:type="pct"/>
          </w:tcPr>
          <w:p w14:paraId="167AAC78" w14:textId="6DEFE8CC" w:rsidR="00066ED6" w:rsidRPr="001F2D3E" w:rsidRDefault="001F2D3E" w:rsidP="00066ED6">
            <w:pPr>
              <w:rPr>
                <w:b/>
                <w:bCs/>
              </w:rPr>
            </w:pPr>
            <w:r w:rsidRPr="001F2D3E">
              <w:rPr>
                <w:b/>
                <w:bCs/>
              </w:rPr>
              <w:t>Dipartimento e sede delle attività di ricerca</w:t>
            </w:r>
          </w:p>
        </w:tc>
        <w:tc>
          <w:tcPr>
            <w:tcW w:w="2500" w:type="pct"/>
            <w:vAlign w:val="center"/>
          </w:tcPr>
          <w:p w14:paraId="7B374511" w14:textId="65E97C07" w:rsidR="00066ED6" w:rsidRPr="00F75D55" w:rsidRDefault="00F75D55" w:rsidP="00066ED6">
            <w:r w:rsidRPr="00F75D55">
              <w:rPr>
                <w:noProof/>
              </w:rPr>
              <w:t>Dipartimento di Scienze Chimiche e</w:t>
            </w:r>
            <w:r>
              <w:rPr>
                <w:noProof/>
              </w:rPr>
              <w:t xml:space="preserve"> Geologiche </w:t>
            </w:r>
            <w:r w:rsidR="001F2D3E">
              <w:rPr>
                <w:noProof/>
              </w:rPr>
              <w:t>– Università degli Studi di Cagliari</w:t>
            </w:r>
          </w:p>
        </w:tc>
      </w:tr>
      <w:tr w:rsidR="00066ED6" w:rsidRPr="006E277C" w14:paraId="3354150F" w14:textId="77777777" w:rsidTr="4612C791">
        <w:tc>
          <w:tcPr>
            <w:tcW w:w="2500" w:type="pct"/>
          </w:tcPr>
          <w:p w14:paraId="3B46364F" w14:textId="40437EF1" w:rsidR="0006396E" w:rsidRPr="006E277C" w:rsidRDefault="00F75D55" w:rsidP="4612C79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Area </w:t>
            </w:r>
            <w:proofErr w:type="spellStart"/>
            <w:r>
              <w:rPr>
                <w:b/>
                <w:bCs/>
                <w:lang w:val="en-US"/>
              </w:rPr>
              <w:t>Scientifico-Disciplinare</w:t>
            </w:r>
            <w:proofErr w:type="spellEnd"/>
          </w:p>
          <w:p w14:paraId="2B605601" w14:textId="0635067A" w:rsidR="00066ED6" w:rsidRPr="006E277C" w:rsidRDefault="00066ED6" w:rsidP="00066ED6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29D0337D" w14:textId="1589B5C2" w:rsidR="00066ED6" w:rsidRPr="00755FEF" w:rsidRDefault="00755FEF" w:rsidP="00066ED6">
            <w:r w:rsidRPr="00755FEF">
              <w:t>07 Scienze Agrarie e Veterinarie</w:t>
            </w:r>
          </w:p>
        </w:tc>
      </w:tr>
      <w:tr w:rsidR="00066ED6" w:rsidRPr="006E277C" w14:paraId="1905B563" w14:textId="77777777" w:rsidTr="4612C791">
        <w:tc>
          <w:tcPr>
            <w:tcW w:w="2500" w:type="pct"/>
          </w:tcPr>
          <w:p w14:paraId="36DAE1E3" w14:textId="0B45DA7F" w:rsidR="0006396E" w:rsidRPr="006E277C" w:rsidRDefault="00F75D55" w:rsidP="4612C79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Gruppo </w:t>
            </w:r>
            <w:proofErr w:type="spellStart"/>
            <w:r>
              <w:rPr>
                <w:b/>
                <w:bCs/>
                <w:lang w:val="en-US"/>
              </w:rPr>
              <w:t>Scientifico-Disciplinare</w:t>
            </w:r>
            <w:proofErr w:type="spellEnd"/>
            <w:r w:rsidR="0006396E" w:rsidRPr="006E277C">
              <w:rPr>
                <w:b/>
                <w:bCs/>
              </w:rPr>
              <w:t xml:space="preserve"> (GSD)</w:t>
            </w:r>
          </w:p>
          <w:p w14:paraId="3BB8A156" w14:textId="238EC2FB" w:rsidR="00066ED6" w:rsidRPr="006E277C" w:rsidRDefault="00066ED6" w:rsidP="00066ED6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3512459F" w14:textId="169EF31B" w:rsidR="00066ED6" w:rsidRPr="00755FEF" w:rsidRDefault="006E277C" w:rsidP="00066ED6">
            <w:r w:rsidRPr="00755FEF">
              <w:t>07-AGRI04</w:t>
            </w:r>
          </w:p>
        </w:tc>
      </w:tr>
      <w:tr w:rsidR="00066ED6" w:rsidRPr="006E277C" w14:paraId="0B75BBAC" w14:textId="77777777" w:rsidTr="4612C791">
        <w:tc>
          <w:tcPr>
            <w:tcW w:w="2500" w:type="pct"/>
          </w:tcPr>
          <w:p w14:paraId="7190B01A" w14:textId="7CD0FC4F" w:rsidR="0006396E" w:rsidRPr="006E277C" w:rsidRDefault="00F75D55" w:rsidP="4612C79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Settore Scientifico-Disciplinare </w:t>
            </w:r>
            <w:r w:rsidR="0006396E" w:rsidRPr="006E277C">
              <w:rPr>
                <w:b/>
                <w:bCs/>
              </w:rPr>
              <w:t>(SSD)</w:t>
            </w:r>
          </w:p>
          <w:p w14:paraId="0B0C5B87" w14:textId="2E2C25D0" w:rsidR="00066ED6" w:rsidRPr="006E277C" w:rsidRDefault="00066ED6" w:rsidP="00066ED6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7420053C" w14:textId="55BB85D4" w:rsidR="00066ED6" w:rsidRPr="00755FEF" w:rsidRDefault="006E277C" w:rsidP="00066ED6">
            <w:pPr>
              <w:rPr>
                <w:lang w:val="en-US"/>
              </w:rPr>
            </w:pPr>
            <w:r w:rsidRPr="00755FEF">
              <w:rPr>
                <w:lang w:val="en-US"/>
              </w:rPr>
              <w:t>AGRI04/A</w:t>
            </w:r>
          </w:p>
        </w:tc>
      </w:tr>
      <w:tr w:rsidR="00066ED6" w:rsidRPr="006E277C" w14:paraId="518FDC2D" w14:textId="77777777" w:rsidTr="4612C791">
        <w:tc>
          <w:tcPr>
            <w:tcW w:w="2500" w:type="pct"/>
          </w:tcPr>
          <w:p w14:paraId="4F05FB4C" w14:textId="29FF3636" w:rsidR="0006396E" w:rsidRPr="006E277C" w:rsidRDefault="0006396E" w:rsidP="4612C791">
            <w:pPr>
              <w:spacing w:line="360" w:lineRule="auto"/>
              <w:jc w:val="both"/>
              <w:rPr>
                <w:b/>
                <w:bCs/>
              </w:rPr>
            </w:pPr>
            <w:r w:rsidRPr="006E277C">
              <w:rPr>
                <w:b/>
                <w:bCs/>
              </w:rPr>
              <w:t>Tutor/</w:t>
            </w:r>
            <w:r w:rsidR="00F75D55">
              <w:rPr>
                <w:b/>
                <w:bCs/>
              </w:rPr>
              <w:t>Responsabile scientifico</w:t>
            </w:r>
          </w:p>
          <w:p w14:paraId="3EAD661D" w14:textId="3DA3C694" w:rsidR="00066ED6" w:rsidRPr="006E277C" w:rsidRDefault="00066ED6" w:rsidP="00066ED6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1D333BF5" w14:textId="6C89FC10" w:rsidR="00066ED6" w:rsidRPr="00755FEF" w:rsidRDefault="00DD123B" w:rsidP="00066ED6">
            <w:r w:rsidRPr="00755FEF">
              <w:t xml:space="preserve">Prof. </w:t>
            </w:r>
            <w:r w:rsidR="006E277C" w:rsidRPr="00755FEF">
              <w:t>Antonio Coppokla</w:t>
            </w:r>
          </w:p>
        </w:tc>
      </w:tr>
      <w:tr w:rsidR="00066ED6" w:rsidRPr="006E277C" w14:paraId="09650DD6" w14:textId="77777777" w:rsidTr="4612C791">
        <w:tc>
          <w:tcPr>
            <w:tcW w:w="2500" w:type="pct"/>
          </w:tcPr>
          <w:p w14:paraId="5E37A2F5" w14:textId="713DF214" w:rsidR="0006396E" w:rsidRPr="006E277C" w:rsidRDefault="00F75D55" w:rsidP="4612C791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Durata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dell’incarico</w:t>
            </w:r>
            <w:proofErr w:type="spellEnd"/>
            <w:r>
              <w:rPr>
                <w:b/>
                <w:bCs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lang w:val="en-US"/>
              </w:rPr>
              <w:t>mesi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  <w:p w14:paraId="7B027D43" w14:textId="7F6B9B74" w:rsidR="00066ED6" w:rsidRPr="006E277C" w:rsidRDefault="00066ED6" w:rsidP="00066ED6">
            <w:pPr>
              <w:rPr>
                <w:b/>
                <w:bCs/>
                <w:lang w:val="en-US"/>
              </w:rPr>
            </w:pPr>
          </w:p>
        </w:tc>
        <w:tc>
          <w:tcPr>
            <w:tcW w:w="2500" w:type="pct"/>
          </w:tcPr>
          <w:p w14:paraId="298C60A9" w14:textId="0D3913CC" w:rsidR="00066ED6" w:rsidRPr="00755FEF" w:rsidRDefault="006E277C" w:rsidP="00066ED6">
            <w:r w:rsidRPr="00755FEF">
              <w:t>16</w:t>
            </w:r>
          </w:p>
        </w:tc>
      </w:tr>
      <w:tr w:rsidR="00066ED6" w:rsidRPr="006E277C" w14:paraId="12A3F917" w14:textId="77777777" w:rsidTr="4612C791">
        <w:tc>
          <w:tcPr>
            <w:tcW w:w="2500" w:type="pct"/>
          </w:tcPr>
          <w:p w14:paraId="6F1DD387" w14:textId="2495DEB1" w:rsidR="00066ED6" w:rsidRPr="00F75D55" w:rsidRDefault="00F75D55" w:rsidP="00066ED6">
            <w:pPr>
              <w:spacing w:before="146" w:line="360" w:lineRule="auto"/>
              <w:rPr>
                <w:b/>
                <w:bCs/>
              </w:rPr>
            </w:pPr>
            <w:r w:rsidRPr="00F75D55">
              <w:rPr>
                <w:b/>
                <w:bCs/>
              </w:rPr>
              <w:t>Data prevista di inizio dell’incarico</w:t>
            </w:r>
          </w:p>
        </w:tc>
        <w:tc>
          <w:tcPr>
            <w:tcW w:w="2500" w:type="pct"/>
          </w:tcPr>
          <w:p w14:paraId="6648D1C2" w14:textId="7113F939" w:rsidR="00066ED6" w:rsidRPr="00755FEF" w:rsidRDefault="006E277C" w:rsidP="00066ED6">
            <w:r w:rsidRPr="00755FEF">
              <w:t>01/09/2026</w:t>
            </w:r>
          </w:p>
        </w:tc>
      </w:tr>
      <w:tr w:rsidR="00066ED6" w:rsidRPr="00B3206B" w14:paraId="04829B61" w14:textId="77777777" w:rsidTr="4612C791">
        <w:tc>
          <w:tcPr>
            <w:tcW w:w="2500" w:type="pct"/>
          </w:tcPr>
          <w:p w14:paraId="41F3F998" w14:textId="168A356F" w:rsidR="0006396E" w:rsidRPr="00F75D55" w:rsidRDefault="00F75D55" w:rsidP="4612C791">
            <w:pPr>
              <w:spacing w:line="360" w:lineRule="auto"/>
              <w:jc w:val="both"/>
              <w:rPr>
                <w:b/>
                <w:bCs/>
              </w:rPr>
            </w:pPr>
            <w:r w:rsidRPr="00F75D55">
              <w:rPr>
                <w:rFonts w:eastAsia="Times New Roman"/>
                <w:b/>
                <w:bCs/>
                <w:lang w:eastAsia="it-IT"/>
              </w:rPr>
              <w:t>Titolo del programma di r</w:t>
            </w:r>
            <w:r>
              <w:rPr>
                <w:rFonts w:eastAsia="Times New Roman"/>
                <w:b/>
                <w:bCs/>
                <w:lang w:eastAsia="it-IT"/>
              </w:rPr>
              <w:t>icerca</w:t>
            </w:r>
          </w:p>
          <w:p w14:paraId="0D68FF12" w14:textId="76E81ED6" w:rsidR="00066ED6" w:rsidRPr="00F75D55" w:rsidRDefault="00066ED6" w:rsidP="00066ED6">
            <w:pPr>
              <w:rPr>
                <w:rFonts w:eastAsia="Times New Roman"/>
                <w:b/>
                <w:bCs/>
                <w:lang w:eastAsia="it-IT"/>
              </w:rPr>
            </w:pPr>
          </w:p>
        </w:tc>
        <w:tc>
          <w:tcPr>
            <w:tcW w:w="2500" w:type="pct"/>
          </w:tcPr>
          <w:p w14:paraId="100E0280" w14:textId="07DBA0BB" w:rsidR="00066ED6" w:rsidRPr="00B3206B" w:rsidRDefault="00B3206B" w:rsidP="00066ED6">
            <w:r w:rsidRPr="00B3206B">
              <w:t>Sviluppo e integrazione di componenti software e dati georeferenziati per il DSS agro-idrologico FLOWS nei contesti irrigui della Sardegna</w:t>
            </w:r>
          </w:p>
        </w:tc>
      </w:tr>
      <w:tr w:rsidR="00066ED6" w:rsidRPr="00B3206B" w14:paraId="620DF8E8" w14:textId="77777777" w:rsidTr="00755FEF">
        <w:trPr>
          <w:trHeight w:val="1408"/>
        </w:trPr>
        <w:tc>
          <w:tcPr>
            <w:tcW w:w="2500" w:type="pct"/>
          </w:tcPr>
          <w:p w14:paraId="39D3317E" w14:textId="4845BC4C" w:rsidR="0006396E" w:rsidRPr="00F75D55" w:rsidRDefault="00F75D55" w:rsidP="4612C791">
            <w:pPr>
              <w:spacing w:line="360" w:lineRule="auto"/>
              <w:jc w:val="both"/>
              <w:rPr>
                <w:b/>
                <w:bCs/>
              </w:rPr>
            </w:pPr>
            <w:bookmarkStart w:id="0" w:name="_Hlk217295149"/>
            <w:r w:rsidRPr="00F75D55">
              <w:rPr>
                <w:rFonts w:eastAsia="Times New Roman"/>
                <w:b/>
                <w:bCs/>
                <w:lang w:eastAsia="it-IT"/>
              </w:rPr>
              <w:t>Descrizione dell’attività di ricercar o</w:t>
            </w:r>
            <w:r>
              <w:rPr>
                <w:rFonts w:eastAsia="Times New Roman"/>
                <w:b/>
                <w:bCs/>
                <w:lang w:eastAsia="it-IT"/>
              </w:rPr>
              <w:t>ggetto dell’incarico</w:t>
            </w:r>
          </w:p>
          <w:p w14:paraId="63273E14" w14:textId="41B0E1CC" w:rsidR="00066ED6" w:rsidRPr="00F75D55" w:rsidRDefault="00066ED6" w:rsidP="00066ED6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1DC40F8E" w14:textId="77777777" w:rsidR="00B3206B" w:rsidRPr="00B3206B" w:rsidRDefault="00B3206B" w:rsidP="00B3206B">
            <w:r w:rsidRPr="00B3206B">
              <w:t>L’incarico si inserisce nell’ambito del progetto «Attività di supporto alla modellazione, individuazione e verifica dei fabbisogni idrici a scala consortile in diversi contesti irrigui della Regione Sardegna».</w:t>
            </w:r>
          </w:p>
          <w:p w14:paraId="05957EED" w14:textId="335619A2" w:rsidR="00B3206B" w:rsidRPr="00B3206B" w:rsidRDefault="00B3206B" w:rsidP="00B3206B">
            <w:r w:rsidRPr="00B3206B">
              <w:t xml:space="preserve">Le attività di ricerca e innovazione, svolte sotto la supervisione del responsabile scientifico, sono finalizzate al potenziamento del sistema agro-idrologico di supporto alle decisioni (DSS) </w:t>
            </w:r>
            <w:r w:rsidR="001F2D3E" w:rsidRPr="00B3206B">
              <w:t>FLOWS</w:t>
            </w:r>
            <w:r w:rsidR="001F2D3E">
              <w:t>.</w:t>
            </w:r>
            <w:r w:rsidR="001F2D3E" w:rsidRPr="00B3206B">
              <w:t xml:space="preserve"> </w:t>
            </w:r>
            <w:r w:rsidRPr="00B3206B">
              <w:t>Il lavoro comprende:</w:t>
            </w:r>
          </w:p>
          <w:p w14:paraId="5332F063" w14:textId="77777777" w:rsidR="00B3206B" w:rsidRPr="00B3206B" w:rsidRDefault="00B3206B" w:rsidP="00B3206B">
            <w:pPr>
              <w:numPr>
                <w:ilvl w:val="0"/>
                <w:numId w:val="5"/>
              </w:numPr>
            </w:pPr>
            <w:r w:rsidRPr="00B3206B">
              <w:t>l’analisi e l’armonizzazione di dati irrigui, pedologici, colturali, meteorologici e territoriali;</w:t>
            </w:r>
          </w:p>
          <w:p w14:paraId="643CD8D5" w14:textId="77777777" w:rsidR="00B3206B" w:rsidRPr="00B3206B" w:rsidRDefault="00B3206B" w:rsidP="00B3206B">
            <w:pPr>
              <w:numPr>
                <w:ilvl w:val="0"/>
                <w:numId w:val="5"/>
              </w:numPr>
            </w:pPr>
            <w:r w:rsidRPr="00B3206B">
              <w:t>la progettazione di un modello di dati georeferenziato e di una banca dati centralizzata, dotata di metadati e meccanismi per la tracciabilità della provenienza dei dati;</w:t>
            </w:r>
          </w:p>
          <w:p w14:paraId="0D575F8A" w14:textId="77777777" w:rsidR="00B3206B" w:rsidRPr="00B3206B" w:rsidRDefault="00B3206B" w:rsidP="00B3206B">
            <w:pPr>
              <w:numPr>
                <w:ilvl w:val="0"/>
                <w:numId w:val="5"/>
              </w:numPr>
            </w:pPr>
            <w:r w:rsidRPr="00B3206B">
              <w:lastRenderedPageBreak/>
              <w:t>lo sviluppo di procedure software per l’importazione, la trasformazione, l’interrogazione e l’esportazione dei dati;</w:t>
            </w:r>
          </w:p>
          <w:p w14:paraId="6BF8E3C8" w14:textId="77777777" w:rsidR="00B3206B" w:rsidRPr="00B3206B" w:rsidRDefault="00B3206B" w:rsidP="00B3206B">
            <w:pPr>
              <w:numPr>
                <w:ilvl w:val="0"/>
                <w:numId w:val="5"/>
              </w:numPr>
            </w:pPr>
            <w:r w:rsidRPr="00B3206B">
              <w:t>l’implementazione di servizi cloud con funzionalità di autenticazione, monitoraggio e backup;</w:t>
            </w:r>
          </w:p>
          <w:p w14:paraId="464767C4" w14:textId="77777777" w:rsidR="00B3206B" w:rsidRPr="00B3206B" w:rsidRDefault="00B3206B" w:rsidP="00B3206B">
            <w:pPr>
              <w:numPr>
                <w:ilvl w:val="0"/>
                <w:numId w:val="5"/>
              </w:numPr>
            </w:pPr>
            <w:r w:rsidRPr="00B3206B">
              <w:t>l’esecuzione di controlli sulla qualità dei dati, la predisposizione della documentazione tecnica e lo svolgimento delle attività di verifica e collaudo;</w:t>
            </w:r>
          </w:p>
          <w:p w14:paraId="7CF30049" w14:textId="77777777" w:rsidR="00B3206B" w:rsidRPr="00B3206B" w:rsidRDefault="00B3206B" w:rsidP="00B3206B">
            <w:r w:rsidRPr="00B3206B">
              <w:t>I risultati attesi comprendono una banca dati georeferenziata e interoperabile, flussi di elaborazione dei dati riproducibili e servizi cloud integrati nel DSS FLOWS.</w:t>
            </w:r>
          </w:p>
          <w:p w14:paraId="73857608" w14:textId="5A62DCF8" w:rsidR="00066ED6" w:rsidRPr="00B3206B" w:rsidRDefault="00066ED6" w:rsidP="00066ED6"/>
        </w:tc>
      </w:tr>
      <w:bookmarkEnd w:id="0"/>
      <w:tr w:rsidR="00066ED6" w:rsidRPr="00B3206B" w14:paraId="4D811895" w14:textId="77777777" w:rsidTr="4612C791">
        <w:tc>
          <w:tcPr>
            <w:tcW w:w="2500" w:type="pct"/>
          </w:tcPr>
          <w:p w14:paraId="7D9F0CC6" w14:textId="0A4CFBA2" w:rsidR="00066ED6" w:rsidRPr="006E277C" w:rsidRDefault="00F75D55" w:rsidP="00F75D55">
            <w:pPr>
              <w:spacing w:before="100" w:beforeAutospacing="1" w:after="100" w:afterAutospacing="1"/>
              <w:rPr>
                <w:b/>
                <w:bCs/>
                <w:lang w:val="en-US"/>
              </w:rPr>
            </w:pPr>
            <w:proofErr w:type="spellStart"/>
            <w:r>
              <w:rPr>
                <w:rFonts w:eastAsia="Times New Roman"/>
                <w:b/>
                <w:bCs/>
                <w:lang w:val="en-US" w:eastAsia="it-IT"/>
              </w:rPr>
              <w:lastRenderedPageBreak/>
              <w:t>Dettagli</w:t>
            </w:r>
            <w:proofErr w:type="spellEnd"/>
            <w:r>
              <w:rPr>
                <w:rFonts w:eastAsia="Times New Roman"/>
                <w:b/>
                <w:b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val="en-US" w:eastAsia="it-IT"/>
              </w:rPr>
              <w:t>sul</w:t>
            </w:r>
            <w:proofErr w:type="spellEnd"/>
            <w:r>
              <w:rPr>
                <w:rFonts w:eastAsia="Times New Roman"/>
                <w:b/>
                <w:b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val="en-US" w:eastAsia="it-IT"/>
              </w:rPr>
              <w:t>soggetto</w:t>
            </w:r>
            <w:proofErr w:type="spellEnd"/>
            <w:r>
              <w:rPr>
                <w:rFonts w:eastAsia="Times New Roman"/>
                <w:b/>
                <w:b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val="en-US" w:eastAsia="it-IT"/>
              </w:rPr>
              <w:t>finanziatore</w:t>
            </w:r>
            <w:proofErr w:type="spellEnd"/>
            <w:r>
              <w:rPr>
                <w:rFonts w:eastAsia="Times New Roman"/>
                <w:b/>
                <w:bCs/>
                <w:lang w:val="en-US" w:eastAsia="it-IT"/>
              </w:rPr>
              <w:t xml:space="preserve"> </w:t>
            </w:r>
          </w:p>
        </w:tc>
        <w:tc>
          <w:tcPr>
            <w:tcW w:w="2500" w:type="pct"/>
          </w:tcPr>
          <w:p w14:paraId="23ABBB9E" w14:textId="77777777" w:rsidR="00B3206B" w:rsidRPr="00B3206B" w:rsidRDefault="00B3206B" w:rsidP="00B3206B">
            <w:r w:rsidRPr="00B3206B">
              <w:rPr>
                <w:b/>
                <w:bCs/>
              </w:rPr>
              <w:t>Ente finanziatore pubblico e/o privato:</w:t>
            </w:r>
            <w:r w:rsidRPr="00B3206B">
              <w:br/>
              <w:t>Servizio Tutela e Gestione delle Risorse Idriche, Vigilanza sui Servizi Idrici e Gestione della Siccità – Direzione Generale dell’Agenzia Regionale del Distretto Idrografico della Sardegna.</w:t>
            </w:r>
          </w:p>
          <w:p w14:paraId="0E495BDE" w14:textId="77777777" w:rsidR="00B3206B" w:rsidRPr="00B3206B" w:rsidRDefault="00B3206B" w:rsidP="00B3206B">
            <w:r w:rsidRPr="00B3206B">
              <w:rPr>
                <w:b/>
                <w:bCs/>
              </w:rPr>
              <w:t>Accordo di ricerca (data di sottoscrizione, durata e titolo del programma di ricerca):</w:t>
            </w:r>
            <w:r w:rsidRPr="00B3206B">
              <w:br/>
              <w:t>Progetto di ricerca: «Attività di supporto alla modellazione, individuazione e verifica dei fabbisogni idrici a scala consortile in diversi contesti irrigui della Regione Sardegna».</w:t>
            </w:r>
          </w:p>
          <w:p w14:paraId="59B9F1E1" w14:textId="7291F07F" w:rsidR="00066ED6" w:rsidRPr="00B3206B" w:rsidRDefault="00066ED6" w:rsidP="00B3206B"/>
        </w:tc>
      </w:tr>
      <w:tr w:rsidR="00066ED6" w:rsidRPr="00B3206B" w14:paraId="18623BA5" w14:textId="77777777" w:rsidTr="4612C791">
        <w:tc>
          <w:tcPr>
            <w:tcW w:w="2500" w:type="pct"/>
          </w:tcPr>
          <w:p w14:paraId="454906FD" w14:textId="0483C109" w:rsidR="0006396E" w:rsidRPr="006E277C" w:rsidRDefault="00F75D55" w:rsidP="4612C791">
            <w:pPr>
              <w:spacing w:line="360" w:lineRule="auto"/>
              <w:jc w:val="both"/>
              <w:rPr>
                <w:rFonts w:eastAsia="Times New Roman"/>
                <w:b/>
                <w:bCs/>
                <w:lang w:val="en-US" w:eastAsia="it-IT"/>
              </w:rPr>
            </w:pPr>
            <w:proofErr w:type="spellStart"/>
            <w:r>
              <w:rPr>
                <w:rFonts w:eastAsiaTheme="minorEastAsia"/>
                <w:b/>
                <w:bCs/>
                <w:lang w:val="en-US" w:eastAsia="it-IT"/>
              </w:rPr>
              <w:t>Importo</w:t>
            </w:r>
            <w:proofErr w:type="spellEnd"/>
            <w:r>
              <w:rPr>
                <w:rFonts w:eastAsiaTheme="minorEastAsia"/>
                <w:b/>
                <w:bCs/>
                <w:lang w:val="en-US" w:eastAsia="it-IT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 w:eastAsia="it-IT"/>
              </w:rPr>
              <w:t>lordo</w:t>
            </w:r>
            <w:proofErr w:type="spellEnd"/>
            <w:r>
              <w:rPr>
                <w:rFonts w:eastAsiaTheme="minorEastAsia"/>
                <w:b/>
                <w:bCs/>
                <w:lang w:val="en-US" w:eastAsia="it-IT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 w:eastAsia="it-IT"/>
              </w:rPr>
              <w:t>annuale</w:t>
            </w:r>
            <w:proofErr w:type="spellEnd"/>
          </w:p>
          <w:p w14:paraId="677B4D70" w14:textId="12398A4D" w:rsidR="00066ED6" w:rsidRPr="006E277C" w:rsidRDefault="00066ED6" w:rsidP="4612C791">
            <w:pPr>
              <w:rPr>
                <w:rFonts w:eastAsia="Times New Roman"/>
                <w:b/>
                <w:bCs/>
                <w:lang w:val="en-US" w:eastAsia="it-IT"/>
              </w:rPr>
            </w:pPr>
          </w:p>
        </w:tc>
        <w:tc>
          <w:tcPr>
            <w:tcW w:w="2500" w:type="pct"/>
          </w:tcPr>
          <w:p w14:paraId="30EA7363" w14:textId="77777777" w:rsidR="00B3206B" w:rsidRPr="00B3206B" w:rsidRDefault="00B3206B" w:rsidP="00B3206B">
            <w:pPr>
              <w:rPr>
                <w:rFonts w:eastAsia="Aptos" w:cs="Aptos"/>
              </w:rPr>
            </w:pPr>
            <w:r w:rsidRPr="00B3206B">
              <w:rPr>
                <w:rFonts w:eastAsia="Aptos" w:cs="Aptos"/>
              </w:rPr>
              <w:t>€ 28.456,48 annui (importo lordo spettante al beneficiario), corrispondenti a un costo complessivo annuo per il progetto pari a € 35.101,92, comprensivo degli oneri previdenziali a carico del datore di lavoro.</w:t>
            </w:r>
          </w:p>
          <w:p w14:paraId="0056AE1D" w14:textId="25365869" w:rsidR="00066ED6" w:rsidRPr="00B3206B" w:rsidRDefault="00066ED6" w:rsidP="4612C791">
            <w:pPr>
              <w:rPr>
                <w:rFonts w:eastAsia="Aptos" w:cs="Aptos"/>
              </w:rPr>
            </w:pPr>
          </w:p>
        </w:tc>
      </w:tr>
      <w:tr w:rsidR="00066ED6" w:rsidRPr="006E277C" w14:paraId="0CC02892" w14:textId="77777777" w:rsidTr="4612C791">
        <w:tc>
          <w:tcPr>
            <w:tcW w:w="2500" w:type="pct"/>
          </w:tcPr>
          <w:p w14:paraId="71541738" w14:textId="5D68FD1F" w:rsidR="00066ED6" w:rsidRPr="006E277C" w:rsidRDefault="00066ED6" w:rsidP="4612C791">
            <w:pPr>
              <w:pStyle w:val="Corpotesto"/>
              <w:spacing w:before="146" w:line="360" w:lineRule="auto"/>
              <w:ind w:left="0" w:right="280"/>
              <w:jc w:val="left"/>
              <w:rPr>
                <w:rFonts w:eastAsia="Times New Roman"/>
                <w:b/>
                <w:bCs/>
                <w:lang w:eastAsia="it-IT"/>
              </w:rPr>
            </w:pPr>
            <w:r w:rsidRPr="006E277C">
              <w:rPr>
                <w:rFonts w:asciiTheme="minorHAnsi" w:eastAsiaTheme="minorEastAsia" w:hAnsiTheme="minorHAnsi" w:cstheme="minorBidi"/>
                <w:b/>
                <w:bCs/>
                <w:lang w:eastAsia="it-IT"/>
              </w:rPr>
              <w:t>CUP</w:t>
            </w:r>
          </w:p>
          <w:p w14:paraId="49DC958E" w14:textId="0164C175" w:rsidR="00066ED6" w:rsidRPr="006E277C" w:rsidRDefault="00066ED6" w:rsidP="4612C791">
            <w:pPr>
              <w:rPr>
                <w:rFonts w:eastAsia="Times New Roman"/>
                <w:b/>
                <w:bCs/>
                <w:lang w:eastAsia="it-IT"/>
              </w:rPr>
            </w:pPr>
          </w:p>
        </w:tc>
        <w:tc>
          <w:tcPr>
            <w:tcW w:w="2500" w:type="pct"/>
          </w:tcPr>
          <w:p w14:paraId="2E6250BD" w14:textId="6998353D" w:rsidR="00066ED6" w:rsidRPr="00755FEF" w:rsidRDefault="006E277C" w:rsidP="00066ED6">
            <w:r w:rsidRPr="00755FEF">
              <w:rPr>
                <w:lang w:val="en-GB"/>
              </w:rPr>
              <w:t>E37G25000430002</w:t>
            </w:r>
          </w:p>
        </w:tc>
      </w:tr>
      <w:tr w:rsidR="00066ED6" w:rsidRPr="00F75D55" w14:paraId="1E1BACC5" w14:textId="77777777" w:rsidTr="4612C791">
        <w:tc>
          <w:tcPr>
            <w:tcW w:w="2500" w:type="pct"/>
          </w:tcPr>
          <w:p w14:paraId="3283FE78" w14:textId="795E16B4" w:rsidR="0006396E" w:rsidRPr="006E277C" w:rsidRDefault="00F75D55" w:rsidP="4612C791">
            <w:pPr>
              <w:pStyle w:val="Corpotesto"/>
              <w:spacing w:before="146" w:line="360" w:lineRule="auto"/>
              <w:ind w:left="0" w:right="280"/>
              <w:jc w:val="left"/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lang w:eastAsia="it-IT"/>
              </w:rPr>
              <w:t xml:space="preserve">Requisiti di ammissione </w:t>
            </w:r>
          </w:p>
          <w:p w14:paraId="66483347" w14:textId="0E2EBFE2" w:rsidR="00066ED6" w:rsidRPr="006E277C" w:rsidRDefault="00066ED6" w:rsidP="4612C791">
            <w:pPr>
              <w:rPr>
                <w:rFonts w:eastAsia="Times New Roman"/>
                <w:b/>
                <w:bCs/>
                <w:lang w:eastAsia="it-IT"/>
              </w:rPr>
            </w:pPr>
          </w:p>
        </w:tc>
        <w:tc>
          <w:tcPr>
            <w:tcW w:w="2500" w:type="pct"/>
          </w:tcPr>
          <w:p w14:paraId="6C3EFE38" w14:textId="77777777" w:rsidR="00B3206B" w:rsidRPr="001F2D3E" w:rsidRDefault="00B3206B" w:rsidP="00B3206B">
            <w:pPr>
              <w:pStyle w:val="Default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I candidati devono possedere i seguenti requisiti:</w:t>
            </w:r>
          </w:p>
          <w:p w14:paraId="47AB9079" w14:textId="77777777" w:rsidR="00B3206B" w:rsidRPr="001F2D3E" w:rsidRDefault="00B3206B" w:rsidP="00B3206B">
            <w:pPr>
              <w:pStyle w:val="Default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A) Laurea magistrale appartenente alla classe LM-18 (Informatica), oppure titolo equipollente o equivalente conseguito in Italia o all’estero, ottenuto da non più di sei anni alla data di pubblicazione del presente bando.</w:t>
            </w:r>
          </w:p>
          <w:p w14:paraId="1BD23B9D" w14:textId="77777777" w:rsidR="00B3206B" w:rsidRPr="001F2D3E" w:rsidRDefault="00B3206B" w:rsidP="00B3206B">
            <w:pPr>
              <w:pStyle w:val="Default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lastRenderedPageBreak/>
              <w:t>B) Adeguata conoscenza della lingua inglese, tale da consentire la consultazione della letteratura scientifica e della documentazione tecnica.</w:t>
            </w:r>
          </w:p>
          <w:p w14:paraId="6B45BEB7" w14:textId="77777777" w:rsidR="00B3206B" w:rsidRPr="001F2D3E" w:rsidRDefault="00B3206B" w:rsidP="00B3206B">
            <w:pPr>
              <w:pStyle w:val="Default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C) Non trovarsi in alcuna delle condizioni di incompatibilità previste dall’articolo 22-ter della Legge 30 dicembre 2010, n. 240, e dal Regolamento di Ateneo per il conferimento degli incarichi di ricerca.</w:t>
            </w:r>
          </w:p>
          <w:p w14:paraId="7AE42992" w14:textId="68DEBCF8" w:rsidR="00066ED6" w:rsidRPr="001F2D3E" w:rsidRDefault="00066ED6" w:rsidP="00066ED6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066ED6" w:rsidRPr="00F75D55" w14:paraId="19067D5A" w14:textId="77777777" w:rsidTr="4612C791">
        <w:tc>
          <w:tcPr>
            <w:tcW w:w="2500" w:type="pct"/>
          </w:tcPr>
          <w:p w14:paraId="35960155" w14:textId="3268AFF0" w:rsidR="0006396E" w:rsidRPr="006E277C" w:rsidRDefault="00F75D55" w:rsidP="4612C791">
            <w:pPr>
              <w:pStyle w:val="Corpotesto"/>
              <w:spacing w:before="146" w:line="360" w:lineRule="auto"/>
              <w:ind w:left="0" w:right="280"/>
              <w:jc w:val="left"/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lang w:eastAsia="it-IT"/>
              </w:rPr>
              <w:lastRenderedPageBreak/>
              <w:t>Titoli valutabili per l’incarico</w:t>
            </w:r>
          </w:p>
          <w:p w14:paraId="430568CB" w14:textId="00DC3C8B" w:rsidR="0006396E" w:rsidRPr="006E277C" w:rsidRDefault="0006396E" w:rsidP="4612C791">
            <w:pPr>
              <w:rPr>
                <w:rFonts w:eastAsia="Times New Roman"/>
                <w:b/>
                <w:bCs/>
                <w:lang w:eastAsia="it-IT"/>
              </w:rPr>
            </w:pPr>
          </w:p>
        </w:tc>
        <w:tc>
          <w:tcPr>
            <w:tcW w:w="2500" w:type="pct"/>
          </w:tcPr>
          <w:p w14:paraId="49807C3C" w14:textId="77777777" w:rsidR="00F75D55" w:rsidRPr="001F2D3E" w:rsidRDefault="00F75D55" w:rsidP="001F2D3E">
            <w:pPr>
              <w:pStyle w:val="Default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Saranno valutati i titoli di studio e le esperienze documentate coerenti con le attività dell’incarico, con particolare riferimento a basi di dati, sistemi informativi georiferiti, sviluppo software, infrastrutture cloud e partecipazione a progetti di ricerca.</w:t>
            </w:r>
          </w:p>
          <w:p w14:paraId="612AF671" w14:textId="77777777" w:rsidR="00F75D55" w:rsidRPr="001F2D3E" w:rsidRDefault="00F75D55" w:rsidP="001F2D3E">
            <w:pPr>
              <w:pStyle w:val="Default"/>
              <w:numPr>
                <w:ilvl w:val="0"/>
                <w:numId w:val="6"/>
              </w:numPr>
              <w:ind w:left="313" w:hanging="283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Titolo di laurea magistrale e relativa votazione, nonché pertinenza del percorso formativo rispetto alle attività dell’incarico: fino a 20 punti.</w:t>
            </w:r>
          </w:p>
          <w:p w14:paraId="483D356D" w14:textId="77777777" w:rsidR="00F75D55" w:rsidRPr="001F2D3E" w:rsidRDefault="00F75D55" w:rsidP="001F2D3E">
            <w:pPr>
              <w:pStyle w:val="Default"/>
              <w:numPr>
                <w:ilvl w:val="0"/>
                <w:numId w:val="6"/>
              </w:numPr>
              <w:ind w:left="313" w:hanging="283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Esperienze documentate di progettazione, implementazione, gestione o manutenzione di basi di dati relazionali e/o non relazionali: fino a 12 punti.</w:t>
            </w:r>
          </w:p>
          <w:p w14:paraId="6F377168" w14:textId="77777777" w:rsidR="00F75D55" w:rsidRPr="001F2D3E" w:rsidRDefault="00F75D55" w:rsidP="001F2D3E">
            <w:pPr>
              <w:pStyle w:val="Default"/>
              <w:numPr>
                <w:ilvl w:val="0"/>
                <w:numId w:val="6"/>
              </w:numPr>
              <w:ind w:left="313" w:hanging="283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Esperienze con dati territoriali e georiferiti, sistemi GIS, formati geospaziali o servizi di interoperabilità dei dati: fino a 8 punti.</w:t>
            </w:r>
          </w:p>
          <w:p w14:paraId="3D06A8AE" w14:textId="77777777" w:rsidR="00F75D55" w:rsidRPr="001F2D3E" w:rsidRDefault="00F75D55" w:rsidP="001F2D3E">
            <w:pPr>
              <w:pStyle w:val="Default"/>
              <w:numPr>
                <w:ilvl w:val="0"/>
                <w:numId w:val="6"/>
              </w:numPr>
              <w:ind w:left="313" w:hanging="283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Esperienze di sviluppo di applicazioni web, API, procedure di importazione/trasformazione dei dati o integrazione tra sistemi: fino a 8 punti.</w:t>
            </w:r>
          </w:p>
          <w:p w14:paraId="4381E577" w14:textId="77777777" w:rsidR="00F75D55" w:rsidRPr="001F2D3E" w:rsidRDefault="00F75D55" w:rsidP="001F2D3E">
            <w:pPr>
              <w:pStyle w:val="Default"/>
              <w:numPr>
                <w:ilvl w:val="0"/>
                <w:numId w:val="6"/>
              </w:numPr>
              <w:ind w:left="313" w:hanging="283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Esperienze nell’utilizzo o nella gestione di infrastrutture cloud, sistemi di autenticazione, backup, monitoraggio e sicurezza applicativa: fino a 5 punti.</w:t>
            </w:r>
          </w:p>
          <w:p w14:paraId="694CE04B" w14:textId="77777777" w:rsidR="00F75D55" w:rsidRPr="001F2D3E" w:rsidRDefault="00F75D55" w:rsidP="001F2D3E">
            <w:pPr>
              <w:pStyle w:val="Default"/>
              <w:numPr>
                <w:ilvl w:val="0"/>
                <w:numId w:val="6"/>
              </w:numPr>
              <w:ind w:left="313" w:hanging="283"/>
              <w:rPr>
                <w:rFonts w:asciiTheme="minorHAnsi" w:hAnsiTheme="minorHAnsi"/>
              </w:rPr>
            </w:pPr>
            <w:r w:rsidRPr="001F2D3E">
              <w:rPr>
                <w:rFonts w:asciiTheme="minorHAnsi" w:hAnsiTheme="minorHAnsi"/>
              </w:rPr>
              <w:t>Partecipazione a progetti di ricerca o innovazione, pubblicazioni, relazioni tecniche o altri prodotti pertinenti: fino a 5 punti.</w:t>
            </w:r>
          </w:p>
          <w:p w14:paraId="4191FF93" w14:textId="454583D3" w:rsidR="00066ED6" w:rsidRPr="001F2D3E" w:rsidRDefault="00F75D55" w:rsidP="001F2D3E">
            <w:pPr>
              <w:pStyle w:val="Paragrafoelenco"/>
              <w:numPr>
                <w:ilvl w:val="0"/>
                <w:numId w:val="6"/>
              </w:numPr>
              <w:ind w:left="313" w:hanging="283"/>
            </w:pPr>
            <w:r w:rsidRPr="001F2D3E">
              <w:t>Esperienze di lavoro in gruppi multidisciplinari e capacità documentate di organizzazione delle attività e rispetto delle scadenze: fino a 2 punti.</w:t>
            </w:r>
          </w:p>
        </w:tc>
      </w:tr>
      <w:tr w:rsidR="00066ED6" w:rsidRPr="006E277C" w14:paraId="727CA673" w14:textId="77777777" w:rsidTr="4612C791">
        <w:tc>
          <w:tcPr>
            <w:tcW w:w="2500" w:type="pct"/>
          </w:tcPr>
          <w:p w14:paraId="09C95781" w14:textId="195FB626" w:rsidR="00066ED6" w:rsidRPr="001F2D3E" w:rsidRDefault="001F2D3E" w:rsidP="001F2D3E">
            <w:pPr>
              <w:pStyle w:val="Corpotesto"/>
              <w:spacing w:before="146" w:line="360" w:lineRule="auto"/>
              <w:ind w:left="0" w:right="280"/>
              <w:jc w:val="left"/>
              <w:rPr>
                <w:rFonts w:eastAsia="Times New Roman"/>
                <w:b/>
                <w:bCs/>
                <w:lang w:eastAsia="it-IT"/>
              </w:rPr>
            </w:pPr>
            <w:r w:rsidRPr="001F2D3E">
              <w:rPr>
                <w:rFonts w:asciiTheme="minorHAnsi" w:eastAsiaTheme="minorEastAsia" w:hAnsiTheme="minorHAnsi" w:cstheme="minorBidi"/>
                <w:b/>
                <w:bCs/>
                <w:lang w:eastAsia="it-IT"/>
              </w:rPr>
              <w:t>Lingua straniera da valutare ne</w:t>
            </w:r>
            <w:r>
              <w:rPr>
                <w:rFonts w:asciiTheme="minorHAnsi" w:eastAsiaTheme="minorEastAsia" w:hAnsiTheme="minorHAnsi" w:cstheme="minorBidi"/>
                <w:b/>
                <w:bCs/>
                <w:lang w:eastAsia="it-IT"/>
              </w:rPr>
              <w:t>l</w:t>
            </w:r>
            <w:r w:rsidRPr="001F2D3E">
              <w:rPr>
                <w:rFonts w:asciiTheme="minorHAnsi" w:eastAsiaTheme="minorEastAsia" w:hAnsiTheme="minorHAnsi" w:cstheme="minorBidi"/>
                <w:b/>
                <w:bCs/>
                <w:lang w:eastAsia="it-IT"/>
              </w:rPr>
              <w:t xml:space="preserve"> corso del colloqui</w:t>
            </w:r>
            <w:r>
              <w:rPr>
                <w:rFonts w:asciiTheme="minorHAnsi" w:eastAsiaTheme="minorEastAsia" w:hAnsiTheme="minorHAnsi" w:cstheme="minorBidi"/>
                <w:b/>
                <w:bCs/>
                <w:lang w:eastAsia="it-IT"/>
              </w:rPr>
              <w:t>o</w:t>
            </w:r>
          </w:p>
        </w:tc>
        <w:tc>
          <w:tcPr>
            <w:tcW w:w="2500" w:type="pct"/>
          </w:tcPr>
          <w:p w14:paraId="0C2E97A7" w14:textId="5B715864" w:rsidR="00066ED6" w:rsidRPr="00755FEF" w:rsidRDefault="00F75D55" w:rsidP="00066ED6">
            <w:pPr>
              <w:pStyle w:val="Default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Inglese</w:t>
            </w:r>
          </w:p>
        </w:tc>
      </w:tr>
    </w:tbl>
    <w:p w14:paraId="68B27EFC" w14:textId="50012659" w:rsidR="00010CD1" w:rsidRPr="0006396E" w:rsidRDefault="00010CD1" w:rsidP="0006396E">
      <w:pPr>
        <w:rPr>
          <w:b/>
          <w:bCs/>
          <w:lang w:val="en-US"/>
        </w:rPr>
      </w:pPr>
    </w:p>
    <w:sectPr w:rsidR="00010CD1" w:rsidRPr="000639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9D2C" w14:textId="77777777" w:rsidR="00370B87" w:rsidRDefault="00370B87" w:rsidP="00327E0F">
      <w:pPr>
        <w:spacing w:after="0" w:line="240" w:lineRule="auto"/>
      </w:pPr>
      <w:r>
        <w:separator/>
      </w:r>
    </w:p>
  </w:endnote>
  <w:endnote w:type="continuationSeparator" w:id="0">
    <w:p w14:paraId="16437EE8" w14:textId="77777777" w:rsidR="00370B87" w:rsidRDefault="00370B87" w:rsidP="0032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1273" w14:textId="77777777" w:rsidR="00370B87" w:rsidRDefault="00370B87" w:rsidP="00327E0F">
      <w:pPr>
        <w:spacing w:after="0" w:line="240" w:lineRule="auto"/>
      </w:pPr>
      <w:r>
        <w:separator/>
      </w:r>
    </w:p>
  </w:footnote>
  <w:footnote w:type="continuationSeparator" w:id="0">
    <w:p w14:paraId="05BF4B71" w14:textId="77777777" w:rsidR="00370B87" w:rsidRDefault="00370B87" w:rsidP="00327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1F7C"/>
    <w:multiLevelType w:val="multilevel"/>
    <w:tmpl w:val="1450B1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138B8"/>
    <w:multiLevelType w:val="multilevel"/>
    <w:tmpl w:val="545CB76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A30B9"/>
    <w:multiLevelType w:val="hybridMultilevel"/>
    <w:tmpl w:val="554E1E5A"/>
    <w:lvl w:ilvl="0" w:tplc="85C2DAD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F013B"/>
    <w:multiLevelType w:val="multilevel"/>
    <w:tmpl w:val="B7CC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E175E"/>
    <w:multiLevelType w:val="multilevel"/>
    <w:tmpl w:val="48C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C38DE"/>
    <w:multiLevelType w:val="hybridMultilevel"/>
    <w:tmpl w:val="D47AD67A"/>
    <w:lvl w:ilvl="0" w:tplc="514A16F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566106">
    <w:abstractNumId w:val="2"/>
  </w:num>
  <w:num w:numId="2" w16cid:durableId="342514249">
    <w:abstractNumId w:val="3"/>
  </w:num>
  <w:num w:numId="3" w16cid:durableId="2122677693">
    <w:abstractNumId w:val="0"/>
  </w:num>
  <w:num w:numId="4" w16cid:durableId="1653683084">
    <w:abstractNumId w:val="4"/>
  </w:num>
  <w:num w:numId="5" w16cid:durableId="449588027">
    <w:abstractNumId w:val="1"/>
  </w:num>
  <w:num w:numId="6" w16cid:durableId="408500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76"/>
    <w:rsid w:val="00010CD1"/>
    <w:rsid w:val="0006396E"/>
    <w:rsid w:val="00066ED6"/>
    <w:rsid w:val="000B4CAC"/>
    <w:rsid w:val="000C40B4"/>
    <w:rsid w:val="00122A2A"/>
    <w:rsid w:val="00132B54"/>
    <w:rsid w:val="00135578"/>
    <w:rsid w:val="00160D2D"/>
    <w:rsid w:val="001B39D7"/>
    <w:rsid w:val="001F2D3E"/>
    <w:rsid w:val="00210D63"/>
    <w:rsid w:val="00226C59"/>
    <w:rsid w:val="002823E7"/>
    <w:rsid w:val="002B28F3"/>
    <w:rsid w:val="00327E0F"/>
    <w:rsid w:val="00343C49"/>
    <w:rsid w:val="00370B87"/>
    <w:rsid w:val="003954A6"/>
    <w:rsid w:val="00395803"/>
    <w:rsid w:val="003D6B0B"/>
    <w:rsid w:val="003D6CF9"/>
    <w:rsid w:val="004058B6"/>
    <w:rsid w:val="00455554"/>
    <w:rsid w:val="0046423B"/>
    <w:rsid w:val="004806B2"/>
    <w:rsid w:val="00490B65"/>
    <w:rsid w:val="004A732C"/>
    <w:rsid w:val="004C5B2A"/>
    <w:rsid w:val="00501F43"/>
    <w:rsid w:val="00506676"/>
    <w:rsid w:val="00536EAD"/>
    <w:rsid w:val="00565189"/>
    <w:rsid w:val="005771EA"/>
    <w:rsid w:val="006523C3"/>
    <w:rsid w:val="006D37F3"/>
    <w:rsid w:val="006E277C"/>
    <w:rsid w:val="006E4015"/>
    <w:rsid w:val="00713FED"/>
    <w:rsid w:val="007255F1"/>
    <w:rsid w:val="00745089"/>
    <w:rsid w:val="007467E5"/>
    <w:rsid w:val="00755FEF"/>
    <w:rsid w:val="0075755E"/>
    <w:rsid w:val="0080580C"/>
    <w:rsid w:val="00824EE1"/>
    <w:rsid w:val="00893C49"/>
    <w:rsid w:val="008B2D46"/>
    <w:rsid w:val="008D4A74"/>
    <w:rsid w:val="008E5881"/>
    <w:rsid w:val="0092652F"/>
    <w:rsid w:val="00951961"/>
    <w:rsid w:val="00957582"/>
    <w:rsid w:val="009926F8"/>
    <w:rsid w:val="009C3588"/>
    <w:rsid w:val="009F5E6B"/>
    <w:rsid w:val="00A957D5"/>
    <w:rsid w:val="00B006CE"/>
    <w:rsid w:val="00B156DD"/>
    <w:rsid w:val="00B22E53"/>
    <w:rsid w:val="00B3206B"/>
    <w:rsid w:val="00B55381"/>
    <w:rsid w:val="00B83E55"/>
    <w:rsid w:val="00BF6802"/>
    <w:rsid w:val="00C05046"/>
    <w:rsid w:val="00C33425"/>
    <w:rsid w:val="00C77825"/>
    <w:rsid w:val="00D15D7F"/>
    <w:rsid w:val="00D564A5"/>
    <w:rsid w:val="00D95FE4"/>
    <w:rsid w:val="00DA2613"/>
    <w:rsid w:val="00DC5012"/>
    <w:rsid w:val="00DD123B"/>
    <w:rsid w:val="00E1282D"/>
    <w:rsid w:val="00E25201"/>
    <w:rsid w:val="00E51DC3"/>
    <w:rsid w:val="00E80B24"/>
    <w:rsid w:val="00EB5DD6"/>
    <w:rsid w:val="00EF0795"/>
    <w:rsid w:val="00F33CBD"/>
    <w:rsid w:val="00F376A3"/>
    <w:rsid w:val="00F67928"/>
    <w:rsid w:val="00F75D55"/>
    <w:rsid w:val="00FB1F8E"/>
    <w:rsid w:val="00FF2E80"/>
    <w:rsid w:val="00FF31E3"/>
    <w:rsid w:val="00FF3698"/>
    <w:rsid w:val="07D5ECC9"/>
    <w:rsid w:val="10276C1D"/>
    <w:rsid w:val="13DB364D"/>
    <w:rsid w:val="1D396A26"/>
    <w:rsid w:val="1E615C61"/>
    <w:rsid w:val="25CA34C3"/>
    <w:rsid w:val="4612C791"/>
    <w:rsid w:val="489AE416"/>
    <w:rsid w:val="54A2ECBC"/>
    <w:rsid w:val="65B6A37D"/>
    <w:rsid w:val="6BFF4842"/>
    <w:rsid w:val="6DCEFEF9"/>
    <w:rsid w:val="7473C412"/>
    <w:rsid w:val="77F9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8AAE"/>
  <w15:chartTrackingRefBased/>
  <w15:docId w15:val="{8F1DA307-6C18-46F4-BEF9-306FD68C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6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6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6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6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6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6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6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6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6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6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6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6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66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66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66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66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66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66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6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6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6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6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6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66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66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66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6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66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667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E5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564A5"/>
    <w:pPr>
      <w:widowControl w:val="0"/>
      <w:autoSpaceDE w:val="0"/>
      <w:autoSpaceDN w:val="0"/>
      <w:spacing w:after="0" w:line="240" w:lineRule="auto"/>
      <w:ind w:left="568"/>
      <w:jc w:val="both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64A5"/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0B4C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7E0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7E0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27E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00B58-3051-4E59-BDE3-2BA713FE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Congia</dc:creator>
  <cp:keywords/>
  <dc:description/>
  <cp:lastModifiedBy>Antonio Coppola</cp:lastModifiedBy>
  <cp:revision>4</cp:revision>
  <dcterms:created xsi:type="dcterms:W3CDTF">2026-07-24T19:51:00Z</dcterms:created>
  <dcterms:modified xsi:type="dcterms:W3CDTF">2026-07-24T20:19:00Z</dcterms:modified>
</cp:coreProperties>
</file>