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4DD9B" w14:textId="6055261A" w:rsidR="00F7618B" w:rsidRPr="008D4420" w:rsidRDefault="00F7618B" w:rsidP="00B1793F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8D4420">
        <w:rPr>
          <w:rFonts w:asciiTheme="minorHAnsi" w:hAnsiTheme="minorHAnsi" w:cs="Arial"/>
          <w:b/>
          <w:sz w:val="22"/>
          <w:szCs w:val="22"/>
        </w:rPr>
        <w:t>Verbali della Commissione per la val</w:t>
      </w:r>
      <w:r w:rsidR="00C426CD">
        <w:rPr>
          <w:rFonts w:asciiTheme="minorHAnsi" w:hAnsiTheme="minorHAnsi" w:cs="Arial"/>
          <w:b/>
          <w:sz w:val="22"/>
          <w:szCs w:val="22"/>
        </w:rPr>
        <w:t>u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tazione relativa 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al Bando n. </w:t>
      </w:r>
      <w:r w:rsidR="008304D1">
        <w:rPr>
          <w:rFonts w:asciiTheme="minorHAnsi" w:hAnsiTheme="minorHAnsi" w:cs="Arial"/>
          <w:b/>
          <w:sz w:val="22"/>
          <w:szCs w:val="22"/>
        </w:rPr>
        <w:t>9</w:t>
      </w:r>
      <w:r w:rsidR="00F82B4A">
        <w:rPr>
          <w:rFonts w:asciiTheme="minorHAnsi" w:hAnsiTheme="minorHAnsi" w:cs="Arial"/>
          <w:b/>
          <w:sz w:val="22"/>
          <w:szCs w:val="22"/>
        </w:rPr>
        <w:t>_202</w:t>
      </w:r>
      <w:r w:rsidR="00B1793F">
        <w:rPr>
          <w:rFonts w:asciiTheme="minorHAnsi" w:hAnsiTheme="minorHAnsi" w:cs="Arial"/>
          <w:b/>
          <w:sz w:val="22"/>
          <w:szCs w:val="22"/>
        </w:rPr>
        <w:t>6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per la</w:t>
      </w:r>
      <w:r w:rsidRPr="008D4420">
        <w:rPr>
          <w:rFonts w:asciiTheme="minorHAnsi" w:hAnsiTheme="minorHAnsi" w:cs="Arial"/>
          <w:b/>
          <w:sz w:val="22"/>
          <w:szCs w:val="22"/>
        </w:rPr>
        <w:t xml:space="preserve"> </w:t>
      </w:r>
      <w:r w:rsidR="00F82B4A">
        <w:rPr>
          <w:rFonts w:asciiTheme="minorHAnsi" w:hAnsiTheme="minorHAnsi" w:cs="Arial"/>
          <w:b/>
          <w:sz w:val="22"/>
          <w:szCs w:val="22"/>
        </w:rPr>
        <w:t>s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>elezione per l’attribuzione di n. 1 borsa di ricerca dal titolo</w:t>
      </w:r>
      <w:r w:rsidR="00F82B4A">
        <w:rPr>
          <w:rFonts w:asciiTheme="minorHAnsi" w:hAnsiTheme="minorHAnsi" w:cs="Arial"/>
          <w:b/>
          <w:sz w:val="22"/>
          <w:szCs w:val="22"/>
        </w:rPr>
        <w:t xml:space="preserve"> “</w:t>
      </w:r>
      <w:r w:rsidR="00B1793F" w:rsidRPr="00B1793F">
        <w:rPr>
          <w:rFonts w:asciiTheme="minorHAnsi" w:hAnsiTheme="minorHAnsi" w:cs="Arial"/>
          <w:b/>
          <w:bCs/>
          <w:sz w:val="22"/>
          <w:szCs w:val="22"/>
        </w:rPr>
        <w:t>Progetto PIEZO: rilevamento geologico-strutturale del basamento paleozoico nel Fluminese-Iglesiente (Sardegna SW)</w:t>
      </w:r>
      <w:r w:rsidR="00BC5AE5" w:rsidRPr="00BC5AE5">
        <w:rPr>
          <w:rFonts w:asciiTheme="minorHAnsi" w:hAnsiTheme="minorHAnsi" w:cs="Arial"/>
          <w:b/>
          <w:bCs/>
          <w:sz w:val="22"/>
          <w:szCs w:val="22"/>
        </w:rPr>
        <w:t>”</w:t>
      </w:r>
      <w:r w:rsidR="00F82B4A">
        <w:rPr>
          <w:rFonts w:asciiTheme="minorHAnsi" w:hAnsiTheme="minorHAnsi" w:cs="Arial"/>
          <w:b/>
          <w:sz w:val="22"/>
          <w:szCs w:val="22"/>
        </w:rPr>
        <w:t>,</w:t>
      </w:r>
      <w:r w:rsidR="00F82B4A" w:rsidRPr="00F82B4A">
        <w:rPr>
          <w:rFonts w:asciiTheme="minorHAnsi" w:hAnsiTheme="minorHAnsi" w:cs="Arial"/>
          <w:b/>
          <w:sz w:val="22"/>
          <w:szCs w:val="22"/>
        </w:rPr>
        <w:t xml:space="preserve"> Responsabile Scientifico prof. Antonio Funedda</w:t>
      </w:r>
      <w:r w:rsidRPr="008D4420">
        <w:rPr>
          <w:rFonts w:asciiTheme="minorHAnsi" w:hAnsiTheme="minorHAnsi" w:cs="Arial"/>
          <w:b/>
          <w:sz w:val="22"/>
          <w:szCs w:val="22"/>
        </w:rPr>
        <w:t>.</w:t>
      </w:r>
    </w:p>
    <w:p w14:paraId="24A66491" w14:textId="77777777" w:rsidR="00F7618B" w:rsidRPr="008D4420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8A7848" w:rsidRDefault="00F7618B" w:rsidP="00F7618B">
      <w:pPr>
        <w:spacing w:line="276" w:lineRule="auto"/>
        <w:jc w:val="center"/>
        <w:rPr>
          <w:rFonts w:cs="Arial"/>
          <w:b/>
          <w:u w:val="single"/>
        </w:rPr>
      </w:pPr>
      <w:r w:rsidRPr="008A7848">
        <w:rPr>
          <w:rFonts w:cs="Arial"/>
          <w:b/>
          <w:u w:val="single"/>
        </w:rPr>
        <w:t>Primo Verbale: valutazione dei titoli</w:t>
      </w:r>
    </w:p>
    <w:p w14:paraId="51CDB0E2" w14:textId="4CCFAE2E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 w:rsidRPr="008D4420">
        <w:rPr>
          <w:rFonts w:cs="Arial"/>
          <w:sz w:val="22"/>
          <w:szCs w:val="22"/>
        </w:rPr>
        <w:t xml:space="preserve">Monserrato </w:t>
      </w:r>
      <w:r w:rsidR="00B1793F">
        <w:rPr>
          <w:rFonts w:cs="Arial"/>
          <w:sz w:val="22"/>
          <w:szCs w:val="22"/>
        </w:rPr>
        <w:t>1 aprile</w:t>
      </w:r>
      <w:r w:rsidRPr="008F4B87">
        <w:rPr>
          <w:rFonts w:cs="Arial"/>
          <w:sz w:val="22"/>
          <w:szCs w:val="22"/>
        </w:rPr>
        <w:t xml:space="preserve"> 202</w:t>
      </w:r>
      <w:r w:rsidR="00B1793F">
        <w:rPr>
          <w:rFonts w:cs="Arial"/>
          <w:sz w:val="22"/>
          <w:szCs w:val="22"/>
        </w:rPr>
        <w:t>6</w:t>
      </w:r>
    </w:p>
    <w:p w14:paraId="5B07C16A" w14:textId="77777777" w:rsidR="00F7618B" w:rsidRPr="008D4420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34ED0745" w:rsidR="00F7618B" w:rsidRPr="008D4420" w:rsidRDefault="00F7618B" w:rsidP="00B1793F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4420">
        <w:rPr>
          <w:rFonts w:asciiTheme="minorHAnsi" w:hAnsiTheme="minorHAnsi" w:cstheme="minorHAnsi"/>
          <w:sz w:val="22"/>
          <w:szCs w:val="22"/>
        </w:rPr>
        <w:t>In data odierna, alle ore</w:t>
      </w:r>
      <w:r w:rsidR="00F82B4A">
        <w:rPr>
          <w:rFonts w:asciiTheme="minorHAnsi" w:hAnsiTheme="minorHAnsi" w:cstheme="minorHAnsi"/>
          <w:sz w:val="22"/>
          <w:szCs w:val="22"/>
        </w:rPr>
        <w:t xml:space="preserve"> </w:t>
      </w:r>
      <w:r w:rsidR="00926994" w:rsidRPr="008F4B87">
        <w:rPr>
          <w:rFonts w:asciiTheme="minorHAnsi" w:hAnsiTheme="minorHAnsi" w:cstheme="minorHAnsi"/>
          <w:sz w:val="22"/>
          <w:szCs w:val="22"/>
        </w:rPr>
        <w:t>1</w:t>
      </w:r>
      <w:r w:rsidR="00B1793F">
        <w:rPr>
          <w:rFonts w:asciiTheme="minorHAnsi" w:hAnsiTheme="minorHAnsi" w:cstheme="minorHAnsi"/>
          <w:sz w:val="22"/>
          <w:szCs w:val="22"/>
        </w:rPr>
        <w:t>3</w:t>
      </w:r>
      <w:r w:rsidR="00D608ED" w:rsidRPr="008F4B87">
        <w:rPr>
          <w:rFonts w:asciiTheme="minorHAnsi" w:hAnsiTheme="minorHAnsi" w:cstheme="minorHAnsi"/>
          <w:sz w:val="22"/>
          <w:szCs w:val="22"/>
        </w:rPr>
        <w:t>:</w:t>
      </w:r>
      <w:r w:rsidR="008304D1">
        <w:rPr>
          <w:rFonts w:asciiTheme="minorHAnsi" w:hAnsiTheme="minorHAnsi" w:cstheme="minorHAnsi"/>
          <w:sz w:val="22"/>
          <w:szCs w:val="22"/>
        </w:rPr>
        <w:t>0</w:t>
      </w:r>
      <w:r w:rsidR="00DA5EF3">
        <w:rPr>
          <w:rFonts w:asciiTheme="minorHAnsi" w:hAnsiTheme="minorHAnsi" w:cstheme="minorHAnsi"/>
          <w:sz w:val="22"/>
          <w:szCs w:val="22"/>
        </w:rPr>
        <w:t>0</w:t>
      </w:r>
      <w:r w:rsidRPr="008D4420">
        <w:rPr>
          <w:rFonts w:asciiTheme="minorHAnsi" w:hAnsiTheme="minorHAnsi" w:cstheme="minorHAnsi"/>
          <w:sz w:val="22"/>
          <w:szCs w:val="22"/>
        </w:rPr>
        <w:t xml:space="preserve"> si è riunita</w:t>
      </w:r>
      <w:r w:rsidR="006A0011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nel</w:t>
      </w:r>
      <w:r w:rsidR="0008171C">
        <w:rPr>
          <w:rFonts w:asciiTheme="minorHAnsi" w:hAnsiTheme="minorHAnsi" w:cstheme="minorHAnsi"/>
          <w:sz w:val="22"/>
          <w:szCs w:val="22"/>
        </w:rPr>
        <w:t xml:space="preserve"> locale R76</w:t>
      </w:r>
      <w:r w:rsidR="00926994">
        <w:rPr>
          <w:rFonts w:asciiTheme="minorHAnsi" w:hAnsiTheme="minorHAnsi" w:cstheme="minorHAnsi"/>
          <w:sz w:val="22"/>
          <w:szCs w:val="22"/>
        </w:rPr>
        <w:t xml:space="preserve"> del DSCG ubicat</w:t>
      </w:r>
      <w:r w:rsidR="0008171C">
        <w:rPr>
          <w:rFonts w:asciiTheme="minorHAnsi" w:hAnsiTheme="minorHAnsi" w:cstheme="minorHAnsi"/>
          <w:sz w:val="22"/>
          <w:szCs w:val="22"/>
        </w:rPr>
        <w:t>o</w:t>
      </w:r>
      <w:r w:rsidR="00926994">
        <w:rPr>
          <w:rFonts w:asciiTheme="minorHAnsi" w:hAnsiTheme="minorHAnsi" w:cstheme="minorHAnsi"/>
          <w:sz w:val="22"/>
          <w:szCs w:val="22"/>
        </w:rPr>
        <w:t xml:space="preserve"> nel Blocco A della Cittadella universitaria di Monserrato</w:t>
      </w:r>
      <w:r w:rsidRPr="008D4420">
        <w:rPr>
          <w:rFonts w:asciiTheme="minorHAnsi" w:hAnsiTheme="minorHAnsi" w:cstheme="minorHAnsi"/>
          <w:sz w:val="22"/>
          <w:szCs w:val="22"/>
        </w:rPr>
        <w:t xml:space="preserve"> la commissione giudicatrice per la valutazione </w:t>
      </w:r>
      <w:r w:rsidR="006A0011">
        <w:rPr>
          <w:rFonts w:asciiTheme="minorHAnsi" w:hAnsiTheme="minorHAnsi" w:cstheme="minorHAnsi"/>
          <w:sz w:val="22"/>
          <w:szCs w:val="22"/>
        </w:rPr>
        <w:t xml:space="preserve">dei titoli </w:t>
      </w:r>
      <w:r w:rsidRPr="008D4420">
        <w:rPr>
          <w:rFonts w:asciiTheme="minorHAnsi" w:hAnsiTheme="minorHAnsi" w:cstheme="minorHAnsi"/>
          <w:sz w:val="22"/>
          <w:szCs w:val="22"/>
        </w:rPr>
        <w:t xml:space="preserve">relativa al bando n. </w:t>
      </w:r>
      <w:r w:rsidR="008304D1">
        <w:rPr>
          <w:rFonts w:asciiTheme="minorHAnsi" w:hAnsiTheme="minorHAnsi" w:cstheme="minorHAnsi"/>
          <w:sz w:val="22"/>
          <w:szCs w:val="22"/>
        </w:rPr>
        <w:t>9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B1793F">
        <w:rPr>
          <w:rFonts w:asciiTheme="minorHAnsi" w:hAnsiTheme="minorHAnsi" w:cstheme="minorHAnsi"/>
          <w:sz w:val="22"/>
          <w:szCs w:val="22"/>
        </w:rPr>
        <w:t>6</w:t>
      </w:r>
      <w:r w:rsidRPr="008D4420">
        <w:rPr>
          <w:rFonts w:asciiTheme="minorHAnsi" w:hAnsiTheme="minorHAnsi" w:cstheme="minorHAnsi"/>
          <w:sz w:val="22"/>
          <w:szCs w:val="22"/>
        </w:rPr>
        <w:t xml:space="preserve">, pubblicato in data </w:t>
      </w:r>
      <w:r w:rsidR="00B1793F">
        <w:rPr>
          <w:rFonts w:asciiTheme="minorHAnsi" w:hAnsiTheme="minorHAnsi" w:cstheme="minorHAnsi"/>
          <w:sz w:val="22"/>
          <w:szCs w:val="22"/>
        </w:rPr>
        <w:t>10</w:t>
      </w:r>
      <w:r w:rsidRPr="008D4420">
        <w:rPr>
          <w:rFonts w:asciiTheme="minorHAnsi" w:hAnsiTheme="minorHAnsi" w:cstheme="minorHAnsi"/>
          <w:sz w:val="22"/>
          <w:szCs w:val="22"/>
        </w:rPr>
        <w:t>/</w:t>
      </w:r>
      <w:r w:rsidR="00B1793F">
        <w:rPr>
          <w:rFonts w:asciiTheme="minorHAnsi" w:hAnsiTheme="minorHAnsi" w:cstheme="minorHAnsi"/>
          <w:sz w:val="22"/>
          <w:szCs w:val="22"/>
        </w:rPr>
        <w:t>03</w:t>
      </w:r>
      <w:r w:rsidRPr="008D4420">
        <w:rPr>
          <w:rFonts w:asciiTheme="minorHAnsi" w:hAnsiTheme="minorHAnsi" w:cstheme="minorHAnsi"/>
          <w:sz w:val="22"/>
          <w:szCs w:val="22"/>
        </w:rPr>
        <w:t>/202</w:t>
      </w:r>
      <w:r w:rsidR="00B1793F">
        <w:rPr>
          <w:rFonts w:asciiTheme="minorHAnsi" w:hAnsiTheme="minorHAnsi" w:cstheme="minorHAnsi"/>
          <w:sz w:val="22"/>
          <w:szCs w:val="22"/>
        </w:rPr>
        <w:t>6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conferimento di un</w:t>
      </w:r>
      <w:r w:rsidR="000218A4" w:rsidRPr="008D4420">
        <w:rPr>
          <w:rFonts w:asciiTheme="minorHAnsi" w:hAnsiTheme="minorHAnsi" w:cstheme="minorHAnsi"/>
          <w:sz w:val="22"/>
          <w:szCs w:val="22"/>
        </w:rPr>
        <w:t>a borsa di ricerca</w:t>
      </w:r>
      <w:r w:rsidRPr="008D4420">
        <w:rPr>
          <w:rFonts w:asciiTheme="minorHAnsi" w:hAnsiTheme="minorHAnsi" w:cstheme="minorHAnsi"/>
          <w:sz w:val="22"/>
          <w:szCs w:val="22"/>
        </w:rPr>
        <w:t xml:space="preserve"> per il “</w:t>
      </w:r>
      <w:r w:rsidR="00B1793F" w:rsidRPr="00B1793F">
        <w:rPr>
          <w:rFonts w:asciiTheme="minorHAnsi" w:hAnsiTheme="minorHAnsi" w:cs="Arial"/>
          <w:sz w:val="22"/>
          <w:szCs w:val="22"/>
        </w:rPr>
        <w:t>Progetto PIEZO: rilevamento geologico-strutturale del basamento paleozoico nel Fluminese-Iglesiente (Sardegna SW</w:t>
      </w:r>
      <w:r w:rsidR="00B1793F">
        <w:rPr>
          <w:rFonts w:asciiTheme="minorHAnsi" w:hAnsiTheme="minorHAnsi" w:cs="Arial"/>
          <w:sz w:val="22"/>
          <w:szCs w:val="22"/>
        </w:rPr>
        <w:t>)</w:t>
      </w:r>
      <w:r w:rsidRPr="00B1793F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926994">
        <w:rPr>
          <w:rFonts w:asciiTheme="minorHAnsi" w:hAnsiTheme="minorHAnsi" w:cstheme="minorHAnsi"/>
          <w:sz w:val="22"/>
          <w:szCs w:val="22"/>
        </w:rPr>
        <w:t>,</w:t>
      </w:r>
      <w:r w:rsidRPr="00F82B4A">
        <w:rPr>
          <w:rFonts w:asciiTheme="minorHAnsi" w:hAnsiTheme="minorHAnsi" w:cstheme="minorHAnsi"/>
          <w:sz w:val="22"/>
          <w:szCs w:val="22"/>
        </w:rPr>
        <w:t xml:space="preserve"> responsabile</w:t>
      </w:r>
      <w:r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926994">
        <w:rPr>
          <w:rFonts w:asciiTheme="minorHAnsi" w:hAnsiTheme="minorHAnsi" w:cstheme="minorHAnsi"/>
          <w:sz w:val="22"/>
          <w:szCs w:val="22"/>
        </w:rPr>
        <w:t>s</w:t>
      </w:r>
      <w:r w:rsidRPr="008D4420">
        <w:rPr>
          <w:rFonts w:asciiTheme="minorHAnsi" w:hAnsiTheme="minorHAnsi" w:cstheme="minorHAnsi"/>
          <w:sz w:val="22"/>
          <w:szCs w:val="22"/>
        </w:rPr>
        <w:t xml:space="preserve">cientifico </w:t>
      </w:r>
      <w:r w:rsidR="00F82B4A">
        <w:rPr>
          <w:rFonts w:asciiTheme="minorHAnsi" w:hAnsiTheme="minorHAnsi" w:cstheme="minorHAnsi"/>
          <w:sz w:val="22"/>
          <w:szCs w:val="22"/>
        </w:rPr>
        <w:t>p</w:t>
      </w:r>
      <w:r w:rsidRPr="008D4420">
        <w:rPr>
          <w:rFonts w:asciiTheme="minorHAnsi" w:hAnsiTheme="minorHAnsi" w:cstheme="minorHAnsi"/>
          <w:sz w:val="22"/>
          <w:szCs w:val="22"/>
        </w:rPr>
        <w:t>rof. Antonio Funedda, nell’ambito dell</w:t>
      </w:r>
      <w:r w:rsidR="00454856" w:rsidRPr="008D4420">
        <w:rPr>
          <w:rFonts w:asciiTheme="minorHAnsi" w:hAnsiTheme="minorHAnsi" w:cstheme="minorHAnsi"/>
          <w:sz w:val="22"/>
          <w:szCs w:val="22"/>
        </w:rPr>
        <w:t>a convenzione</w:t>
      </w:r>
      <w:r w:rsidR="00E763DB" w:rsidRPr="008D4420">
        <w:rPr>
          <w:rFonts w:asciiTheme="minorHAnsi" w:hAnsiTheme="minorHAnsi" w:cstheme="minorHAnsi"/>
          <w:sz w:val="22"/>
          <w:szCs w:val="22"/>
        </w:rPr>
        <w:t xml:space="preserve"> t</w:t>
      </w:r>
      <w:r w:rsidRPr="008D4420">
        <w:rPr>
          <w:rFonts w:asciiTheme="minorHAnsi" w:hAnsiTheme="minorHAnsi" w:cstheme="minorHAnsi"/>
          <w:sz w:val="22"/>
          <w:szCs w:val="22"/>
        </w:rPr>
        <w:t>ra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</w:t>
      </w:r>
      <w:r w:rsidR="00B1793F" w:rsidRPr="00B1793F">
        <w:rPr>
          <w:rFonts w:asciiTheme="minorHAnsi" w:hAnsiTheme="minorHAnsi" w:cstheme="minorHAnsi"/>
          <w:sz w:val="22"/>
          <w:szCs w:val="22"/>
        </w:rPr>
        <w:t>R</w:t>
      </w:r>
      <w:r w:rsidR="00B1793F">
        <w:rPr>
          <w:rFonts w:asciiTheme="minorHAnsi" w:hAnsiTheme="minorHAnsi" w:cstheme="minorHAnsi"/>
          <w:sz w:val="22"/>
          <w:szCs w:val="22"/>
        </w:rPr>
        <w:t>egione Autonoma della Sardegna</w:t>
      </w:r>
      <w:r w:rsidR="00B1793F" w:rsidRPr="00B1793F">
        <w:rPr>
          <w:rFonts w:asciiTheme="minorHAnsi" w:hAnsiTheme="minorHAnsi" w:cstheme="minorHAnsi"/>
          <w:sz w:val="22"/>
          <w:szCs w:val="22"/>
        </w:rPr>
        <w:t xml:space="preserve"> -STGRI</w:t>
      </w:r>
      <w:r w:rsidR="00B1793F">
        <w:rPr>
          <w:rFonts w:asciiTheme="minorHAnsi" w:hAnsiTheme="minorHAnsi" w:cstheme="minorHAnsi"/>
          <w:sz w:val="22"/>
          <w:szCs w:val="22"/>
        </w:rPr>
        <w:t xml:space="preserve"> e ARPAS</w:t>
      </w:r>
      <w:r w:rsidR="00454856" w:rsidRPr="008D4420">
        <w:rPr>
          <w:rFonts w:asciiTheme="minorHAnsi" w:hAnsiTheme="minorHAnsi" w:cstheme="minorHAnsi"/>
          <w:sz w:val="22"/>
          <w:szCs w:val="22"/>
        </w:rPr>
        <w:t xml:space="preserve"> e</w:t>
      </w:r>
      <w:r w:rsidRPr="008D4420">
        <w:rPr>
          <w:rFonts w:asciiTheme="minorHAnsi" w:hAnsiTheme="minorHAnsi" w:cstheme="minorHAnsi"/>
          <w:sz w:val="22"/>
          <w:szCs w:val="22"/>
        </w:rPr>
        <w:t xml:space="preserve"> l’Università degli Studi di Cagliari - Dipartimento di Scienze chimiche e geologiche, per </w:t>
      </w:r>
      <w:r w:rsidR="00E763DB" w:rsidRPr="008D4420">
        <w:rPr>
          <w:rFonts w:asciiTheme="minorHAnsi" w:hAnsiTheme="minorHAnsi" w:cstheme="minorHAnsi"/>
          <w:sz w:val="22"/>
          <w:szCs w:val="22"/>
        </w:rPr>
        <w:t>il "</w:t>
      </w:r>
      <w:r w:rsidR="00B1793F" w:rsidRPr="00B1793F">
        <w:t xml:space="preserve"> </w:t>
      </w:r>
      <w:r w:rsidR="00B1793F" w:rsidRPr="00B1793F">
        <w:rPr>
          <w:rFonts w:asciiTheme="minorHAnsi" w:hAnsiTheme="minorHAnsi" w:cstheme="minorHAnsi"/>
          <w:i/>
          <w:iCs/>
          <w:sz w:val="22"/>
          <w:szCs w:val="22"/>
        </w:rPr>
        <w:t xml:space="preserve">Supporto tecnico scientifico per la progettazione di una nuova rete di monitoraggio degli acquiferi della Sardegna </w:t>
      </w:r>
      <w:r w:rsidR="00E763DB" w:rsidRPr="008D4420">
        <w:rPr>
          <w:rFonts w:asciiTheme="minorHAnsi" w:hAnsiTheme="minorHAnsi" w:cstheme="minorHAnsi"/>
          <w:sz w:val="22"/>
          <w:szCs w:val="22"/>
        </w:rPr>
        <w:t>"</w:t>
      </w:r>
      <w:r w:rsidRPr="008D4420">
        <w:rPr>
          <w:rFonts w:asciiTheme="minorHAnsi" w:hAnsiTheme="minorHAnsi" w:cstheme="minorHAnsi"/>
          <w:sz w:val="22"/>
          <w:szCs w:val="22"/>
        </w:rPr>
        <w:t>.</w:t>
      </w:r>
    </w:p>
    <w:p w14:paraId="6D27F8EB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1439E212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</w:t>
      </w:r>
      <w:r w:rsidR="009D14DE">
        <w:rPr>
          <w:rFonts w:cstheme="minorHAnsi"/>
          <w:sz w:val="22"/>
          <w:szCs w:val="22"/>
        </w:rPr>
        <w:t>g</w:t>
      </w:r>
      <w:r w:rsidRPr="008D4420">
        <w:rPr>
          <w:rFonts w:cstheme="minorHAnsi"/>
          <w:sz w:val="22"/>
          <w:szCs w:val="22"/>
        </w:rPr>
        <w:t xml:space="preserve">iudicatrice, nominata dal direttore del </w:t>
      </w:r>
      <w:r w:rsidRPr="008F4B87">
        <w:rPr>
          <w:rFonts w:cstheme="minorHAnsi"/>
          <w:sz w:val="22"/>
          <w:szCs w:val="22"/>
        </w:rPr>
        <w:t xml:space="preserve">Dipartimento con </w:t>
      </w:r>
      <w:r w:rsidR="009D14DE" w:rsidRPr="008F4B87">
        <w:rPr>
          <w:rFonts w:cstheme="minorHAnsi"/>
          <w:sz w:val="22"/>
          <w:szCs w:val="22"/>
        </w:rPr>
        <w:t>d</w:t>
      </w:r>
      <w:r w:rsidRPr="008F4B87">
        <w:rPr>
          <w:rFonts w:cstheme="minorHAnsi"/>
          <w:sz w:val="22"/>
          <w:szCs w:val="22"/>
        </w:rPr>
        <w:t xml:space="preserve">isposizione n. </w:t>
      </w:r>
      <w:r w:rsidR="00B1793F">
        <w:rPr>
          <w:rFonts w:cstheme="minorHAnsi"/>
          <w:sz w:val="22"/>
          <w:szCs w:val="22"/>
        </w:rPr>
        <w:t>224</w:t>
      </w:r>
      <w:r w:rsidRPr="008F4B87">
        <w:rPr>
          <w:rFonts w:cstheme="minorHAnsi"/>
          <w:sz w:val="22"/>
          <w:szCs w:val="22"/>
        </w:rPr>
        <w:t>/202</w:t>
      </w:r>
      <w:r w:rsidR="00B1793F">
        <w:rPr>
          <w:rFonts w:cstheme="minorHAnsi"/>
          <w:sz w:val="22"/>
          <w:szCs w:val="22"/>
        </w:rPr>
        <w:t>6</w:t>
      </w:r>
      <w:r w:rsidRPr="008F4B87">
        <w:rPr>
          <w:rFonts w:cstheme="minorHAnsi"/>
          <w:sz w:val="22"/>
          <w:szCs w:val="22"/>
        </w:rPr>
        <w:t xml:space="preserve"> del </w:t>
      </w:r>
      <w:r w:rsidR="00B1793F">
        <w:rPr>
          <w:rFonts w:cstheme="minorHAnsi"/>
          <w:sz w:val="22"/>
          <w:szCs w:val="22"/>
        </w:rPr>
        <w:t>1</w:t>
      </w:r>
      <w:r w:rsidR="008304D1">
        <w:rPr>
          <w:rFonts w:cstheme="minorHAnsi"/>
          <w:sz w:val="22"/>
          <w:szCs w:val="22"/>
        </w:rPr>
        <w:t>/</w:t>
      </w:r>
      <w:r w:rsidR="00B1793F">
        <w:rPr>
          <w:rFonts w:cstheme="minorHAnsi"/>
          <w:sz w:val="22"/>
          <w:szCs w:val="22"/>
        </w:rPr>
        <w:t>04</w:t>
      </w:r>
      <w:r w:rsidR="008304D1">
        <w:rPr>
          <w:rFonts w:cstheme="minorHAnsi"/>
          <w:sz w:val="22"/>
          <w:szCs w:val="22"/>
        </w:rPr>
        <w:t>/</w:t>
      </w:r>
      <w:r w:rsidRPr="008F4B87">
        <w:rPr>
          <w:rFonts w:cstheme="minorHAnsi"/>
          <w:sz w:val="22"/>
          <w:szCs w:val="22"/>
        </w:rPr>
        <w:t>202</w:t>
      </w:r>
      <w:r w:rsidR="00B1793F">
        <w:rPr>
          <w:rFonts w:cstheme="minorHAnsi"/>
          <w:sz w:val="22"/>
          <w:szCs w:val="22"/>
        </w:rPr>
        <w:t>6</w:t>
      </w:r>
      <w:r w:rsidRPr="008F4B87">
        <w:rPr>
          <w:rFonts w:cstheme="minorHAnsi"/>
          <w:sz w:val="22"/>
          <w:szCs w:val="22"/>
        </w:rPr>
        <w:t>, è composta dal prof. Antonio Funedda, da</w:t>
      </w:r>
      <w:r w:rsidR="00FF577D">
        <w:rPr>
          <w:rFonts w:cstheme="minorHAnsi"/>
          <w:sz w:val="22"/>
          <w:szCs w:val="22"/>
        </w:rPr>
        <w:t>l</w:t>
      </w:r>
      <w:r w:rsidRPr="008F4B87">
        <w:rPr>
          <w:rFonts w:cstheme="minorHAnsi"/>
          <w:sz w:val="22"/>
          <w:szCs w:val="22"/>
        </w:rPr>
        <w:t xml:space="preserve"> </w:t>
      </w:r>
      <w:r w:rsidR="00926994" w:rsidRPr="008F4B87">
        <w:rPr>
          <w:rFonts w:cstheme="minorHAnsi"/>
          <w:sz w:val="22"/>
          <w:szCs w:val="22"/>
        </w:rPr>
        <w:t>prof.</w:t>
      </w:r>
      <w:r w:rsidRPr="008F4B87">
        <w:rPr>
          <w:rFonts w:cstheme="minorHAnsi"/>
          <w:sz w:val="22"/>
          <w:szCs w:val="22"/>
        </w:rPr>
        <w:t xml:space="preserve"> </w:t>
      </w:r>
      <w:r w:rsidR="004F19C2">
        <w:rPr>
          <w:rFonts w:cstheme="minorHAnsi"/>
          <w:sz w:val="22"/>
          <w:szCs w:val="22"/>
        </w:rPr>
        <w:t>Fabrizio Cocco</w:t>
      </w:r>
      <w:r w:rsidR="009D14DE" w:rsidRPr="008F4B87">
        <w:rPr>
          <w:rFonts w:cstheme="minorHAnsi"/>
          <w:sz w:val="22"/>
          <w:szCs w:val="22"/>
        </w:rPr>
        <w:t xml:space="preserve"> </w:t>
      </w:r>
      <w:r w:rsidRPr="008F4B87">
        <w:rPr>
          <w:rFonts w:cstheme="minorHAnsi"/>
          <w:sz w:val="22"/>
          <w:szCs w:val="22"/>
        </w:rPr>
        <w:t xml:space="preserve">e dal </w:t>
      </w:r>
      <w:r w:rsidR="00B1793F">
        <w:rPr>
          <w:rFonts w:cstheme="minorHAnsi"/>
          <w:sz w:val="22"/>
          <w:szCs w:val="22"/>
        </w:rPr>
        <w:t>dott</w:t>
      </w:r>
      <w:r w:rsidRPr="008F4B87">
        <w:rPr>
          <w:rFonts w:cstheme="minorHAnsi"/>
          <w:sz w:val="22"/>
          <w:szCs w:val="22"/>
        </w:rPr>
        <w:t xml:space="preserve">. </w:t>
      </w:r>
      <w:r w:rsidR="00FF577D">
        <w:rPr>
          <w:rFonts w:cstheme="minorHAnsi"/>
          <w:sz w:val="22"/>
          <w:szCs w:val="22"/>
        </w:rPr>
        <w:t>Stefano Naitza</w:t>
      </w:r>
      <w:r w:rsidRPr="008F4B87">
        <w:rPr>
          <w:rFonts w:cstheme="minorHAnsi"/>
          <w:sz w:val="22"/>
          <w:szCs w:val="22"/>
        </w:rPr>
        <w:t>.</w:t>
      </w:r>
    </w:p>
    <w:p w14:paraId="62646AE9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25EB3A80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9D14DE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verifica che </w:t>
      </w:r>
      <w:r w:rsidR="00454856" w:rsidRPr="008D4420">
        <w:rPr>
          <w:rFonts w:cstheme="minorHAnsi"/>
          <w:sz w:val="22"/>
          <w:szCs w:val="22"/>
        </w:rPr>
        <w:t>è</w:t>
      </w:r>
      <w:r w:rsidRPr="008D4420">
        <w:rPr>
          <w:rFonts w:cstheme="minorHAnsi"/>
          <w:sz w:val="22"/>
          <w:szCs w:val="22"/>
        </w:rPr>
        <w:t xml:space="preserve"> pervenut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</w:t>
      </w:r>
      <w:r w:rsidR="00454856" w:rsidRPr="008D4420">
        <w:rPr>
          <w:rFonts w:cstheme="minorHAnsi"/>
          <w:sz w:val="22"/>
          <w:szCs w:val="22"/>
        </w:rPr>
        <w:t>una</w:t>
      </w:r>
      <w:r w:rsidRPr="008D4420">
        <w:rPr>
          <w:rFonts w:cstheme="minorHAnsi"/>
          <w:sz w:val="22"/>
          <w:szCs w:val="22"/>
        </w:rPr>
        <w:t xml:space="preserve"> domand</w:t>
      </w:r>
      <w:r w:rsidR="00454856" w:rsidRPr="008D4420">
        <w:rPr>
          <w:rFonts w:cstheme="minorHAnsi"/>
          <w:sz w:val="22"/>
          <w:szCs w:val="22"/>
        </w:rPr>
        <w:t>a</w:t>
      </w:r>
      <w:r w:rsidRPr="008D4420">
        <w:rPr>
          <w:rFonts w:cstheme="minorHAnsi"/>
          <w:sz w:val="22"/>
          <w:szCs w:val="22"/>
        </w:rPr>
        <w:t xml:space="preserve"> e constata che non </w:t>
      </w:r>
      <w:r w:rsidR="009D14DE">
        <w:rPr>
          <w:rFonts w:cstheme="minorHAnsi"/>
          <w:sz w:val="22"/>
          <w:szCs w:val="22"/>
        </w:rPr>
        <w:t xml:space="preserve">ci </w:t>
      </w:r>
      <w:r w:rsidR="00B06A53" w:rsidRPr="008D4420">
        <w:rPr>
          <w:rFonts w:cstheme="minorHAnsi"/>
          <w:sz w:val="22"/>
          <w:szCs w:val="22"/>
        </w:rPr>
        <w:t>sono</w:t>
      </w:r>
      <w:r w:rsidRPr="008D4420">
        <w:rPr>
          <w:rFonts w:cstheme="minorHAnsi"/>
          <w:sz w:val="22"/>
          <w:szCs w:val="22"/>
        </w:rPr>
        <w:t xml:space="preserve"> </w:t>
      </w:r>
      <w:r w:rsidR="009D14DE">
        <w:rPr>
          <w:rFonts w:cstheme="minorHAnsi"/>
          <w:sz w:val="22"/>
          <w:szCs w:val="22"/>
        </w:rPr>
        <w:t xml:space="preserve">domande </w:t>
      </w:r>
      <w:r w:rsidRPr="008D4420">
        <w:rPr>
          <w:rFonts w:cstheme="minorHAnsi"/>
          <w:sz w:val="22"/>
          <w:szCs w:val="22"/>
        </w:rPr>
        <w:t>provenient</w:t>
      </w:r>
      <w:r w:rsidR="00B06A53" w:rsidRPr="008D4420">
        <w:rPr>
          <w:rFonts w:cstheme="minorHAnsi"/>
          <w:sz w:val="22"/>
          <w:szCs w:val="22"/>
        </w:rPr>
        <w:t>i</w:t>
      </w:r>
      <w:r w:rsidRPr="008D4420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72B17B29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</w:t>
      </w:r>
      <w:r w:rsidR="00B1793F">
        <w:rPr>
          <w:rFonts w:cstheme="minorHAnsi"/>
          <w:sz w:val="22"/>
          <w:szCs w:val="22"/>
        </w:rPr>
        <w:t>c</w:t>
      </w:r>
      <w:r w:rsidRPr="008D4420">
        <w:rPr>
          <w:rFonts w:cstheme="minorHAnsi"/>
          <w:sz w:val="22"/>
          <w:szCs w:val="22"/>
        </w:rPr>
        <w:t xml:space="preserve">ommissione giudicatrice definisce preliminarmente le modalità e i criteri di valutazione dei titoli previsti nel bando e del colloquio, disponendo di 100 punti, di cui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 xml:space="preserve">punti per la valutazione dei titoli e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per la valutazione del colloquio.</w:t>
      </w:r>
    </w:p>
    <w:p w14:paraId="10B8EE41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3DA24F4C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60 </w:t>
      </w:r>
      <w:r w:rsidRPr="008D4420">
        <w:rPr>
          <w:rFonts w:cstheme="minorHAnsi"/>
          <w:sz w:val="22"/>
          <w:szCs w:val="22"/>
        </w:rPr>
        <w:t>punti relativi alla valutazione dei titoli, come previsto nel bando, saranno ripartiti tra</w:t>
      </w:r>
      <w:r w:rsidR="008A0214" w:rsidRPr="008D4420">
        <w:rPr>
          <w:rFonts w:cstheme="minorHAnsi"/>
          <w:sz w:val="22"/>
          <w:szCs w:val="22"/>
        </w:rPr>
        <w:t>:</w:t>
      </w:r>
    </w:p>
    <w:p w14:paraId="70833F9B" w14:textId="1EB2029D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bookmarkStart w:id="0" w:name="_Hlk181028577"/>
      <w:r w:rsidRPr="000D018F">
        <w:rPr>
          <w:rFonts w:cstheme="minorHAnsi"/>
          <w:color w:val="000000"/>
          <w:sz w:val="22"/>
          <w:szCs w:val="22"/>
        </w:rPr>
        <w:t xml:space="preserve">A) Tesi di laurea attinente alle attività previste nel presente bando (fino a </w:t>
      </w:r>
      <w:r w:rsidR="00B1793F">
        <w:rPr>
          <w:rFonts w:cstheme="minorHAnsi"/>
          <w:color w:val="000000"/>
          <w:sz w:val="22"/>
          <w:szCs w:val="22"/>
        </w:rPr>
        <w:t>4</w:t>
      </w:r>
      <w:r w:rsidR="008304D1">
        <w:rPr>
          <w:rFonts w:cstheme="minorHAnsi"/>
          <w:color w:val="000000"/>
          <w:sz w:val="22"/>
          <w:szCs w:val="22"/>
        </w:rPr>
        <w:t>0</w:t>
      </w:r>
      <w:r w:rsidRPr="000D018F">
        <w:rPr>
          <w:rFonts w:cstheme="minorHAnsi"/>
          <w:color w:val="000000"/>
          <w:sz w:val="22"/>
          <w:szCs w:val="22"/>
        </w:rPr>
        <w:t xml:space="preserve"> punti).</w:t>
      </w:r>
    </w:p>
    <w:p w14:paraId="762C132B" w14:textId="77777777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B) Studi attinenti alle attività previste nel presente bando (fino a 5 punti).</w:t>
      </w:r>
    </w:p>
    <w:p w14:paraId="13E84E30" w14:textId="5C456A33" w:rsidR="000D018F" w:rsidRPr="000D018F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 xml:space="preserve">C) Attività lavorativa e di ricerca pregressa nell'ambito di progetti di cartografia geologica (fino a </w:t>
      </w:r>
      <w:r w:rsidR="00B1793F">
        <w:rPr>
          <w:rFonts w:cstheme="minorHAnsi"/>
          <w:color w:val="000000"/>
          <w:sz w:val="22"/>
          <w:szCs w:val="22"/>
        </w:rPr>
        <w:t>5</w:t>
      </w:r>
      <w:r w:rsidRPr="000D018F">
        <w:rPr>
          <w:rFonts w:cstheme="minorHAnsi"/>
          <w:color w:val="000000"/>
          <w:sz w:val="22"/>
          <w:szCs w:val="22"/>
        </w:rPr>
        <w:t xml:space="preserve"> punti).</w:t>
      </w:r>
    </w:p>
    <w:p w14:paraId="563F630B" w14:textId="44CEFEA3" w:rsidR="005D62E9" w:rsidRPr="009D14DE" w:rsidRDefault="000D018F" w:rsidP="000D018F">
      <w:pPr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0D018F">
        <w:rPr>
          <w:rFonts w:cstheme="minorHAnsi"/>
          <w:color w:val="000000"/>
          <w:sz w:val="22"/>
          <w:szCs w:val="22"/>
        </w:rPr>
        <w:t>D) Attività formative, e altri titoli inerenti alle attività previste nel presente bando (fino a 1</w:t>
      </w:r>
      <w:r w:rsidR="00B1793F">
        <w:rPr>
          <w:rFonts w:cstheme="minorHAnsi"/>
          <w:color w:val="000000"/>
          <w:sz w:val="22"/>
          <w:szCs w:val="22"/>
        </w:rPr>
        <w:t>0</w:t>
      </w:r>
      <w:r w:rsidRPr="000D018F">
        <w:rPr>
          <w:rFonts w:cstheme="minorHAnsi"/>
          <w:color w:val="000000"/>
          <w:sz w:val="22"/>
          <w:szCs w:val="22"/>
        </w:rPr>
        <w:t xml:space="preserve"> punti)</w:t>
      </w:r>
      <w:r w:rsidR="00BC5AE5" w:rsidRPr="009D14DE">
        <w:rPr>
          <w:rFonts w:cstheme="minorHAnsi"/>
          <w:color w:val="000000"/>
          <w:sz w:val="22"/>
          <w:szCs w:val="22"/>
        </w:rPr>
        <w:t>.</w:t>
      </w:r>
    </w:p>
    <w:bookmarkEnd w:id="0"/>
    <w:p w14:paraId="1E1ADA5B" w14:textId="77777777" w:rsidR="00BC5AE5" w:rsidRPr="00F82B4A" w:rsidRDefault="00BC5AE5" w:rsidP="00CA0919">
      <w:pPr>
        <w:spacing w:line="276" w:lineRule="auto"/>
        <w:jc w:val="both"/>
        <w:rPr>
          <w:rFonts w:eastAsiaTheme="minorEastAsia"/>
          <w:sz w:val="22"/>
          <w:szCs w:val="22"/>
          <w:lang w:eastAsia="zh-CN"/>
        </w:rPr>
      </w:pPr>
    </w:p>
    <w:p w14:paraId="507FCEB5" w14:textId="77777777" w:rsidR="00454856" w:rsidRPr="008D4420" w:rsidRDefault="00F7618B" w:rsidP="00454856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I </w:t>
      </w:r>
      <w:r w:rsidR="00CE2CD9" w:rsidRPr="008D4420">
        <w:rPr>
          <w:rFonts w:cstheme="minorHAnsi"/>
          <w:sz w:val="22"/>
          <w:szCs w:val="22"/>
        </w:rPr>
        <w:t xml:space="preserve">40 </w:t>
      </w:r>
      <w:r w:rsidRPr="008D4420">
        <w:rPr>
          <w:rFonts w:cstheme="minorHAnsi"/>
          <w:sz w:val="22"/>
          <w:szCs w:val="22"/>
        </w:rPr>
        <w:t>punti relativi al colloquio saranno attribuiti sulla base della conoscenza del candidato delle seguenti tematiche relative al rilevamento geologico e alla cartografia geologica, tenendo conto dei seguenti criteri:</w:t>
      </w:r>
    </w:p>
    <w:p w14:paraId="462C01E7" w14:textId="77777777" w:rsidR="00744FC0" w:rsidRPr="00744FC0" w:rsidRDefault="00744FC0" w:rsidP="00744FC0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190361FE" w14:textId="2951D09D" w:rsidR="00014848" w:rsidRPr="00744FC0" w:rsidRDefault="00744FC0" w:rsidP="00674CA8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2"/>
          <w:szCs w:val="22"/>
        </w:rPr>
      </w:pPr>
      <w:r w:rsidRPr="00744FC0">
        <w:rPr>
          <w:rFonts w:ascii="Calibri" w:hAnsi="Calibri" w:cs="Calibri"/>
          <w:color w:val="000000"/>
          <w:sz w:val="23"/>
          <w:szCs w:val="23"/>
        </w:rPr>
        <w:t>Verifica delle conoscenze della geologia dell’area di studio e possesso dei requisiti attitudinali e professionali richiesti:</w:t>
      </w:r>
      <w:r w:rsidR="00014848" w:rsidRPr="00744FC0">
        <w:rPr>
          <w:rFonts w:cstheme="minorHAnsi"/>
          <w:color w:val="000000"/>
          <w:sz w:val="22"/>
          <w:szCs w:val="22"/>
        </w:rPr>
        <w:t xml:space="preserve"> fino a </w:t>
      </w:r>
      <w:r w:rsidR="004F19C2" w:rsidRPr="00744FC0">
        <w:rPr>
          <w:rFonts w:cstheme="minorHAnsi"/>
          <w:color w:val="000000"/>
          <w:sz w:val="22"/>
          <w:szCs w:val="22"/>
        </w:rPr>
        <w:t>4</w:t>
      </w:r>
      <w:r w:rsidR="00014848" w:rsidRPr="00744FC0">
        <w:rPr>
          <w:rFonts w:cstheme="minorHAnsi"/>
          <w:color w:val="000000"/>
          <w:sz w:val="22"/>
          <w:szCs w:val="22"/>
        </w:rPr>
        <w:t xml:space="preserve">0 punti; </w:t>
      </w:r>
    </w:p>
    <w:p w14:paraId="5EB6A9E1" w14:textId="4AD05DE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 w:rsidRPr="008D4420">
        <w:rPr>
          <w:rFonts w:cstheme="minorHAnsi"/>
          <w:sz w:val="22"/>
          <w:szCs w:val="22"/>
        </w:rPr>
        <w:t xml:space="preserve">l </w:t>
      </w:r>
      <w:r w:rsidRPr="008D4420">
        <w:rPr>
          <w:rFonts w:cstheme="minorHAnsi"/>
          <w:sz w:val="22"/>
          <w:szCs w:val="22"/>
        </w:rPr>
        <w:t>candidat</w:t>
      </w:r>
      <w:r w:rsidR="009C68C4" w:rsidRPr="008D442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>.</w:t>
      </w:r>
    </w:p>
    <w:p w14:paraId="209FF89A" w14:textId="7AAF6AFD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 xml:space="preserve">La commissione, constatato che </w:t>
      </w:r>
      <w:r w:rsidR="00744FC0">
        <w:rPr>
          <w:rFonts w:cstheme="minorHAnsi"/>
          <w:sz w:val="22"/>
          <w:szCs w:val="22"/>
        </w:rPr>
        <w:t>il</w:t>
      </w:r>
      <w:r w:rsidRPr="008D4420">
        <w:rPr>
          <w:rFonts w:cstheme="minorHAnsi"/>
          <w:sz w:val="22"/>
          <w:szCs w:val="22"/>
        </w:rPr>
        <w:t xml:space="preserve"> candidat</w:t>
      </w:r>
      <w:r w:rsidR="00744FC0">
        <w:rPr>
          <w:rFonts w:cstheme="minorHAnsi"/>
          <w:sz w:val="22"/>
          <w:szCs w:val="22"/>
        </w:rPr>
        <w:t>o</w:t>
      </w:r>
      <w:r w:rsidRPr="008D4420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Valutazione</w:t>
      </w:r>
      <w:r w:rsidR="008A6BB6" w:rsidRPr="008D4420">
        <w:rPr>
          <w:rFonts w:cstheme="minorHAnsi"/>
          <w:sz w:val="22"/>
          <w:szCs w:val="22"/>
        </w:rPr>
        <w:t xml:space="preserve"> titoli</w:t>
      </w:r>
      <w:r w:rsidRPr="008D4420">
        <w:rPr>
          <w:rFonts w:cstheme="minorHAnsi"/>
          <w:sz w:val="22"/>
          <w:szCs w:val="22"/>
        </w:rPr>
        <w:t>:</w:t>
      </w:r>
    </w:p>
    <w:p w14:paraId="76F921F6" w14:textId="77777777" w:rsidR="00F7618B" w:rsidRPr="008D4420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798" w:type="dxa"/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953"/>
        <w:gridCol w:w="1200"/>
        <w:gridCol w:w="1200"/>
        <w:gridCol w:w="1210"/>
        <w:gridCol w:w="1263"/>
      </w:tblGrid>
      <w:tr w:rsidR="009D14DE" w:rsidRPr="008D4420" w14:paraId="288A9473" w14:textId="77777777" w:rsidTr="009D14DE">
        <w:trPr>
          <w:trHeight w:val="288"/>
        </w:trPr>
        <w:tc>
          <w:tcPr>
            <w:tcW w:w="2972" w:type="dxa"/>
            <w:gridSpan w:val="2"/>
            <w:noWrap/>
            <w:hideMark/>
          </w:tcPr>
          <w:p w14:paraId="4E98E07D" w14:textId="77777777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1" w:name="_Hlk23859879"/>
            <w:r w:rsidRPr="008D4420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953" w:type="dxa"/>
            <w:noWrap/>
            <w:hideMark/>
          </w:tcPr>
          <w:p w14:paraId="59E4609C" w14:textId="24D46861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4F054647" w14:textId="5D84CD38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Studi attinenti</w:t>
            </w:r>
          </w:p>
        </w:tc>
        <w:tc>
          <w:tcPr>
            <w:tcW w:w="1200" w:type="dxa"/>
          </w:tcPr>
          <w:p w14:paraId="089B8419" w14:textId="5C55BB5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Attività lavorativa</w:t>
            </w:r>
          </w:p>
        </w:tc>
        <w:tc>
          <w:tcPr>
            <w:tcW w:w="1210" w:type="dxa"/>
          </w:tcPr>
          <w:p w14:paraId="2AFC9D83" w14:textId="7C2CE086" w:rsidR="009D14DE" w:rsidRPr="00F166A0" w:rsidRDefault="004F19C2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 xml:space="preserve">Attività </w:t>
            </w:r>
            <w:r w:rsidRPr="00F166A0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form</w:t>
            </w:r>
            <w:r w:rsidRPr="004F19C2">
              <w:rPr>
                <w:rFonts w:cstheme="minorHAnsi"/>
                <w:b/>
                <w:bCs/>
                <w:color w:val="000000"/>
                <w:sz w:val="22"/>
                <w:szCs w:val="22"/>
              </w:rPr>
              <w:t>ativa</w:t>
            </w:r>
          </w:p>
        </w:tc>
        <w:tc>
          <w:tcPr>
            <w:tcW w:w="1263" w:type="dxa"/>
          </w:tcPr>
          <w:p w14:paraId="295B2441" w14:textId="69E58786" w:rsidR="009D14DE" w:rsidRPr="008D4420" w:rsidRDefault="009D14DE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D4420">
              <w:rPr>
                <w:rFonts w:cstheme="minorHAnsi"/>
                <w:b/>
                <w:bCs/>
                <w:sz w:val="22"/>
                <w:szCs w:val="22"/>
              </w:rPr>
              <w:t>Totale</w:t>
            </w:r>
          </w:p>
        </w:tc>
      </w:tr>
      <w:tr w:rsidR="009D14DE" w:rsidRPr="008D4420" w14:paraId="2454010C" w14:textId="77777777" w:rsidTr="009D14DE">
        <w:trPr>
          <w:trHeight w:val="288"/>
        </w:trPr>
        <w:tc>
          <w:tcPr>
            <w:tcW w:w="1555" w:type="dxa"/>
            <w:noWrap/>
          </w:tcPr>
          <w:p w14:paraId="676DDA83" w14:textId="072C03AC" w:rsidR="009D14DE" w:rsidRPr="008D4420" w:rsidRDefault="00744FC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Caria</w:t>
            </w:r>
          </w:p>
        </w:tc>
        <w:tc>
          <w:tcPr>
            <w:tcW w:w="1417" w:type="dxa"/>
            <w:noWrap/>
          </w:tcPr>
          <w:p w14:paraId="7C64D284" w14:textId="282AA185" w:rsidR="009D14DE" w:rsidRPr="008D4420" w:rsidRDefault="00744FC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Ivano</w:t>
            </w:r>
          </w:p>
        </w:tc>
        <w:tc>
          <w:tcPr>
            <w:tcW w:w="953" w:type="dxa"/>
            <w:noWrap/>
          </w:tcPr>
          <w:p w14:paraId="1A23AE32" w14:textId="6BFCFBFC" w:rsidR="009D14DE" w:rsidRPr="008D4420" w:rsidRDefault="00744FC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40</w:t>
            </w:r>
          </w:p>
        </w:tc>
        <w:tc>
          <w:tcPr>
            <w:tcW w:w="1200" w:type="dxa"/>
          </w:tcPr>
          <w:p w14:paraId="190D7787" w14:textId="3F7EF7E4" w:rsidR="009D14DE" w:rsidRPr="008D4420" w:rsidRDefault="00C259AD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1200" w:type="dxa"/>
          </w:tcPr>
          <w:p w14:paraId="6E293E0B" w14:textId="0038D2CE" w:rsidR="009D14DE" w:rsidRPr="008D4420" w:rsidRDefault="00744FC0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1210" w:type="dxa"/>
          </w:tcPr>
          <w:p w14:paraId="2BB13E88" w14:textId="55DDD4CB" w:rsidR="009D14DE" w:rsidRPr="008D4420" w:rsidRDefault="00C259AD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1263" w:type="dxa"/>
          </w:tcPr>
          <w:p w14:paraId="65DE82FD" w14:textId="42B791F1" w:rsidR="009D14DE" w:rsidRPr="008D4420" w:rsidRDefault="00C259AD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4</w:t>
            </w:r>
            <w:r w:rsidR="008304D1">
              <w:rPr>
                <w:rFonts w:cstheme="minorHAnsi"/>
                <w:sz w:val="22"/>
                <w:szCs w:val="22"/>
              </w:rPr>
              <w:t>5</w:t>
            </w:r>
          </w:p>
        </w:tc>
      </w:tr>
    </w:tbl>
    <w:bookmarkEnd w:id="1"/>
    <w:p w14:paraId="46D3F6C6" w14:textId="77777777" w:rsidR="00F7618B" w:rsidRPr="008D4420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8D4420">
        <w:rPr>
          <w:rFonts w:eastAsia="Calibri" w:cstheme="minorHAnsi"/>
          <w:sz w:val="22"/>
          <w:szCs w:val="22"/>
        </w:rPr>
        <w:fldChar w:fldCharType="begin"/>
      </w:r>
      <w:r w:rsidRPr="008D4420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8D4420">
        <w:rPr>
          <w:rFonts w:eastAsia="Calibri" w:cstheme="minorHAnsi"/>
          <w:sz w:val="22"/>
          <w:szCs w:val="22"/>
        </w:rPr>
        <w:fldChar w:fldCharType="separate"/>
      </w:r>
    </w:p>
    <w:p w14:paraId="6AD26057" w14:textId="021AEFA1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8D4420">
        <w:rPr>
          <w:rFonts w:eastAsia="Calibri" w:cstheme="minorHAnsi"/>
          <w:sz w:val="22"/>
          <w:szCs w:val="22"/>
        </w:rPr>
        <w:fldChar w:fldCharType="end"/>
      </w:r>
      <w:r w:rsidR="009C68C4" w:rsidRPr="008D4420">
        <w:rPr>
          <w:rFonts w:cstheme="minorHAnsi"/>
          <w:sz w:val="22"/>
          <w:szCs w:val="22"/>
        </w:rPr>
        <w:t>La commissione dà mandato al presidente di</w:t>
      </w:r>
      <w:r w:rsidR="001E6FFB" w:rsidRPr="008D4420">
        <w:rPr>
          <w:rFonts w:cstheme="minorHAnsi"/>
          <w:sz w:val="22"/>
          <w:szCs w:val="22"/>
        </w:rPr>
        <w:t xml:space="preserve"> comunica</w:t>
      </w:r>
      <w:r w:rsidR="009C68C4" w:rsidRPr="008D4420">
        <w:rPr>
          <w:rFonts w:cstheme="minorHAnsi"/>
          <w:sz w:val="22"/>
          <w:szCs w:val="22"/>
        </w:rPr>
        <w:t xml:space="preserve">re </w:t>
      </w:r>
      <w:r w:rsidR="005F5D0A">
        <w:rPr>
          <w:rFonts w:cstheme="minorHAnsi"/>
          <w:sz w:val="22"/>
          <w:szCs w:val="22"/>
        </w:rPr>
        <w:t xml:space="preserve">per le vie brevi </w:t>
      </w:r>
      <w:r w:rsidR="008A0214" w:rsidRPr="008D4420">
        <w:rPr>
          <w:rFonts w:cstheme="minorHAnsi"/>
          <w:sz w:val="22"/>
          <w:szCs w:val="22"/>
        </w:rPr>
        <w:t>a</w:t>
      </w:r>
      <w:r w:rsidR="008F4B87">
        <w:rPr>
          <w:rFonts w:cstheme="minorHAnsi"/>
          <w:sz w:val="22"/>
          <w:szCs w:val="22"/>
        </w:rPr>
        <w:t>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8F4B87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la convocazione alla prova orale</w:t>
      </w:r>
      <w:r w:rsidR="008304D1">
        <w:rPr>
          <w:rFonts w:cstheme="minorHAnsi"/>
          <w:sz w:val="22"/>
          <w:szCs w:val="22"/>
        </w:rPr>
        <w:t xml:space="preserve"> </w:t>
      </w:r>
      <w:r w:rsidR="008B3F09">
        <w:rPr>
          <w:rFonts w:cstheme="minorHAnsi"/>
          <w:sz w:val="22"/>
          <w:szCs w:val="22"/>
        </w:rPr>
        <w:t xml:space="preserve">in </w:t>
      </w:r>
      <w:r w:rsidR="00C259AD">
        <w:rPr>
          <w:rFonts w:cstheme="minorHAnsi"/>
          <w:sz w:val="22"/>
          <w:szCs w:val="22"/>
        </w:rPr>
        <w:t>presenza nella</w:t>
      </w:r>
      <w:r w:rsidR="009C68C4" w:rsidRPr="008D4420">
        <w:rPr>
          <w:rFonts w:cstheme="minorHAnsi"/>
          <w:sz w:val="22"/>
          <w:szCs w:val="22"/>
        </w:rPr>
        <w:t xml:space="preserve"> </w:t>
      </w:r>
      <w:r w:rsidR="00C259AD">
        <w:rPr>
          <w:rFonts w:cstheme="minorHAnsi"/>
          <w:sz w:val="22"/>
          <w:szCs w:val="22"/>
        </w:rPr>
        <w:t>sala riunioni del Dipartimento di Scienze chimiche e geologiche sita nel Blocco A presso la Cittadella universitaria;</w:t>
      </w:r>
      <w:r w:rsidR="009C68C4" w:rsidRPr="008D4420">
        <w:rPr>
          <w:rFonts w:cstheme="minorHAnsi"/>
          <w:sz w:val="22"/>
          <w:szCs w:val="22"/>
        </w:rPr>
        <w:t xml:space="preserve"> qualora </w:t>
      </w:r>
      <w:r w:rsidR="00C259AD">
        <w:rPr>
          <w:rFonts w:cstheme="minorHAnsi"/>
          <w:sz w:val="22"/>
          <w:szCs w:val="22"/>
        </w:rPr>
        <w:t>il</w:t>
      </w:r>
      <w:r w:rsidR="009C68C4" w:rsidRPr="008D4420">
        <w:rPr>
          <w:rFonts w:cstheme="minorHAnsi"/>
          <w:sz w:val="22"/>
          <w:szCs w:val="22"/>
        </w:rPr>
        <w:t xml:space="preserve"> candidat</w:t>
      </w:r>
      <w:r w:rsidR="00C259AD">
        <w:rPr>
          <w:rFonts w:cstheme="minorHAnsi"/>
          <w:sz w:val="22"/>
          <w:szCs w:val="22"/>
        </w:rPr>
        <w:t>o</w:t>
      </w:r>
      <w:r w:rsidR="009C68C4" w:rsidRPr="008D4420">
        <w:rPr>
          <w:rFonts w:cstheme="minorHAnsi"/>
          <w:sz w:val="22"/>
          <w:szCs w:val="22"/>
        </w:rPr>
        <w:t xml:space="preserve"> acconsenta alla rinuncia dei termini, viene fissata per il</w:t>
      </w:r>
      <w:r w:rsidR="008A0214" w:rsidRPr="008D4420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 xml:space="preserve">giorno </w:t>
      </w:r>
      <w:r w:rsidR="00C259AD">
        <w:rPr>
          <w:rFonts w:cstheme="minorHAnsi"/>
          <w:sz w:val="22"/>
          <w:szCs w:val="22"/>
        </w:rPr>
        <w:t>3</w:t>
      </w:r>
      <w:r w:rsidR="002D62ED">
        <w:rPr>
          <w:rFonts w:cstheme="minorHAnsi"/>
          <w:sz w:val="22"/>
          <w:szCs w:val="22"/>
        </w:rPr>
        <w:t xml:space="preserve"> </w:t>
      </w:r>
      <w:r w:rsidR="00C259AD">
        <w:rPr>
          <w:rFonts w:cstheme="minorHAnsi"/>
          <w:sz w:val="22"/>
          <w:szCs w:val="22"/>
        </w:rPr>
        <w:t>aprile</w:t>
      </w:r>
      <w:r w:rsidR="008A0214" w:rsidRPr="008F4B87">
        <w:rPr>
          <w:rFonts w:cstheme="minorHAnsi"/>
          <w:sz w:val="22"/>
          <w:szCs w:val="22"/>
        </w:rPr>
        <w:t xml:space="preserve"> </w:t>
      </w:r>
      <w:r w:rsidR="002D62ED">
        <w:rPr>
          <w:rFonts w:cstheme="minorHAnsi"/>
          <w:sz w:val="22"/>
          <w:szCs w:val="22"/>
        </w:rPr>
        <w:t>202</w:t>
      </w:r>
      <w:r w:rsidR="00C259AD">
        <w:rPr>
          <w:rFonts w:cstheme="minorHAnsi"/>
          <w:sz w:val="22"/>
          <w:szCs w:val="22"/>
        </w:rPr>
        <w:t>6</w:t>
      </w:r>
      <w:r w:rsidR="008A0214" w:rsidRPr="008F4B87">
        <w:rPr>
          <w:rFonts w:cstheme="minorHAnsi"/>
          <w:sz w:val="22"/>
          <w:szCs w:val="22"/>
        </w:rPr>
        <w:t xml:space="preserve"> alle ore </w:t>
      </w:r>
      <w:r w:rsidR="00C259AD">
        <w:rPr>
          <w:rFonts w:cstheme="minorHAnsi"/>
          <w:sz w:val="22"/>
          <w:szCs w:val="22"/>
        </w:rPr>
        <w:t>12</w:t>
      </w:r>
      <w:r w:rsidR="008A0214" w:rsidRPr="008F4B87">
        <w:rPr>
          <w:rFonts w:cstheme="minorHAnsi"/>
          <w:sz w:val="22"/>
          <w:szCs w:val="22"/>
        </w:rPr>
        <w:t>:</w:t>
      </w:r>
      <w:r w:rsidR="00C259AD">
        <w:rPr>
          <w:rFonts w:cstheme="minorHAnsi"/>
          <w:sz w:val="22"/>
          <w:szCs w:val="22"/>
        </w:rPr>
        <w:t>0</w:t>
      </w:r>
      <w:r w:rsidR="002D62ED">
        <w:rPr>
          <w:rFonts w:cstheme="minorHAnsi"/>
          <w:sz w:val="22"/>
          <w:szCs w:val="22"/>
        </w:rPr>
        <w:t>0</w:t>
      </w:r>
      <w:r w:rsidR="009C68C4" w:rsidRPr="008F4B87">
        <w:rPr>
          <w:rFonts w:cstheme="minorHAnsi"/>
          <w:sz w:val="22"/>
          <w:szCs w:val="22"/>
        </w:rPr>
        <w:t xml:space="preserve">; qualora </w:t>
      </w:r>
      <w:r w:rsidR="00C259AD">
        <w:rPr>
          <w:rFonts w:cstheme="minorHAnsi"/>
          <w:sz w:val="22"/>
          <w:szCs w:val="22"/>
        </w:rPr>
        <w:t>il</w:t>
      </w:r>
      <w:r w:rsidR="009C68C4" w:rsidRPr="008F4B87">
        <w:rPr>
          <w:rFonts w:cstheme="minorHAnsi"/>
          <w:sz w:val="22"/>
          <w:szCs w:val="22"/>
        </w:rPr>
        <w:t xml:space="preserve"> candidat</w:t>
      </w:r>
      <w:r w:rsidR="00C259AD">
        <w:rPr>
          <w:rFonts w:cstheme="minorHAnsi"/>
          <w:sz w:val="22"/>
          <w:szCs w:val="22"/>
        </w:rPr>
        <w:t>o</w:t>
      </w:r>
      <w:r w:rsidR="009C68C4" w:rsidRPr="008F4B87">
        <w:rPr>
          <w:rFonts w:cstheme="minorHAnsi"/>
          <w:sz w:val="22"/>
          <w:szCs w:val="22"/>
        </w:rPr>
        <w:t xml:space="preserve"> non acconsent</w:t>
      </w:r>
      <w:r w:rsidR="00C259AD">
        <w:rPr>
          <w:rFonts w:cstheme="minorHAnsi"/>
          <w:sz w:val="22"/>
          <w:szCs w:val="22"/>
        </w:rPr>
        <w:t>a</w:t>
      </w:r>
      <w:r w:rsidR="009C68C4" w:rsidRPr="008F4B87">
        <w:rPr>
          <w:rFonts w:cstheme="minorHAnsi"/>
          <w:sz w:val="22"/>
          <w:szCs w:val="22"/>
        </w:rPr>
        <w:t xml:space="preserve"> alla rinuncia dei termini di legge, la prova orale </w:t>
      </w:r>
      <w:r w:rsidR="00085A5E">
        <w:rPr>
          <w:rFonts w:cstheme="minorHAnsi"/>
          <w:sz w:val="22"/>
          <w:szCs w:val="22"/>
        </w:rPr>
        <w:t>è</w:t>
      </w:r>
      <w:r w:rsidR="00F166A0">
        <w:rPr>
          <w:rFonts w:cstheme="minorHAnsi"/>
          <w:sz w:val="22"/>
          <w:szCs w:val="22"/>
        </w:rPr>
        <w:t xml:space="preserve"> convocata per </w:t>
      </w:r>
      <w:r w:rsidR="008B3F09">
        <w:rPr>
          <w:rFonts w:cstheme="minorHAnsi"/>
          <w:sz w:val="22"/>
          <w:szCs w:val="22"/>
        </w:rPr>
        <w:t xml:space="preserve">il 24 </w:t>
      </w:r>
      <w:r w:rsidR="00311DB9">
        <w:rPr>
          <w:rFonts w:cstheme="minorHAnsi"/>
          <w:sz w:val="22"/>
          <w:szCs w:val="22"/>
        </w:rPr>
        <w:t>aprile</w:t>
      </w:r>
      <w:r w:rsidR="008B3F09">
        <w:rPr>
          <w:rFonts w:cstheme="minorHAnsi"/>
          <w:sz w:val="22"/>
          <w:szCs w:val="22"/>
        </w:rPr>
        <w:t xml:space="preserve"> 202</w:t>
      </w:r>
      <w:r w:rsidR="00311DB9">
        <w:rPr>
          <w:rFonts w:cstheme="minorHAnsi"/>
          <w:sz w:val="22"/>
          <w:szCs w:val="22"/>
        </w:rPr>
        <w:t>6</w:t>
      </w:r>
      <w:r w:rsidR="008B3F09">
        <w:rPr>
          <w:rFonts w:cstheme="minorHAnsi"/>
          <w:sz w:val="22"/>
          <w:szCs w:val="22"/>
        </w:rPr>
        <w:t>, ore 1</w:t>
      </w:r>
      <w:r w:rsidR="00311DB9">
        <w:rPr>
          <w:rFonts w:cstheme="minorHAnsi"/>
          <w:sz w:val="22"/>
          <w:szCs w:val="22"/>
        </w:rPr>
        <w:t>5</w:t>
      </w:r>
      <w:r w:rsidR="008B3F09">
        <w:rPr>
          <w:rFonts w:cstheme="minorHAnsi"/>
          <w:sz w:val="22"/>
          <w:szCs w:val="22"/>
        </w:rPr>
        <w:t>:45</w:t>
      </w:r>
      <w:r w:rsidR="00311DB9">
        <w:rPr>
          <w:rFonts w:cstheme="minorHAnsi"/>
          <w:sz w:val="22"/>
          <w:szCs w:val="22"/>
        </w:rPr>
        <w:t xml:space="preserve"> nella medesima sede</w:t>
      </w:r>
      <w:r w:rsidRPr="008F4B87">
        <w:rPr>
          <w:rFonts w:cstheme="minorHAnsi"/>
          <w:sz w:val="22"/>
          <w:szCs w:val="22"/>
        </w:rPr>
        <w:t>.</w:t>
      </w:r>
    </w:p>
    <w:p w14:paraId="23C6EADC" w14:textId="77777777" w:rsidR="00F7618B" w:rsidRPr="008F4B87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48778F2C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F4B87">
        <w:rPr>
          <w:rFonts w:cstheme="minorHAnsi"/>
          <w:sz w:val="22"/>
          <w:szCs w:val="22"/>
        </w:rPr>
        <w:t xml:space="preserve">La </w:t>
      </w:r>
      <w:r w:rsidR="004473CC" w:rsidRPr="008F4B87">
        <w:rPr>
          <w:rFonts w:cstheme="minorHAnsi"/>
          <w:sz w:val="22"/>
          <w:szCs w:val="22"/>
        </w:rPr>
        <w:t>r</w:t>
      </w:r>
      <w:r w:rsidRPr="008F4B87">
        <w:rPr>
          <w:rFonts w:cstheme="minorHAnsi"/>
          <w:sz w:val="22"/>
          <w:szCs w:val="22"/>
        </w:rPr>
        <w:t xml:space="preserve">iunione si chiude alle ore </w:t>
      </w:r>
      <w:r w:rsidR="006E11B9">
        <w:rPr>
          <w:rFonts w:cstheme="minorHAnsi"/>
          <w:sz w:val="22"/>
          <w:szCs w:val="22"/>
        </w:rPr>
        <w:t>1</w:t>
      </w:r>
      <w:r w:rsidR="00311DB9">
        <w:rPr>
          <w:rFonts w:cstheme="minorHAnsi"/>
          <w:sz w:val="22"/>
          <w:szCs w:val="22"/>
        </w:rPr>
        <w:t>3</w:t>
      </w:r>
      <w:r w:rsidR="0049749D" w:rsidRPr="008F4B87">
        <w:rPr>
          <w:rFonts w:cstheme="minorHAnsi"/>
          <w:sz w:val="22"/>
          <w:szCs w:val="22"/>
        </w:rPr>
        <w:t>:</w:t>
      </w:r>
      <w:r w:rsidR="008B3F09">
        <w:rPr>
          <w:rFonts w:cstheme="minorHAnsi"/>
          <w:sz w:val="22"/>
          <w:szCs w:val="22"/>
        </w:rPr>
        <w:t>45</w:t>
      </w:r>
      <w:r w:rsidRPr="008F4B87">
        <w:rPr>
          <w:rFonts w:cstheme="minorHAnsi"/>
          <w:sz w:val="22"/>
          <w:szCs w:val="22"/>
        </w:rPr>
        <w:t>.</w:t>
      </w:r>
    </w:p>
    <w:p w14:paraId="4BED9DBE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  <w:r w:rsidRPr="008D4420">
        <w:rPr>
          <w:rFonts w:cstheme="minorHAnsi"/>
          <w:sz w:val="22"/>
          <w:szCs w:val="22"/>
        </w:rPr>
        <w:t>In fede,</w:t>
      </w:r>
    </w:p>
    <w:p w14:paraId="47439110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4CC56D34" w14:textId="1F7AA34E" w:rsidR="00311DB9" w:rsidRDefault="00F7618B" w:rsidP="00524314">
      <w:pPr>
        <w:jc w:val="both"/>
        <w:rPr>
          <w:rFonts w:cstheme="minorHAnsi"/>
          <w:sz w:val="22"/>
          <w:szCs w:val="22"/>
        </w:rPr>
      </w:pPr>
      <w:bookmarkStart w:id="2" w:name="_Hlk134640961"/>
      <w:r w:rsidRPr="008D4420">
        <w:rPr>
          <w:rFonts w:cstheme="minorHAnsi"/>
          <w:sz w:val="22"/>
          <w:szCs w:val="22"/>
        </w:rPr>
        <w:t xml:space="preserve">prof. </w:t>
      </w:r>
      <w:r w:rsidR="004473CC" w:rsidRPr="008D4420">
        <w:rPr>
          <w:rFonts w:cstheme="minorHAnsi"/>
          <w:sz w:val="22"/>
          <w:szCs w:val="22"/>
        </w:rPr>
        <w:t>A</w:t>
      </w:r>
      <w:r w:rsidR="00311DB9">
        <w:rPr>
          <w:rFonts w:cstheme="minorHAnsi"/>
          <w:sz w:val="22"/>
          <w:szCs w:val="22"/>
        </w:rPr>
        <w:t>ntonio</w:t>
      </w:r>
      <w:r w:rsidRPr="008D4420">
        <w:rPr>
          <w:rFonts w:cstheme="minorHAnsi"/>
          <w:sz w:val="22"/>
          <w:szCs w:val="22"/>
        </w:rPr>
        <w:t xml:space="preserve"> Funedda</w:t>
      </w:r>
    </w:p>
    <w:p w14:paraId="3CC7B795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62A26E7F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606FFE97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7B653369" w14:textId="40AE6458" w:rsidR="00311DB9" w:rsidRDefault="00CA0919" w:rsidP="00524314">
      <w:pPr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 prof.</w:t>
      </w:r>
      <w:r w:rsidR="002D62ED">
        <w:rPr>
          <w:rFonts w:cstheme="minorHAnsi"/>
          <w:sz w:val="22"/>
          <w:szCs w:val="22"/>
        </w:rPr>
        <w:t xml:space="preserve"> </w:t>
      </w:r>
      <w:r w:rsidR="00F166A0">
        <w:rPr>
          <w:rFonts w:cstheme="minorHAnsi"/>
          <w:sz w:val="22"/>
          <w:szCs w:val="22"/>
        </w:rPr>
        <w:t>F</w:t>
      </w:r>
      <w:r w:rsidR="00311DB9">
        <w:rPr>
          <w:rFonts w:cstheme="minorHAnsi"/>
          <w:sz w:val="22"/>
          <w:szCs w:val="22"/>
        </w:rPr>
        <w:t>abrizio</w:t>
      </w:r>
      <w:r w:rsidR="00F166A0">
        <w:rPr>
          <w:rFonts w:cstheme="minorHAnsi"/>
          <w:sz w:val="22"/>
          <w:szCs w:val="22"/>
        </w:rPr>
        <w:t xml:space="preserve"> Cocco</w:t>
      </w:r>
    </w:p>
    <w:p w14:paraId="251E479E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5748D15D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5AFC6834" w14:textId="77777777" w:rsidR="00311DB9" w:rsidRDefault="00311DB9" w:rsidP="00524314">
      <w:pPr>
        <w:jc w:val="both"/>
        <w:rPr>
          <w:rFonts w:cstheme="minorHAnsi"/>
          <w:sz w:val="22"/>
          <w:szCs w:val="22"/>
        </w:rPr>
      </w:pPr>
    </w:p>
    <w:p w14:paraId="0620EDDB" w14:textId="39AFD4CE" w:rsidR="00F7618B" w:rsidRPr="008D4420" w:rsidRDefault="00311DB9" w:rsidP="00524314">
      <w:pPr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dott</w:t>
      </w:r>
      <w:r w:rsidR="00F7618B" w:rsidRPr="008D4420">
        <w:rPr>
          <w:rFonts w:cstheme="minorHAnsi"/>
          <w:sz w:val="22"/>
          <w:szCs w:val="22"/>
        </w:rPr>
        <w:t xml:space="preserve">. </w:t>
      </w:r>
      <w:r w:rsidR="002D62ED">
        <w:rPr>
          <w:rFonts w:cstheme="minorHAnsi"/>
          <w:sz w:val="22"/>
          <w:szCs w:val="22"/>
        </w:rPr>
        <w:t>S</w:t>
      </w:r>
      <w:r>
        <w:rPr>
          <w:rFonts w:cstheme="minorHAnsi"/>
          <w:sz w:val="22"/>
          <w:szCs w:val="22"/>
        </w:rPr>
        <w:t>efano</w:t>
      </w:r>
      <w:r w:rsidR="002D62ED">
        <w:rPr>
          <w:rFonts w:cstheme="minorHAnsi"/>
          <w:sz w:val="22"/>
          <w:szCs w:val="22"/>
        </w:rPr>
        <w:t xml:space="preserve"> Naitza</w:t>
      </w:r>
    </w:p>
    <w:bookmarkEnd w:id="2"/>
    <w:p w14:paraId="38519245" w14:textId="77777777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26565B2A" w:rsidR="008A7848" w:rsidRDefault="008A784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5ADA29F1" w14:textId="77A4CED1" w:rsidR="00F7618B" w:rsidRPr="008D4420" w:rsidRDefault="00F7618B" w:rsidP="00524314">
      <w:pPr>
        <w:jc w:val="both"/>
        <w:rPr>
          <w:rFonts w:cstheme="minorHAnsi"/>
          <w:sz w:val="22"/>
          <w:szCs w:val="22"/>
        </w:rPr>
      </w:pPr>
    </w:p>
    <w:p w14:paraId="707785D5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b/>
          <w:u w:val="single"/>
        </w:rPr>
      </w:pPr>
      <w:r w:rsidRPr="00D50DD6">
        <w:rPr>
          <w:rFonts w:ascii="Calibri" w:eastAsia="Calibri" w:hAnsi="Calibri" w:cs="Arial"/>
          <w:b/>
          <w:u w:val="single"/>
        </w:rPr>
        <w:t>Secondo Verbale: colloquio</w:t>
      </w:r>
    </w:p>
    <w:p w14:paraId="34563444" w14:textId="2D492838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Monserrato </w:t>
      </w:r>
      <w:r w:rsidR="00311DB9">
        <w:rPr>
          <w:rFonts w:ascii="Calibri" w:eastAsia="Calibri" w:hAnsi="Calibri" w:cs="Arial"/>
          <w:sz w:val="22"/>
          <w:szCs w:val="22"/>
        </w:rPr>
        <w:t>3</w:t>
      </w:r>
      <w:r w:rsidRPr="0034510A">
        <w:rPr>
          <w:rFonts w:ascii="Calibri" w:eastAsia="Calibri" w:hAnsi="Calibri" w:cs="Arial"/>
          <w:sz w:val="22"/>
          <w:szCs w:val="22"/>
        </w:rPr>
        <w:t>/</w:t>
      </w:r>
      <w:r w:rsidR="00311DB9">
        <w:rPr>
          <w:rFonts w:ascii="Calibri" w:eastAsia="Calibri" w:hAnsi="Calibri" w:cs="Arial"/>
          <w:sz w:val="22"/>
          <w:szCs w:val="22"/>
        </w:rPr>
        <w:t>04</w:t>
      </w:r>
      <w:r w:rsidRPr="0034510A">
        <w:rPr>
          <w:rFonts w:ascii="Calibri" w:eastAsia="Calibri" w:hAnsi="Calibri" w:cs="Arial"/>
          <w:sz w:val="22"/>
          <w:szCs w:val="22"/>
        </w:rPr>
        <w:t>/</w:t>
      </w:r>
      <w:r w:rsidRPr="00D50DD6">
        <w:rPr>
          <w:rFonts w:ascii="Calibri" w:eastAsia="Calibri" w:hAnsi="Calibri" w:cs="Arial"/>
          <w:sz w:val="22"/>
          <w:szCs w:val="22"/>
        </w:rPr>
        <w:t>202</w:t>
      </w:r>
      <w:r w:rsidR="00311DB9">
        <w:rPr>
          <w:rFonts w:ascii="Calibri" w:eastAsia="Calibri" w:hAnsi="Calibri" w:cs="Arial"/>
          <w:sz w:val="22"/>
          <w:szCs w:val="22"/>
        </w:rPr>
        <w:t>6</w:t>
      </w:r>
    </w:p>
    <w:p w14:paraId="6A1FE027" w14:textId="77777777" w:rsidR="00D50DD6" w:rsidRPr="00D50DD6" w:rsidRDefault="00D50DD6" w:rsidP="00D50DD6">
      <w:pPr>
        <w:jc w:val="right"/>
        <w:rPr>
          <w:rFonts w:ascii="Calibri" w:eastAsia="Calibri" w:hAnsi="Calibri" w:cs="Arial"/>
          <w:sz w:val="22"/>
          <w:szCs w:val="22"/>
        </w:rPr>
      </w:pPr>
    </w:p>
    <w:p w14:paraId="63E734FF" w14:textId="05691C64" w:rsidR="00D50DD6" w:rsidRPr="00D50DD6" w:rsidRDefault="00D50DD6" w:rsidP="00D50DD6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In data odierna, alle ore </w:t>
      </w:r>
      <w:r w:rsidR="00311DB9">
        <w:rPr>
          <w:rFonts w:ascii="Calibri" w:eastAsia="Calibri" w:hAnsi="Calibri" w:cs="Calibri"/>
          <w:color w:val="000000"/>
          <w:sz w:val="22"/>
          <w:szCs w:val="22"/>
        </w:rPr>
        <w:t>12:00</w:t>
      </w:r>
      <w:r w:rsidRPr="0034510A">
        <w:rPr>
          <w:rFonts w:ascii="Calibri" w:eastAsia="Calibri" w:hAnsi="Calibri" w:cs="Calibri"/>
          <w:color w:val="000000"/>
          <w:sz w:val="22"/>
          <w:szCs w:val="22"/>
        </w:rPr>
        <w:t>,</w:t>
      </w:r>
      <w:r w:rsidRPr="00D50DD6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DA5EF3">
        <w:rPr>
          <w:rFonts w:ascii="Calibri" w:eastAsia="Calibri" w:hAnsi="Calibri" w:cs="Calibri"/>
          <w:color w:val="000000"/>
          <w:sz w:val="22"/>
          <w:szCs w:val="22"/>
        </w:rPr>
        <w:t>s</w:t>
      </w:r>
      <w:r w:rsidR="00DA5EF3" w:rsidRPr="008D4420">
        <w:rPr>
          <w:rFonts w:cstheme="minorHAnsi"/>
          <w:sz w:val="22"/>
          <w:szCs w:val="22"/>
        </w:rPr>
        <w:t>i è riunita</w:t>
      </w:r>
      <w:r w:rsidR="00DA5EF3">
        <w:rPr>
          <w:rFonts w:cstheme="minorHAnsi"/>
          <w:sz w:val="22"/>
          <w:szCs w:val="22"/>
        </w:rPr>
        <w:t xml:space="preserve"> </w:t>
      </w:r>
      <w:r w:rsidR="00311DB9">
        <w:rPr>
          <w:rFonts w:cstheme="minorHAnsi"/>
          <w:sz w:val="22"/>
          <w:szCs w:val="22"/>
        </w:rPr>
        <w:t>in presenza nella</w:t>
      </w:r>
      <w:r w:rsidR="00311DB9" w:rsidRPr="008D4420">
        <w:rPr>
          <w:rFonts w:cstheme="minorHAnsi"/>
          <w:sz w:val="22"/>
          <w:szCs w:val="22"/>
        </w:rPr>
        <w:t xml:space="preserve"> </w:t>
      </w:r>
      <w:r w:rsidR="00311DB9">
        <w:rPr>
          <w:rFonts w:cstheme="minorHAnsi"/>
          <w:sz w:val="22"/>
          <w:szCs w:val="22"/>
        </w:rPr>
        <w:t>sala riunioni del Dipartimento di Scienze chimiche e geologiche sita nel Blocco A presso la Cittadella universitaria</w:t>
      </w:r>
      <w:r w:rsidR="002D62ED">
        <w:rPr>
          <w:rFonts w:cstheme="minorHAnsi"/>
          <w:sz w:val="22"/>
          <w:szCs w:val="22"/>
        </w:rPr>
        <w:t>,</w:t>
      </w:r>
      <w:r w:rsidR="00DA5EF3" w:rsidRPr="008D4420">
        <w:rPr>
          <w:rFonts w:cstheme="minorHAnsi"/>
          <w:sz w:val="22"/>
          <w:szCs w:val="22"/>
        </w:rPr>
        <w:t xml:space="preserve"> </w:t>
      </w:r>
      <w:r w:rsidR="00311DB9" w:rsidRPr="008D4420">
        <w:rPr>
          <w:rFonts w:cstheme="minorHAnsi"/>
          <w:sz w:val="22"/>
          <w:szCs w:val="22"/>
        </w:rPr>
        <w:t>per il conferimento di una borsa di ricerca per il “</w:t>
      </w:r>
      <w:r w:rsidR="00311DB9" w:rsidRPr="00B1793F">
        <w:rPr>
          <w:rFonts w:cs="Arial"/>
          <w:sz w:val="22"/>
          <w:szCs w:val="22"/>
        </w:rPr>
        <w:t>Progetto PIEZO: rilevamento geologico-strutturale del basamento paleozoico nel Fluminese-Iglesiente (Sardegna SW</w:t>
      </w:r>
      <w:r w:rsidR="00311DB9">
        <w:rPr>
          <w:rFonts w:cs="Arial"/>
          <w:sz w:val="22"/>
          <w:szCs w:val="22"/>
        </w:rPr>
        <w:t>)</w:t>
      </w:r>
      <w:r w:rsidR="00311DB9" w:rsidRPr="00B1793F">
        <w:rPr>
          <w:rFonts w:cstheme="minorHAnsi"/>
          <w:i/>
          <w:iCs/>
          <w:sz w:val="22"/>
          <w:szCs w:val="22"/>
        </w:rPr>
        <w:t>”</w:t>
      </w:r>
      <w:r w:rsidR="00311DB9" w:rsidRPr="00926994">
        <w:rPr>
          <w:rFonts w:cstheme="minorHAnsi"/>
          <w:sz w:val="22"/>
          <w:szCs w:val="22"/>
        </w:rPr>
        <w:t>,</w:t>
      </w:r>
      <w:r w:rsidR="00311DB9" w:rsidRPr="00F82B4A">
        <w:rPr>
          <w:rFonts w:cstheme="minorHAnsi"/>
          <w:sz w:val="22"/>
          <w:szCs w:val="22"/>
        </w:rPr>
        <w:t xml:space="preserve"> responsabile</w:t>
      </w:r>
      <w:r w:rsidR="00311DB9" w:rsidRPr="008D4420">
        <w:rPr>
          <w:rFonts w:cstheme="minorHAnsi"/>
          <w:sz w:val="22"/>
          <w:szCs w:val="22"/>
        </w:rPr>
        <w:t xml:space="preserve"> </w:t>
      </w:r>
      <w:r w:rsidR="00311DB9">
        <w:rPr>
          <w:rFonts w:cstheme="minorHAnsi"/>
          <w:sz w:val="22"/>
          <w:szCs w:val="22"/>
        </w:rPr>
        <w:t>s</w:t>
      </w:r>
      <w:r w:rsidR="00311DB9" w:rsidRPr="008D4420">
        <w:rPr>
          <w:rFonts w:cstheme="minorHAnsi"/>
          <w:sz w:val="22"/>
          <w:szCs w:val="22"/>
        </w:rPr>
        <w:t xml:space="preserve">cientifico </w:t>
      </w:r>
      <w:r w:rsidR="00311DB9">
        <w:rPr>
          <w:rFonts w:cstheme="minorHAnsi"/>
          <w:sz w:val="22"/>
          <w:szCs w:val="22"/>
        </w:rPr>
        <w:t>p</w:t>
      </w:r>
      <w:r w:rsidR="00311DB9" w:rsidRPr="008D4420">
        <w:rPr>
          <w:rFonts w:cstheme="minorHAnsi"/>
          <w:sz w:val="22"/>
          <w:szCs w:val="22"/>
        </w:rPr>
        <w:t xml:space="preserve">rof. Antonio Funedda, nell’ambito della convenzione tra </w:t>
      </w:r>
      <w:r w:rsidR="00311DB9" w:rsidRPr="00B1793F">
        <w:rPr>
          <w:rFonts w:cstheme="minorHAnsi"/>
          <w:sz w:val="22"/>
          <w:szCs w:val="22"/>
        </w:rPr>
        <w:t>R</w:t>
      </w:r>
      <w:r w:rsidR="00311DB9">
        <w:rPr>
          <w:rFonts w:cstheme="minorHAnsi"/>
          <w:sz w:val="22"/>
          <w:szCs w:val="22"/>
        </w:rPr>
        <w:t>egione Autonoma della Sardegna</w:t>
      </w:r>
      <w:r w:rsidR="00311DB9" w:rsidRPr="00B1793F">
        <w:rPr>
          <w:rFonts w:cstheme="minorHAnsi"/>
          <w:sz w:val="22"/>
          <w:szCs w:val="22"/>
        </w:rPr>
        <w:t xml:space="preserve"> -STGRI</w:t>
      </w:r>
      <w:r w:rsidR="00311DB9">
        <w:rPr>
          <w:rFonts w:cstheme="minorHAnsi"/>
          <w:sz w:val="22"/>
          <w:szCs w:val="22"/>
        </w:rPr>
        <w:t xml:space="preserve"> e ARPAS</w:t>
      </w:r>
      <w:r w:rsidR="00311DB9" w:rsidRPr="008D4420">
        <w:rPr>
          <w:rFonts w:cstheme="minorHAnsi"/>
          <w:sz w:val="22"/>
          <w:szCs w:val="22"/>
        </w:rPr>
        <w:t xml:space="preserve"> e l’Università degli Studi di Cagliari - Dipartimento di Scienze chimiche e geologiche, per il "</w:t>
      </w:r>
      <w:r w:rsidR="00311DB9" w:rsidRPr="00B1793F">
        <w:t xml:space="preserve"> </w:t>
      </w:r>
      <w:r w:rsidR="00311DB9" w:rsidRPr="00B1793F">
        <w:rPr>
          <w:rFonts w:cstheme="minorHAnsi"/>
          <w:i/>
          <w:iCs/>
          <w:sz w:val="22"/>
          <w:szCs w:val="22"/>
        </w:rPr>
        <w:t xml:space="preserve">Supporto tecnico scientifico per la progettazione di una nuova rete di monitoraggio degli acquiferi della Sardegna </w:t>
      </w:r>
      <w:r w:rsidR="00311DB9" w:rsidRPr="008D4420">
        <w:rPr>
          <w:rFonts w:cstheme="minorHAnsi"/>
          <w:sz w:val="22"/>
          <w:szCs w:val="22"/>
        </w:rPr>
        <w:t>".</w:t>
      </w:r>
    </w:p>
    <w:p w14:paraId="37E90C01" w14:textId="77777777" w:rsidR="00D50DD6" w:rsidRPr="00D50DD6" w:rsidRDefault="00D50DD6" w:rsidP="00D50DD6">
      <w:pPr>
        <w:spacing w:line="276" w:lineRule="auto"/>
        <w:jc w:val="center"/>
        <w:rPr>
          <w:rFonts w:ascii="Calibri" w:eastAsia="Calibri" w:hAnsi="Calibri" w:cs="Arial"/>
          <w:sz w:val="22"/>
          <w:szCs w:val="22"/>
        </w:rPr>
      </w:pPr>
    </w:p>
    <w:p w14:paraId="30E1B1A8" w14:textId="7A553B48" w:rsidR="00D50DD6" w:rsidRPr="00D50DD6" w:rsidRDefault="00D50DD6" w:rsidP="00311DB9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Risulta presente</w:t>
      </w:r>
      <w:r w:rsidR="00B555BA">
        <w:rPr>
          <w:rFonts w:ascii="Calibri" w:eastAsia="Calibri" w:hAnsi="Calibri" w:cs="Arial"/>
          <w:sz w:val="22"/>
          <w:szCs w:val="22"/>
        </w:rPr>
        <w:t xml:space="preserve"> </w:t>
      </w:r>
      <w:r w:rsidR="00311DB9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311DB9">
        <w:rPr>
          <w:rFonts w:ascii="Calibri" w:eastAsia="Calibri" w:hAnsi="Calibri" w:cs="Arial"/>
          <w:sz w:val="22"/>
          <w:szCs w:val="22"/>
        </w:rPr>
        <w:t>o</w:t>
      </w:r>
      <w:r w:rsidR="00B555BA">
        <w:rPr>
          <w:rFonts w:ascii="Calibri" w:eastAsia="Calibri" w:hAnsi="Calibri" w:cs="Arial"/>
          <w:sz w:val="22"/>
          <w:szCs w:val="22"/>
        </w:rPr>
        <w:t xml:space="preserve"> </w:t>
      </w:r>
      <w:r w:rsidR="00311DB9">
        <w:rPr>
          <w:rFonts w:ascii="Calibri" w:eastAsia="Calibri" w:hAnsi="Calibri" w:cs="Arial"/>
          <w:sz w:val="22"/>
          <w:szCs w:val="22"/>
        </w:rPr>
        <w:t>Ivano Caria</w:t>
      </w:r>
      <w:r w:rsidR="00B555BA">
        <w:rPr>
          <w:rFonts w:ascii="Calibri" w:eastAsia="Calibri" w:hAnsi="Calibri" w:cs="Arial"/>
          <w:sz w:val="22"/>
          <w:szCs w:val="22"/>
        </w:rPr>
        <w:t xml:space="preserve">, </w:t>
      </w:r>
      <w:r w:rsidR="00311DB9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quale ha acconsentito alla rinuncia dei termini ai sensi di legge.</w:t>
      </w:r>
    </w:p>
    <w:p w14:paraId="5D693D2A" w14:textId="77777777" w:rsidR="00D50DD6" w:rsidRDefault="00D50DD6" w:rsidP="00311DB9">
      <w:pPr>
        <w:autoSpaceDE w:val="0"/>
        <w:autoSpaceDN w:val="0"/>
        <w:adjustRightInd w:val="0"/>
        <w:spacing w:after="120" w:line="276" w:lineRule="auto"/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al colloquio inerente ai criteri indicati nel bando:</w:t>
      </w:r>
    </w:p>
    <w:p w14:paraId="5C4EA6A8" w14:textId="1F673276" w:rsidR="009A66EA" w:rsidRPr="009A66EA" w:rsidRDefault="009A66EA" w:rsidP="009A66EA">
      <w:pPr>
        <w:pStyle w:val="Paragrafoelenco"/>
        <w:numPr>
          <w:ilvl w:val="0"/>
          <w:numId w:val="22"/>
        </w:numPr>
        <w:autoSpaceDE w:val="0"/>
        <w:autoSpaceDN w:val="0"/>
        <w:adjustRightInd w:val="0"/>
        <w:spacing w:after="120" w:line="276" w:lineRule="auto"/>
        <w:jc w:val="both"/>
        <w:rPr>
          <w:rFonts w:ascii="Calibri" w:eastAsia="Calibri" w:hAnsi="Calibri" w:cs="Arial"/>
          <w:sz w:val="22"/>
          <w:szCs w:val="22"/>
        </w:rPr>
      </w:pPr>
      <w:r w:rsidRPr="009A66EA">
        <w:rPr>
          <w:rFonts w:ascii="Calibri" w:eastAsia="Calibri" w:hAnsi="Calibri" w:cs="Arial"/>
          <w:sz w:val="22"/>
          <w:szCs w:val="22"/>
        </w:rPr>
        <w:t>Verifica possesso requisiti attitudinali e professionali richiesti</w:t>
      </w:r>
      <w:r w:rsidR="00B555BA">
        <w:rPr>
          <w:rFonts w:ascii="Calibri" w:eastAsia="Calibri" w:hAnsi="Calibri" w:cs="Arial"/>
          <w:sz w:val="22"/>
          <w:szCs w:val="22"/>
        </w:rPr>
        <w:t>.</w:t>
      </w:r>
    </w:p>
    <w:p w14:paraId="3F1197F3" w14:textId="38808769" w:rsidR="00D50DD6" w:rsidRPr="00D50DD6" w:rsidRDefault="00311DB9" w:rsidP="00D50DD6">
      <w:pPr>
        <w:jc w:val="both"/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t>Il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>
        <w:rPr>
          <w:rFonts w:ascii="Calibri" w:eastAsia="Calibri" w:hAnsi="Calibri" w:cs="Arial"/>
          <w:sz w:val="22"/>
          <w:szCs w:val="22"/>
        </w:rPr>
        <w:t>o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</w:t>
      </w:r>
      <w:r>
        <w:rPr>
          <w:rFonts w:ascii="Calibri" w:eastAsia="Calibri" w:hAnsi="Calibri" w:cs="Arial"/>
          <w:sz w:val="22"/>
          <w:szCs w:val="22"/>
        </w:rPr>
        <w:t>Ivano Caria</w:t>
      </w:r>
      <w:r w:rsidR="006E11B9"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D50DD6" w:rsidRPr="00D50DD6">
        <w:rPr>
          <w:rFonts w:ascii="Calibri" w:eastAsia="Calibri" w:hAnsi="Calibri" w:cs="Arial"/>
          <w:sz w:val="22"/>
          <w:szCs w:val="22"/>
        </w:rPr>
        <w:t>è identificat</w:t>
      </w:r>
      <w:r>
        <w:rPr>
          <w:rFonts w:ascii="Calibri" w:eastAsia="Calibri" w:hAnsi="Calibri" w:cs="Arial"/>
          <w:sz w:val="22"/>
          <w:szCs w:val="22"/>
        </w:rPr>
        <w:t>o</w:t>
      </w:r>
      <w:r w:rsidR="00D50DD6" w:rsidRPr="00D50DD6">
        <w:rPr>
          <w:rFonts w:ascii="Calibri" w:eastAsia="Calibri" w:hAnsi="Calibri" w:cs="Arial"/>
          <w:sz w:val="22"/>
          <w:szCs w:val="22"/>
        </w:rPr>
        <w:t xml:space="preserve"> mediante esibizione del documento di identità: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54"/>
        <w:gridCol w:w="1656"/>
        <w:gridCol w:w="2847"/>
        <w:gridCol w:w="2756"/>
      </w:tblGrid>
      <w:tr w:rsidR="00D50DD6" w:rsidRPr="00D50DD6" w14:paraId="5F9FAF00" w14:textId="77777777" w:rsidTr="00D50DD6">
        <w:trPr>
          <w:trHeight w:val="288"/>
        </w:trPr>
        <w:tc>
          <w:tcPr>
            <w:tcW w:w="1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F2DCE" w14:textId="2D67284A" w:rsidR="00D50DD6" w:rsidRPr="00D50DD6" w:rsidRDefault="00D50DD6" w:rsidP="00D50DD6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311DB9">
              <w:rPr>
                <w:rFonts w:cs="Arial"/>
                <w:b/>
                <w:bCs/>
                <w:sz w:val="22"/>
                <w:szCs w:val="22"/>
              </w:rPr>
              <w:t>o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A38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833FF" w14:textId="77777777" w:rsidR="00D50DD6" w:rsidRPr="00D50DD6" w:rsidRDefault="00D50DD6" w:rsidP="00D50DD6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D50DD6" w:rsidRPr="00D50DD6" w14:paraId="53B2D9A5" w14:textId="77777777" w:rsidTr="00D50DD6">
        <w:trPr>
          <w:trHeight w:val="288"/>
        </w:trPr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098C63" w14:textId="0FCBF381" w:rsidR="00D50DD6" w:rsidRPr="00D50DD6" w:rsidRDefault="00311DB9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Ivano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B6F54" w14:textId="1F9320A9" w:rsidR="00D50DD6" w:rsidRPr="00D50DD6" w:rsidRDefault="00311DB9" w:rsidP="00D50DD6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Caria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E0A6" w14:textId="4DE38767" w:rsidR="00D50DD6" w:rsidRPr="00311DB9" w:rsidRDefault="00B116F1" w:rsidP="00D50DD6">
            <w:pPr>
              <w:spacing w:line="276" w:lineRule="auto"/>
            </w:pPr>
            <w:r>
              <w:t>xxxxxxx</w:t>
            </w:r>
          </w:p>
        </w:tc>
        <w:tc>
          <w:tcPr>
            <w:tcW w:w="1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19392A" w14:textId="3DC00BEE" w:rsidR="00D50DD6" w:rsidRPr="00D50DD6" w:rsidRDefault="00B116F1" w:rsidP="00D50DD6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xxxxxxx</w:t>
            </w:r>
          </w:p>
        </w:tc>
      </w:tr>
    </w:tbl>
    <w:p w14:paraId="0F548388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3846C429" w14:textId="29952AAF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Dopo un approfondito colloquio con </w:t>
      </w:r>
      <w:r w:rsidR="00311DB9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311DB9">
        <w:rPr>
          <w:rFonts w:ascii="Calibri" w:eastAsia="Calibri" w:hAnsi="Calibri" w:cs="Arial"/>
          <w:sz w:val="22"/>
          <w:szCs w:val="22"/>
        </w:rPr>
        <w:t>o</w:t>
      </w:r>
      <w:r w:rsidRPr="00D50DD6">
        <w:rPr>
          <w:rFonts w:ascii="Calibri" w:eastAsia="Calibri" w:hAnsi="Calibri" w:cs="Arial"/>
          <w:sz w:val="22"/>
          <w:szCs w:val="22"/>
        </w:rPr>
        <w:t xml:space="preserve"> sulle sue conoscenze professionali sui temi oggetto del contratto, la commissione valuta il colloquio con il punteggio riportato in tabella:</w:t>
      </w:r>
    </w:p>
    <w:tbl>
      <w:tblPr>
        <w:tblStyle w:val="Grigliatabella1"/>
        <w:tblW w:w="4673" w:type="dxa"/>
        <w:tblInd w:w="0" w:type="dxa"/>
        <w:tblLook w:val="04A0" w:firstRow="1" w:lastRow="0" w:firstColumn="1" w:lastColumn="0" w:noHBand="0" w:noVBand="1"/>
      </w:tblPr>
      <w:tblGrid>
        <w:gridCol w:w="1271"/>
        <w:gridCol w:w="1559"/>
        <w:gridCol w:w="1843"/>
      </w:tblGrid>
      <w:tr w:rsidR="000B0CDE" w:rsidRPr="00D50DD6" w14:paraId="340BBAEB" w14:textId="77777777" w:rsidTr="000B0CDE">
        <w:trPr>
          <w:trHeight w:val="288"/>
        </w:trPr>
        <w:tc>
          <w:tcPr>
            <w:tcW w:w="28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E024E0" w14:textId="22AB94CD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311DB9">
              <w:rPr>
                <w:rFonts w:cs="Arial"/>
                <w:b/>
                <w:bCs/>
                <w:sz w:val="22"/>
                <w:szCs w:val="22"/>
              </w:rPr>
              <w:t>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F23C4" w14:textId="0E774F8B" w:rsidR="000B0CDE" w:rsidRPr="00D50DD6" w:rsidRDefault="000B0CDE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311DB9" w:rsidRPr="00D50DD6" w14:paraId="002A61F7" w14:textId="77777777" w:rsidTr="000B0CDE">
        <w:trPr>
          <w:trHeight w:val="28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0EA35D" w14:textId="068E97C9" w:rsidR="00311DB9" w:rsidRPr="00D50DD6" w:rsidRDefault="00311DB9" w:rsidP="00311DB9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Ivano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9DF708" w14:textId="6971F0FF" w:rsidR="00311DB9" w:rsidRPr="00D50DD6" w:rsidRDefault="00311DB9" w:rsidP="00311DB9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7824D9" w14:textId="41323465" w:rsidR="00311DB9" w:rsidRPr="00D50DD6" w:rsidRDefault="002722CD" w:rsidP="00311DB9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</w:tr>
    </w:tbl>
    <w:p w14:paraId="74FCFEFE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28CF544E" w14:textId="174AD815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La commissione procede quindi a definire il punteggio totale acquisito dal candidat</w:t>
      </w:r>
      <w:r w:rsidR="002722CD">
        <w:rPr>
          <w:rFonts w:ascii="Calibri" w:eastAsia="Calibri" w:hAnsi="Calibri" w:cs="Arial"/>
          <w:sz w:val="22"/>
          <w:szCs w:val="22"/>
        </w:rPr>
        <w:t>o</w:t>
      </w:r>
    </w:p>
    <w:tbl>
      <w:tblPr>
        <w:tblStyle w:val="Grigliatabella1"/>
        <w:tblW w:w="5000" w:type="pct"/>
        <w:tblInd w:w="0" w:type="dxa"/>
        <w:tblLook w:val="04A0" w:firstRow="1" w:lastRow="0" w:firstColumn="1" w:lastColumn="0" w:noHBand="0" w:noVBand="1"/>
      </w:tblPr>
      <w:tblGrid>
        <w:gridCol w:w="1622"/>
        <w:gridCol w:w="1570"/>
        <w:gridCol w:w="1669"/>
        <w:gridCol w:w="2032"/>
        <w:gridCol w:w="2020"/>
      </w:tblGrid>
      <w:tr w:rsidR="00D50DD6" w:rsidRPr="00D50DD6" w14:paraId="6EC88EA8" w14:textId="77777777" w:rsidTr="006D7F8A">
        <w:trPr>
          <w:trHeight w:val="371"/>
        </w:trPr>
        <w:tc>
          <w:tcPr>
            <w:tcW w:w="17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E20A21" w14:textId="3F6F30F2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Candidat</w:t>
            </w:r>
            <w:r w:rsidR="00311DB9">
              <w:rPr>
                <w:rFonts w:cs="Arial"/>
                <w:b/>
                <w:bCs/>
                <w:sz w:val="22"/>
                <w:szCs w:val="22"/>
              </w:rPr>
              <w:t>o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B6D00" w14:textId="603322D3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itoli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1911B" w14:textId="77777777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8BF88" w14:textId="3DBB1664" w:rsidR="00D50DD6" w:rsidRPr="00D50DD6" w:rsidRDefault="00D50DD6" w:rsidP="00D50DD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D50DD6">
              <w:rPr>
                <w:rFonts w:cs="Arial"/>
                <w:b/>
                <w:bCs/>
                <w:sz w:val="22"/>
                <w:szCs w:val="22"/>
              </w:rPr>
              <w:t xml:space="preserve">Punteggio </w:t>
            </w:r>
            <w:r w:rsidR="009D14DE">
              <w:rPr>
                <w:rFonts w:cs="Arial"/>
                <w:b/>
                <w:bCs/>
                <w:sz w:val="22"/>
                <w:szCs w:val="22"/>
              </w:rPr>
              <w:t>t</w:t>
            </w:r>
            <w:r w:rsidRPr="00D50DD6">
              <w:rPr>
                <w:rFonts w:cs="Arial"/>
                <w:b/>
                <w:bCs/>
                <w:sz w:val="22"/>
                <w:szCs w:val="22"/>
              </w:rPr>
              <w:t>otale</w:t>
            </w:r>
          </w:p>
        </w:tc>
      </w:tr>
      <w:tr w:rsidR="00311DB9" w:rsidRPr="00D50DD6" w14:paraId="75211AE0" w14:textId="77777777" w:rsidTr="006D7F8A">
        <w:trPr>
          <w:trHeight w:val="288"/>
        </w:trPr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5C376" w14:textId="1AEC6072" w:rsidR="00311DB9" w:rsidRPr="00D50DD6" w:rsidRDefault="00311DB9" w:rsidP="00311DB9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Ivano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F8463C" w14:textId="2B1EB6D9" w:rsidR="00311DB9" w:rsidRPr="00D50DD6" w:rsidRDefault="00311DB9" w:rsidP="00311DB9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Caria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B2065" w14:textId="08781F81" w:rsidR="00311DB9" w:rsidRPr="00D50DD6" w:rsidRDefault="00311DB9" w:rsidP="00311DB9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45</w:t>
            </w:r>
          </w:p>
        </w:tc>
        <w:tc>
          <w:tcPr>
            <w:tcW w:w="1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06B02A" w14:textId="2AAA7A40" w:rsidR="00311DB9" w:rsidRPr="00D50DD6" w:rsidRDefault="002722CD" w:rsidP="00311DB9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FD46" w14:textId="25400531" w:rsidR="00311DB9" w:rsidRPr="00D50DD6" w:rsidRDefault="002722CD" w:rsidP="00311DB9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85</w:t>
            </w:r>
          </w:p>
        </w:tc>
      </w:tr>
    </w:tbl>
    <w:p w14:paraId="12110947" w14:textId="77777777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</w:p>
    <w:p w14:paraId="329DA39D" w14:textId="33855C4D" w:rsidR="00D50DD6" w:rsidRPr="00D50DD6" w:rsidRDefault="00D50DD6" w:rsidP="00D50DD6">
      <w:pPr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Sulla base della valutazione dei titoli e del colloquio, la commissione </w:t>
      </w:r>
      <w:r w:rsidRPr="0034510A">
        <w:rPr>
          <w:rFonts w:ascii="Calibri" w:eastAsia="Calibri" w:hAnsi="Calibri" w:cs="Arial"/>
          <w:sz w:val="22"/>
          <w:szCs w:val="22"/>
        </w:rPr>
        <w:t xml:space="preserve">dichiara </w:t>
      </w:r>
      <w:r w:rsidR="009D14DE" w:rsidRPr="0034510A">
        <w:rPr>
          <w:rFonts w:ascii="Calibri" w:eastAsia="Calibri" w:hAnsi="Calibri" w:cs="Arial"/>
          <w:sz w:val="22"/>
          <w:szCs w:val="22"/>
        </w:rPr>
        <w:t>vincit</w:t>
      </w:r>
      <w:r w:rsidR="002722CD">
        <w:rPr>
          <w:rFonts w:ascii="Calibri" w:eastAsia="Calibri" w:hAnsi="Calibri" w:cs="Arial"/>
          <w:sz w:val="22"/>
          <w:szCs w:val="22"/>
        </w:rPr>
        <w:t>ore</w:t>
      </w:r>
      <w:r w:rsidRPr="00D50DD6">
        <w:rPr>
          <w:rFonts w:ascii="Calibri" w:eastAsia="Calibri" w:hAnsi="Calibri" w:cs="Arial"/>
          <w:sz w:val="22"/>
          <w:szCs w:val="22"/>
        </w:rPr>
        <w:t xml:space="preserve"> </w:t>
      </w:r>
      <w:r w:rsidR="00311DB9">
        <w:rPr>
          <w:rFonts w:ascii="Calibri" w:eastAsia="Calibri" w:hAnsi="Calibri" w:cs="Arial"/>
          <w:sz w:val="22"/>
          <w:szCs w:val="22"/>
        </w:rPr>
        <w:t>il</w:t>
      </w:r>
      <w:r w:rsidRPr="00D50DD6">
        <w:rPr>
          <w:rFonts w:ascii="Calibri" w:eastAsia="Calibri" w:hAnsi="Calibri" w:cs="Arial"/>
          <w:sz w:val="22"/>
          <w:szCs w:val="22"/>
        </w:rPr>
        <w:t xml:space="preserve"> candidat</w:t>
      </w:r>
      <w:r w:rsidR="00311DB9">
        <w:rPr>
          <w:rFonts w:ascii="Calibri" w:eastAsia="Calibri" w:hAnsi="Calibri" w:cs="Arial"/>
          <w:sz w:val="22"/>
          <w:szCs w:val="22"/>
        </w:rPr>
        <w:t>o</w:t>
      </w:r>
      <w:r w:rsidR="002722CD">
        <w:rPr>
          <w:rFonts w:ascii="Calibri" w:eastAsia="Calibri" w:hAnsi="Calibri" w:cs="Arial"/>
          <w:sz w:val="22"/>
          <w:szCs w:val="22"/>
        </w:rPr>
        <w:t xml:space="preserve"> </w:t>
      </w:r>
      <w:r w:rsidR="002722CD" w:rsidRPr="002722CD">
        <w:rPr>
          <w:rFonts w:ascii="Calibri" w:eastAsia="Calibri" w:hAnsi="Calibri" w:cs="Arial"/>
          <w:b/>
          <w:bCs/>
          <w:sz w:val="22"/>
          <w:szCs w:val="22"/>
        </w:rPr>
        <w:t>CARIA Ivano</w:t>
      </w:r>
      <w:r w:rsidR="002722CD">
        <w:rPr>
          <w:rFonts w:ascii="Calibri" w:eastAsia="Calibri" w:hAnsi="Calibri" w:cs="Arial"/>
          <w:sz w:val="22"/>
          <w:szCs w:val="22"/>
        </w:rPr>
        <w:t>.</w:t>
      </w:r>
    </w:p>
    <w:p w14:paraId="649A8810" w14:textId="1E6FBA2F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 xml:space="preserve">La riunione si chiude alle ore </w:t>
      </w:r>
      <w:r w:rsidR="00311DB9">
        <w:rPr>
          <w:rFonts w:ascii="Calibri" w:eastAsia="Calibri" w:hAnsi="Calibri" w:cs="Arial"/>
          <w:sz w:val="22"/>
          <w:szCs w:val="22"/>
        </w:rPr>
        <w:t>12</w:t>
      </w:r>
      <w:r w:rsidR="0034510A">
        <w:rPr>
          <w:rFonts w:ascii="Calibri" w:eastAsia="Calibri" w:hAnsi="Calibri" w:cs="Arial"/>
          <w:sz w:val="22"/>
          <w:szCs w:val="22"/>
        </w:rPr>
        <w:t>:45</w:t>
      </w:r>
      <w:r w:rsidR="00311DB9">
        <w:rPr>
          <w:rFonts w:ascii="Calibri" w:eastAsia="Calibri" w:hAnsi="Calibri" w:cs="Arial"/>
          <w:sz w:val="22"/>
          <w:szCs w:val="22"/>
        </w:rPr>
        <w:t>.</w:t>
      </w:r>
    </w:p>
    <w:p w14:paraId="1762B956" w14:textId="77777777" w:rsidR="00D50DD6" w:rsidRP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416CE4D2" w14:textId="77777777" w:rsidR="00D50DD6" w:rsidRDefault="00D50DD6" w:rsidP="00D50DD6">
      <w:pPr>
        <w:jc w:val="both"/>
        <w:rPr>
          <w:rFonts w:ascii="Calibri" w:eastAsia="Calibri" w:hAnsi="Calibri" w:cs="Arial"/>
          <w:sz w:val="22"/>
          <w:szCs w:val="22"/>
        </w:rPr>
      </w:pPr>
      <w:r w:rsidRPr="00D50DD6">
        <w:rPr>
          <w:rFonts w:ascii="Calibri" w:eastAsia="Calibri" w:hAnsi="Calibri" w:cs="Arial"/>
          <w:sz w:val="22"/>
          <w:szCs w:val="22"/>
        </w:rPr>
        <w:t>In fede,</w:t>
      </w:r>
    </w:p>
    <w:p w14:paraId="5C321F81" w14:textId="77777777" w:rsidR="00311DB9" w:rsidRPr="00D50DD6" w:rsidRDefault="00311DB9" w:rsidP="00D50DD6">
      <w:pPr>
        <w:jc w:val="both"/>
        <w:rPr>
          <w:rFonts w:ascii="Calibri" w:eastAsia="Calibri" w:hAnsi="Calibri" w:cs="Arial"/>
          <w:sz w:val="22"/>
          <w:szCs w:val="22"/>
        </w:rPr>
      </w:pPr>
    </w:p>
    <w:p w14:paraId="146CD173" w14:textId="77777777" w:rsidR="00311DB9" w:rsidRDefault="00D50DD6" w:rsidP="00D50DD6">
      <w:pPr>
        <w:jc w:val="both"/>
        <w:rPr>
          <w:rFonts w:ascii="Calibri" w:eastAsia="Calibri" w:hAnsi="Calibri" w:cs="Calibri"/>
          <w:sz w:val="22"/>
          <w:szCs w:val="22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prof. A.  Funedda </w:t>
      </w:r>
    </w:p>
    <w:p w14:paraId="3425072F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64C17E37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0BA48DCB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5BA5FAF" w14:textId="77777777" w:rsidR="00311DB9" w:rsidRDefault="00A0480F" w:rsidP="00D50DD6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cstheme="minorHAnsi"/>
          <w:sz w:val="22"/>
          <w:szCs w:val="22"/>
        </w:rPr>
        <w:t>prof. F. Cocco</w:t>
      </w:r>
      <w:r w:rsidR="00D50DD6" w:rsidRPr="00D50DD6">
        <w:rPr>
          <w:rFonts w:ascii="Calibri" w:eastAsia="Calibri" w:hAnsi="Calibri" w:cs="Calibri"/>
          <w:sz w:val="22"/>
          <w:szCs w:val="22"/>
        </w:rPr>
        <w:t xml:space="preserve"> </w:t>
      </w:r>
    </w:p>
    <w:p w14:paraId="6E9806AB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C61DDDE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E542397" w14:textId="77777777" w:rsidR="00311DB9" w:rsidRDefault="00311DB9" w:rsidP="00D50DD6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C110BEF" w14:textId="1E32D74F" w:rsidR="00EA61A4" w:rsidRPr="00DC37E1" w:rsidRDefault="00D50DD6" w:rsidP="002722CD">
      <w:pPr>
        <w:jc w:val="both"/>
        <w:rPr>
          <w:rFonts w:cs="Arial"/>
          <w:b/>
          <w:sz w:val="22"/>
          <w:szCs w:val="22"/>
          <w:u w:val="single"/>
        </w:rPr>
      </w:pPr>
      <w:r w:rsidRPr="00D50DD6">
        <w:rPr>
          <w:rFonts w:ascii="Calibri" w:eastAsia="Calibri" w:hAnsi="Calibri" w:cs="Calibri"/>
          <w:sz w:val="22"/>
          <w:szCs w:val="22"/>
        </w:rPr>
        <w:t xml:space="preserve">dott. </w:t>
      </w:r>
      <w:r w:rsidR="00A65F92">
        <w:rPr>
          <w:rFonts w:ascii="Calibri" w:eastAsia="Calibri" w:hAnsi="Calibri" w:cs="Calibri"/>
          <w:sz w:val="22"/>
          <w:szCs w:val="22"/>
        </w:rPr>
        <w:t>S</w:t>
      </w:r>
      <w:r w:rsidRPr="00D50DD6">
        <w:rPr>
          <w:rFonts w:ascii="Calibri" w:eastAsia="Calibri" w:hAnsi="Calibri" w:cs="Calibri"/>
          <w:sz w:val="22"/>
          <w:szCs w:val="22"/>
        </w:rPr>
        <w:t xml:space="preserve">. </w:t>
      </w:r>
      <w:r w:rsidR="00A65F92">
        <w:rPr>
          <w:rFonts w:ascii="Calibri" w:eastAsia="Calibri" w:hAnsi="Calibri" w:cs="Calibri"/>
          <w:sz w:val="22"/>
          <w:szCs w:val="22"/>
        </w:rPr>
        <w:t>Naitza</w:t>
      </w:r>
    </w:p>
    <w:sectPr w:rsidR="00EA61A4" w:rsidRPr="00DC37E1" w:rsidSect="00EF48B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FA3FF" w14:textId="77777777" w:rsidR="000107C3" w:rsidRDefault="000107C3" w:rsidP="0030749D">
      <w:r>
        <w:separator/>
      </w:r>
    </w:p>
  </w:endnote>
  <w:endnote w:type="continuationSeparator" w:id="0">
    <w:p w14:paraId="45FCD56B" w14:textId="77777777" w:rsidR="000107C3" w:rsidRDefault="000107C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5DDE0" w14:textId="77777777" w:rsidR="000107C3" w:rsidRDefault="000107C3" w:rsidP="0030749D">
      <w:r>
        <w:separator/>
      </w:r>
    </w:p>
  </w:footnote>
  <w:footnote w:type="continuationSeparator" w:id="0">
    <w:p w14:paraId="2207FA96" w14:textId="77777777" w:rsidR="000107C3" w:rsidRDefault="000107C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107C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0AEA492" w:rsidR="00462D8D" w:rsidRDefault="00B1793F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6EC53C1" wp14:editId="5DB5419D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776210" cy="1230630"/>
          <wp:effectExtent l="0" t="0" r="0" b="762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75DEC49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F82B4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C63D727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F520C2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D1290A3"/>
    <w:multiLevelType w:val="hybridMultilevel"/>
    <w:tmpl w:val="3280A4C0"/>
    <w:lvl w:ilvl="0" w:tplc="F81CEA58">
      <w:start w:val="1"/>
      <w:numFmt w:val="bullet"/>
      <w:lvlText w:val="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65E3B6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7A7A87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E97F53C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F2CBD7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31E3383"/>
    <w:multiLevelType w:val="hybridMultilevel"/>
    <w:tmpl w:val="EA7C1A1E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0A29699C"/>
    <w:multiLevelType w:val="hybridMultilevel"/>
    <w:tmpl w:val="2458AA68"/>
    <w:lvl w:ilvl="0" w:tplc="664AB2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A151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41ECD1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EAC44A6"/>
    <w:multiLevelType w:val="hybridMultilevel"/>
    <w:tmpl w:val="99C6A81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05C9F"/>
    <w:multiLevelType w:val="hybridMultilevel"/>
    <w:tmpl w:val="37344FF6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48B7BC1"/>
    <w:multiLevelType w:val="hybridMultilevel"/>
    <w:tmpl w:val="F954C97C"/>
    <w:lvl w:ilvl="0" w:tplc="F81CEA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D17352"/>
    <w:multiLevelType w:val="hybridMultilevel"/>
    <w:tmpl w:val="BC406980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CB310D"/>
    <w:multiLevelType w:val="hybridMultilevel"/>
    <w:tmpl w:val="DC401C7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F1696D"/>
    <w:multiLevelType w:val="hybridMultilevel"/>
    <w:tmpl w:val="24F8A22A"/>
    <w:lvl w:ilvl="0" w:tplc="14C400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3B50C1"/>
    <w:multiLevelType w:val="hybridMultilevel"/>
    <w:tmpl w:val="616AAE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2B434A"/>
    <w:multiLevelType w:val="hybridMultilevel"/>
    <w:tmpl w:val="0BB0D788"/>
    <w:lvl w:ilvl="0" w:tplc="580093AE">
      <w:start w:val="1"/>
      <w:numFmt w:val="lowerLetter"/>
      <w:lvlText w:val="%1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26417724">
    <w:abstractNumId w:val="16"/>
  </w:num>
  <w:num w:numId="2" w16cid:durableId="594240956">
    <w:abstractNumId w:val="15"/>
  </w:num>
  <w:num w:numId="3" w16cid:durableId="264382024">
    <w:abstractNumId w:val="2"/>
  </w:num>
  <w:num w:numId="4" w16cid:durableId="511992651">
    <w:abstractNumId w:val="19"/>
  </w:num>
  <w:num w:numId="5" w16cid:durableId="898857719">
    <w:abstractNumId w:val="14"/>
  </w:num>
  <w:num w:numId="6" w16cid:durableId="745878511">
    <w:abstractNumId w:val="21"/>
  </w:num>
  <w:num w:numId="7" w16cid:durableId="620307928">
    <w:abstractNumId w:val="0"/>
  </w:num>
  <w:num w:numId="8" w16cid:durableId="1653758398">
    <w:abstractNumId w:val="7"/>
  </w:num>
  <w:num w:numId="9" w16cid:durableId="1291977158">
    <w:abstractNumId w:val="6"/>
  </w:num>
  <w:num w:numId="10" w16cid:durableId="377323247">
    <w:abstractNumId w:val="20"/>
  </w:num>
  <w:num w:numId="11" w16cid:durableId="296183406">
    <w:abstractNumId w:val="11"/>
  </w:num>
  <w:num w:numId="12" w16cid:durableId="1141534049">
    <w:abstractNumId w:val="10"/>
  </w:num>
  <w:num w:numId="13" w16cid:durableId="164707683">
    <w:abstractNumId w:val="12"/>
  </w:num>
  <w:num w:numId="14" w16cid:durableId="127017504">
    <w:abstractNumId w:val="18"/>
  </w:num>
  <w:num w:numId="15" w16cid:durableId="718212751">
    <w:abstractNumId w:val="17"/>
  </w:num>
  <w:num w:numId="16" w16cid:durableId="1524511241">
    <w:abstractNumId w:val="9"/>
  </w:num>
  <w:num w:numId="17" w16cid:durableId="6563983">
    <w:abstractNumId w:val="5"/>
  </w:num>
  <w:num w:numId="18" w16cid:durableId="1337150454">
    <w:abstractNumId w:val="1"/>
  </w:num>
  <w:num w:numId="19" w16cid:durableId="1013999555">
    <w:abstractNumId w:val="3"/>
  </w:num>
  <w:num w:numId="20" w16cid:durableId="464353223">
    <w:abstractNumId w:val="19"/>
  </w:num>
  <w:num w:numId="21" w16cid:durableId="572588643">
    <w:abstractNumId w:val="1"/>
  </w:num>
  <w:num w:numId="22" w16cid:durableId="270674927">
    <w:abstractNumId w:val="13"/>
  </w:num>
  <w:num w:numId="23" w16cid:durableId="1780757203">
    <w:abstractNumId w:val="8"/>
  </w:num>
  <w:num w:numId="24" w16cid:durableId="4632759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7C3"/>
    <w:rsid w:val="00014848"/>
    <w:rsid w:val="000218A4"/>
    <w:rsid w:val="00024CA7"/>
    <w:rsid w:val="00030CEE"/>
    <w:rsid w:val="000329AF"/>
    <w:rsid w:val="00035333"/>
    <w:rsid w:val="00053A8F"/>
    <w:rsid w:val="00061CB1"/>
    <w:rsid w:val="0006695A"/>
    <w:rsid w:val="0007238E"/>
    <w:rsid w:val="00081622"/>
    <w:rsid w:val="0008171C"/>
    <w:rsid w:val="00085A5E"/>
    <w:rsid w:val="00092276"/>
    <w:rsid w:val="000A0957"/>
    <w:rsid w:val="000A1416"/>
    <w:rsid w:val="000A318B"/>
    <w:rsid w:val="000A6836"/>
    <w:rsid w:val="000A68E2"/>
    <w:rsid w:val="000B0CDE"/>
    <w:rsid w:val="000B25CA"/>
    <w:rsid w:val="000B69A6"/>
    <w:rsid w:val="000D018F"/>
    <w:rsid w:val="000D0817"/>
    <w:rsid w:val="000E05AF"/>
    <w:rsid w:val="000E20C3"/>
    <w:rsid w:val="000E4687"/>
    <w:rsid w:val="001060B7"/>
    <w:rsid w:val="00110E98"/>
    <w:rsid w:val="0012454D"/>
    <w:rsid w:val="00130B59"/>
    <w:rsid w:val="00163923"/>
    <w:rsid w:val="00170659"/>
    <w:rsid w:val="001813C0"/>
    <w:rsid w:val="0018737D"/>
    <w:rsid w:val="001A58C8"/>
    <w:rsid w:val="001D7EA2"/>
    <w:rsid w:val="001E3CD3"/>
    <w:rsid w:val="001E6FFB"/>
    <w:rsid w:val="001F3D8D"/>
    <w:rsid w:val="001F5793"/>
    <w:rsid w:val="001F5D73"/>
    <w:rsid w:val="00203E4B"/>
    <w:rsid w:val="00207233"/>
    <w:rsid w:val="002112CF"/>
    <w:rsid w:val="00215557"/>
    <w:rsid w:val="002167FB"/>
    <w:rsid w:val="0021689D"/>
    <w:rsid w:val="00240875"/>
    <w:rsid w:val="002413E5"/>
    <w:rsid w:val="00241E4E"/>
    <w:rsid w:val="00244CC9"/>
    <w:rsid w:val="002655A3"/>
    <w:rsid w:val="002722CD"/>
    <w:rsid w:val="00280E8A"/>
    <w:rsid w:val="00290D5C"/>
    <w:rsid w:val="00297C3A"/>
    <w:rsid w:val="002B1BE6"/>
    <w:rsid w:val="002C35DA"/>
    <w:rsid w:val="002D0CFB"/>
    <w:rsid w:val="002D62ED"/>
    <w:rsid w:val="002E28E3"/>
    <w:rsid w:val="002F0D7B"/>
    <w:rsid w:val="002F507C"/>
    <w:rsid w:val="00307220"/>
    <w:rsid w:val="0030749D"/>
    <w:rsid w:val="00311DB9"/>
    <w:rsid w:val="00313B14"/>
    <w:rsid w:val="003152FB"/>
    <w:rsid w:val="00321937"/>
    <w:rsid w:val="00324279"/>
    <w:rsid w:val="00325EF1"/>
    <w:rsid w:val="00334CD1"/>
    <w:rsid w:val="0033667E"/>
    <w:rsid w:val="0034510A"/>
    <w:rsid w:val="00347E08"/>
    <w:rsid w:val="00353BAD"/>
    <w:rsid w:val="00360818"/>
    <w:rsid w:val="00364BA1"/>
    <w:rsid w:val="00367C1B"/>
    <w:rsid w:val="00384CD1"/>
    <w:rsid w:val="0038736A"/>
    <w:rsid w:val="00390A63"/>
    <w:rsid w:val="003A1758"/>
    <w:rsid w:val="003B3096"/>
    <w:rsid w:val="003B6000"/>
    <w:rsid w:val="003C7A3F"/>
    <w:rsid w:val="003D6177"/>
    <w:rsid w:val="0040537F"/>
    <w:rsid w:val="0040546C"/>
    <w:rsid w:val="004059AE"/>
    <w:rsid w:val="0042432C"/>
    <w:rsid w:val="004473CC"/>
    <w:rsid w:val="00454856"/>
    <w:rsid w:val="00462D8D"/>
    <w:rsid w:val="0049749D"/>
    <w:rsid w:val="004A1477"/>
    <w:rsid w:val="004A4C0C"/>
    <w:rsid w:val="004A6CFD"/>
    <w:rsid w:val="004B1597"/>
    <w:rsid w:val="004B4C88"/>
    <w:rsid w:val="004B7C44"/>
    <w:rsid w:val="004D04C6"/>
    <w:rsid w:val="004E061B"/>
    <w:rsid w:val="004F19C2"/>
    <w:rsid w:val="00500D5E"/>
    <w:rsid w:val="00501D79"/>
    <w:rsid w:val="00506146"/>
    <w:rsid w:val="00512375"/>
    <w:rsid w:val="00524314"/>
    <w:rsid w:val="00566BF9"/>
    <w:rsid w:val="005906A7"/>
    <w:rsid w:val="005974C5"/>
    <w:rsid w:val="005A30B4"/>
    <w:rsid w:val="005C520C"/>
    <w:rsid w:val="005D62E9"/>
    <w:rsid w:val="005D7164"/>
    <w:rsid w:val="005F5D0A"/>
    <w:rsid w:val="00607FC1"/>
    <w:rsid w:val="00633AC1"/>
    <w:rsid w:val="00634C2A"/>
    <w:rsid w:val="00641792"/>
    <w:rsid w:val="00644147"/>
    <w:rsid w:val="006612BC"/>
    <w:rsid w:val="0068106B"/>
    <w:rsid w:val="0068140F"/>
    <w:rsid w:val="00683BFF"/>
    <w:rsid w:val="00692BEC"/>
    <w:rsid w:val="00694DBA"/>
    <w:rsid w:val="006974B8"/>
    <w:rsid w:val="006A0011"/>
    <w:rsid w:val="006A376F"/>
    <w:rsid w:val="006C3DB0"/>
    <w:rsid w:val="006D7F8A"/>
    <w:rsid w:val="006E0960"/>
    <w:rsid w:val="006E11B9"/>
    <w:rsid w:val="006E7985"/>
    <w:rsid w:val="006F7250"/>
    <w:rsid w:val="00707367"/>
    <w:rsid w:val="00714EA0"/>
    <w:rsid w:val="00724552"/>
    <w:rsid w:val="0073379D"/>
    <w:rsid w:val="00744FC0"/>
    <w:rsid w:val="007607CF"/>
    <w:rsid w:val="00764FCE"/>
    <w:rsid w:val="00777DA6"/>
    <w:rsid w:val="00783DF6"/>
    <w:rsid w:val="00784756"/>
    <w:rsid w:val="007B0EA0"/>
    <w:rsid w:val="007E1252"/>
    <w:rsid w:val="007E2D7F"/>
    <w:rsid w:val="0081328C"/>
    <w:rsid w:val="008151E0"/>
    <w:rsid w:val="008252EB"/>
    <w:rsid w:val="008304D1"/>
    <w:rsid w:val="0088311F"/>
    <w:rsid w:val="008838AD"/>
    <w:rsid w:val="00895B4C"/>
    <w:rsid w:val="008A0009"/>
    <w:rsid w:val="008A0214"/>
    <w:rsid w:val="008A375C"/>
    <w:rsid w:val="008A6BB6"/>
    <w:rsid w:val="008A7848"/>
    <w:rsid w:val="008B1590"/>
    <w:rsid w:val="008B2DB8"/>
    <w:rsid w:val="008B3F09"/>
    <w:rsid w:val="008B6E12"/>
    <w:rsid w:val="008C5C09"/>
    <w:rsid w:val="008D4420"/>
    <w:rsid w:val="008E2922"/>
    <w:rsid w:val="008F12F9"/>
    <w:rsid w:val="008F1486"/>
    <w:rsid w:val="008F1E54"/>
    <w:rsid w:val="008F27C3"/>
    <w:rsid w:val="008F4B87"/>
    <w:rsid w:val="00903E25"/>
    <w:rsid w:val="009223BB"/>
    <w:rsid w:val="00923B9D"/>
    <w:rsid w:val="00926994"/>
    <w:rsid w:val="00941BE5"/>
    <w:rsid w:val="00962C6E"/>
    <w:rsid w:val="00964F11"/>
    <w:rsid w:val="00980D3C"/>
    <w:rsid w:val="009A5EEE"/>
    <w:rsid w:val="009A66EA"/>
    <w:rsid w:val="009A68BA"/>
    <w:rsid w:val="009B31A4"/>
    <w:rsid w:val="009B4A81"/>
    <w:rsid w:val="009C4CFE"/>
    <w:rsid w:val="009C68C4"/>
    <w:rsid w:val="009D14DE"/>
    <w:rsid w:val="009D4A60"/>
    <w:rsid w:val="009E03DC"/>
    <w:rsid w:val="009E16F6"/>
    <w:rsid w:val="009E7EBF"/>
    <w:rsid w:val="009F2A67"/>
    <w:rsid w:val="00A0480F"/>
    <w:rsid w:val="00A368E2"/>
    <w:rsid w:val="00A420E0"/>
    <w:rsid w:val="00A43B20"/>
    <w:rsid w:val="00A52150"/>
    <w:rsid w:val="00A64A15"/>
    <w:rsid w:val="00A64E45"/>
    <w:rsid w:val="00A65F92"/>
    <w:rsid w:val="00A67EF3"/>
    <w:rsid w:val="00A730E6"/>
    <w:rsid w:val="00A75007"/>
    <w:rsid w:val="00A82334"/>
    <w:rsid w:val="00A84EFF"/>
    <w:rsid w:val="00A91295"/>
    <w:rsid w:val="00A943BA"/>
    <w:rsid w:val="00AA2D86"/>
    <w:rsid w:val="00AB43B1"/>
    <w:rsid w:val="00AC2063"/>
    <w:rsid w:val="00AC4E14"/>
    <w:rsid w:val="00AC7939"/>
    <w:rsid w:val="00AE60E0"/>
    <w:rsid w:val="00B02BDC"/>
    <w:rsid w:val="00B06A53"/>
    <w:rsid w:val="00B10B80"/>
    <w:rsid w:val="00B116F1"/>
    <w:rsid w:val="00B142E5"/>
    <w:rsid w:val="00B1793F"/>
    <w:rsid w:val="00B34770"/>
    <w:rsid w:val="00B3790B"/>
    <w:rsid w:val="00B555BA"/>
    <w:rsid w:val="00B60B01"/>
    <w:rsid w:val="00B61DCF"/>
    <w:rsid w:val="00B63278"/>
    <w:rsid w:val="00B700C1"/>
    <w:rsid w:val="00B746CE"/>
    <w:rsid w:val="00B9072F"/>
    <w:rsid w:val="00BA3113"/>
    <w:rsid w:val="00BB3BD9"/>
    <w:rsid w:val="00BB44BA"/>
    <w:rsid w:val="00BC10C0"/>
    <w:rsid w:val="00BC5AE5"/>
    <w:rsid w:val="00BC6F98"/>
    <w:rsid w:val="00BD5510"/>
    <w:rsid w:val="00BE4E10"/>
    <w:rsid w:val="00BE7729"/>
    <w:rsid w:val="00C01A9F"/>
    <w:rsid w:val="00C259AD"/>
    <w:rsid w:val="00C36D3F"/>
    <w:rsid w:val="00C426CD"/>
    <w:rsid w:val="00C44D5D"/>
    <w:rsid w:val="00C514AE"/>
    <w:rsid w:val="00C578C3"/>
    <w:rsid w:val="00C61D1B"/>
    <w:rsid w:val="00C64BF6"/>
    <w:rsid w:val="00C6639A"/>
    <w:rsid w:val="00C7619F"/>
    <w:rsid w:val="00C76C94"/>
    <w:rsid w:val="00C92721"/>
    <w:rsid w:val="00C94BB0"/>
    <w:rsid w:val="00CA0919"/>
    <w:rsid w:val="00CA4E51"/>
    <w:rsid w:val="00CB36D1"/>
    <w:rsid w:val="00CD20A3"/>
    <w:rsid w:val="00CE2CD9"/>
    <w:rsid w:val="00CF183E"/>
    <w:rsid w:val="00CF1A22"/>
    <w:rsid w:val="00D04A20"/>
    <w:rsid w:val="00D06BA8"/>
    <w:rsid w:val="00D14DDE"/>
    <w:rsid w:val="00D3762E"/>
    <w:rsid w:val="00D50DD6"/>
    <w:rsid w:val="00D542C7"/>
    <w:rsid w:val="00D545B5"/>
    <w:rsid w:val="00D54F8A"/>
    <w:rsid w:val="00D55945"/>
    <w:rsid w:val="00D608ED"/>
    <w:rsid w:val="00D67B43"/>
    <w:rsid w:val="00D830B3"/>
    <w:rsid w:val="00D90ECB"/>
    <w:rsid w:val="00DA55B2"/>
    <w:rsid w:val="00DA5EF3"/>
    <w:rsid w:val="00DB4461"/>
    <w:rsid w:val="00DD77FB"/>
    <w:rsid w:val="00DF6E2A"/>
    <w:rsid w:val="00E012E2"/>
    <w:rsid w:val="00E1067C"/>
    <w:rsid w:val="00E133C5"/>
    <w:rsid w:val="00E1483E"/>
    <w:rsid w:val="00E16371"/>
    <w:rsid w:val="00E16D8F"/>
    <w:rsid w:val="00E22361"/>
    <w:rsid w:val="00E256FE"/>
    <w:rsid w:val="00E31376"/>
    <w:rsid w:val="00E31628"/>
    <w:rsid w:val="00E37513"/>
    <w:rsid w:val="00E41BEB"/>
    <w:rsid w:val="00E55ED7"/>
    <w:rsid w:val="00E56B23"/>
    <w:rsid w:val="00E6595F"/>
    <w:rsid w:val="00E763DB"/>
    <w:rsid w:val="00E77A07"/>
    <w:rsid w:val="00E900B2"/>
    <w:rsid w:val="00E966C9"/>
    <w:rsid w:val="00EA5FD2"/>
    <w:rsid w:val="00EA61A4"/>
    <w:rsid w:val="00EA61B9"/>
    <w:rsid w:val="00EC5525"/>
    <w:rsid w:val="00EC6FFB"/>
    <w:rsid w:val="00EC7D4E"/>
    <w:rsid w:val="00ED542C"/>
    <w:rsid w:val="00EE0C45"/>
    <w:rsid w:val="00EE5D6D"/>
    <w:rsid w:val="00EF404D"/>
    <w:rsid w:val="00EF48B0"/>
    <w:rsid w:val="00F020E3"/>
    <w:rsid w:val="00F166A0"/>
    <w:rsid w:val="00F24109"/>
    <w:rsid w:val="00F32A3D"/>
    <w:rsid w:val="00F40D5B"/>
    <w:rsid w:val="00F41A06"/>
    <w:rsid w:val="00F5480D"/>
    <w:rsid w:val="00F64BD1"/>
    <w:rsid w:val="00F66999"/>
    <w:rsid w:val="00F7618B"/>
    <w:rsid w:val="00F82B4A"/>
    <w:rsid w:val="00F94E48"/>
    <w:rsid w:val="00FA0031"/>
    <w:rsid w:val="00FB71AA"/>
    <w:rsid w:val="00FB7E4D"/>
    <w:rsid w:val="00FB7E66"/>
    <w:rsid w:val="00FC2A96"/>
    <w:rsid w:val="00FC3122"/>
    <w:rsid w:val="00FC59BC"/>
    <w:rsid w:val="00FE0428"/>
    <w:rsid w:val="00FF4708"/>
    <w:rsid w:val="00FF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  <w:style w:type="paragraph" w:styleId="Revisione">
    <w:name w:val="Revision"/>
    <w:hidden/>
    <w:uiPriority w:val="99"/>
    <w:semiHidden/>
    <w:rsid w:val="00CE2CD9"/>
  </w:style>
  <w:style w:type="table" w:customStyle="1" w:styleId="Grigliatabella1">
    <w:name w:val="Griglia tabella1"/>
    <w:basedOn w:val="Tabellanormale"/>
    <w:next w:val="Grigliatabella"/>
    <w:rsid w:val="00D50DD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827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10</cp:revision>
  <cp:lastPrinted>2026-04-03T09:44:00Z</cp:lastPrinted>
  <dcterms:created xsi:type="dcterms:W3CDTF">2025-11-06T09:27:00Z</dcterms:created>
  <dcterms:modified xsi:type="dcterms:W3CDTF">2026-05-05T12:43:00Z</dcterms:modified>
</cp:coreProperties>
</file>