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0CF88351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</w:t>
      </w:r>
      <w:r w:rsidRPr="00A255EE">
        <w:rPr>
          <w:rFonts w:eastAsia="Times New Roman" w:cstheme="minorHAnsi"/>
          <w:color w:val="000000"/>
          <w:lang w:eastAsia="it-IT"/>
        </w:rPr>
        <w:t>ammesso/a alla selezione di cui all’avviso n</w:t>
      </w:r>
      <w:r w:rsidRPr="00371A79">
        <w:rPr>
          <w:rFonts w:eastAsia="Times New Roman" w:cstheme="minorHAnsi"/>
          <w:color w:val="000000"/>
          <w:lang w:eastAsia="it-IT"/>
        </w:rPr>
        <w:t xml:space="preserve">. </w:t>
      </w:r>
      <w:r w:rsidR="00CC2158" w:rsidRPr="00371A79">
        <w:rPr>
          <w:rFonts w:eastAsia="Times New Roman" w:cstheme="minorHAnsi"/>
          <w:color w:val="000000"/>
          <w:lang w:eastAsia="it-IT"/>
        </w:rPr>
        <w:t>0</w:t>
      </w:r>
      <w:r w:rsidR="00371A79" w:rsidRPr="00371A79">
        <w:rPr>
          <w:rFonts w:eastAsia="Times New Roman" w:cstheme="minorHAnsi"/>
          <w:color w:val="000000"/>
          <w:lang w:eastAsia="it-IT"/>
        </w:rPr>
        <w:t>5</w:t>
      </w:r>
      <w:r w:rsidRPr="00371A79">
        <w:rPr>
          <w:rFonts w:eastAsia="Times New Roman" w:cstheme="minorHAnsi"/>
          <w:color w:val="000000"/>
          <w:lang w:eastAsia="it-IT"/>
        </w:rPr>
        <w:t>/202</w:t>
      </w:r>
      <w:r w:rsidR="00CC2158" w:rsidRPr="00371A79">
        <w:rPr>
          <w:rFonts w:eastAsia="Times New Roman" w:cstheme="minorHAnsi"/>
          <w:color w:val="000000"/>
          <w:lang w:eastAsia="it-IT"/>
        </w:rPr>
        <w:t>6</w:t>
      </w:r>
      <w:r w:rsidRPr="00371A79">
        <w:rPr>
          <w:rFonts w:eastAsia="Times New Roman" w:cstheme="minorHAnsi"/>
          <w:color w:val="000000"/>
          <w:lang w:eastAsia="it-IT"/>
        </w:rPr>
        <w:t xml:space="preserve"> indetta</w:t>
      </w:r>
      <w:r w:rsidRPr="00A255EE">
        <w:rPr>
          <w:rFonts w:eastAsia="Times New Roman" w:cstheme="minorHAnsi"/>
          <w:color w:val="000000"/>
          <w:lang w:eastAsia="it-IT"/>
        </w:rPr>
        <w:t xml:space="preserve"> con Disposizione Direttoriale </w:t>
      </w:r>
      <w:r w:rsidRPr="00B04681">
        <w:rPr>
          <w:rFonts w:eastAsia="Times New Roman" w:cstheme="minorHAnsi"/>
          <w:color w:val="000000"/>
          <w:lang w:eastAsia="it-IT"/>
        </w:rPr>
        <w:t xml:space="preserve">n. </w:t>
      </w:r>
      <w:r w:rsidR="00B04681" w:rsidRPr="00B04681">
        <w:rPr>
          <w:rFonts w:eastAsia="Times New Roman" w:cstheme="minorHAnsi"/>
          <w:color w:val="000000"/>
          <w:lang w:eastAsia="it-IT"/>
        </w:rPr>
        <w:t>170</w:t>
      </w:r>
      <w:r w:rsidR="00614E9F" w:rsidRPr="00B04681">
        <w:rPr>
          <w:rFonts w:eastAsia="Times New Roman" w:cstheme="minorHAnsi"/>
          <w:color w:val="000000"/>
          <w:lang w:eastAsia="it-IT"/>
        </w:rPr>
        <w:t xml:space="preserve"> </w:t>
      </w:r>
      <w:r w:rsidRPr="00B04681">
        <w:rPr>
          <w:rFonts w:eastAsia="Times New Roman" w:cstheme="minorHAnsi"/>
          <w:color w:val="000000"/>
          <w:lang w:eastAsia="it-IT"/>
        </w:rPr>
        <w:t xml:space="preserve">del </w:t>
      </w:r>
      <w:r w:rsidR="00B04681" w:rsidRPr="00B04681">
        <w:rPr>
          <w:rFonts w:eastAsia="Times New Roman" w:cstheme="minorHAnsi"/>
          <w:color w:val="000000"/>
          <w:lang w:eastAsia="it-IT"/>
        </w:rPr>
        <w:t>05</w:t>
      </w:r>
      <w:r w:rsidRPr="00B04681">
        <w:rPr>
          <w:rFonts w:eastAsia="Times New Roman" w:cstheme="minorHAnsi"/>
          <w:color w:val="000000"/>
          <w:lang w:eastAsia="it-IT"/>
        </w:rPr>
        <w:t>/</w:t>
      </w:r>
      <w:r w:rsidR="00076B22" w:rsidRPr="00B04681">
        <w:rPr>
          <w:rFonts w:eastAsia="Times New Roman" w:cstheme="minorHAnsi"/>
          <w:color w:val="000000"/>
          <w:lang w:eastAsia="it-IT"/>
        </w:rPr>
        <w:t>0</w:t>
      </w:r>
      <w:r w:rsidR="00B04681" w:rsidRPr="00B04681">
        <w:rPr>
          <w:rFonts w:eastAsia="Times New Roman" w:cstheme="minorHAnsi"/>
          <w:color w:val="000000"/>
          <w:lang w:eastAsia="it-IT"/>
        </w:rPr>
        <w:t>5</w:t>
      </w:r>
      <w:r w:rsidRPr="00B04681">
        <w:rPr>
          <w:rFonts w:eastAsia="Times New Roman" w:cstheme="minorHAnsi"/>
          <w:color w:val="000000"/>
          <w:lang w:eastAsia="it-IT"/>
        </w:rPr>
        <w:t>/202</w:t>
      </w:r>
      <w:r w:rsidR="00CC2158" w:rsidRPr="00B04681">
        <w:rPr>
          <w:rFonts w:eastAsia="Times New Roman" w:cstheme="minorHAnsi"/>
          <w:color w:val="000000"/>
          <w:lang w:eastAsia="it-IT"/>
        </w:rPr>
        <w:t>6</w:t>
      </w:r>
      <w:r w:rsidRPr="00B04681">
        <w:rPr>
          <w:rFonts w:eastAsia="Times New Roman" w:cstheme="minorHAnsi"/>
          <w:color w:val="000000"/>
          <w:lang w:eastAsia="it-IT"/>
        </w:rPr>
        <w:t xml:space="preserve"> per</w:t>
      </w:r>
      <w:r w:rsidRPr="00D97419">
        <w:rPr>
          <w:rFonts w:eastAsia="Times New Roman" w:cstheme="minorHAnsi"/>
          <w:color w:val="000000"/>
          <w:lang w:eastAsia="it-IT"/>
        </w:rPr>
        <w:t xml:space="preserve">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785A2015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371A79">
        <w:rPr>
          <w:rFonts w:eastAsia="Times New Roman" w:cstheme="minorHAnsi"/>
          <w:i/>
          <w:iCs/>
          <w:color w:val="000000"/>
          <w:lang w:eastAsia="it-IT"/>
        </w:rPr>
        <w:t>“</w:t>
      </w:r>
      <w:r w:rsidR="00371A79" w:rsidRPr="00371A79">
        <w:rPr>
          <w:i/>
          <w:iCs/>
        </w:rPr>
        <w:t xml:space="preserve">Caratterizzazione elettrochimica dei fenomeni di corrosione in relazione alla microstruttura di leghe leggere ottenute da </w:t>
      </w:r>
      <w:proofErr w:type="spellStart"/>
      <w:r w:rsidR="00371A79" w:rsidRPr="00371A79">
        <w:rPr>
          <w:i/>
          <w:iCs/>
        </w:rPr>
        <w:t>solid</w:t>
      </w:r>
      <w:proofErr w:type="spellEnd"/>
      <w:r w:rsidR="00371A79" w:rsidRPr="00371A79">
        <w:rPr>
          <w:i/>
          <w:iCs/>
        </w:rPr>
        <w:noBreakHyphen/>
        <w:t xml:space="preserve">state </w:t>
      </w:r>
      <w:proofErr w:type="spellStart"/>
      <w:r w:rsidR="00371A79" w:rsidRPr="00371A79">
        <w:rPr>
          <w:i/>
          <w:iCs/>
        </w:rPr>
        <w:t>recycling</w:t>
      </w:r>
      <w:proofErr w:type="spellEnd"/>
      <w:r w:rsidR="008A0D40" w:rsidRPr="00371A79">
        <w:rPr>
          <w:i/>
          <w:iCs/>
        </w:rPr>
        <w:t>”</w:t>
      </w:r>
      <w:r w:rsidR="008A0D40" w:rsidRPr="00371A79">
        <w:t xml:space="preserve"> – Responsabile scientifico </w:t>
      </w:r>
      <w:r w:rsidR="00093DF9" w:rsidRPr="00371A79">
        <w:t>Dott.</w:t>
      </w:r>
      <w:r w:rsidR="00371A79" w:rsidRPr="00371A79">
        <w:t>ssa Laura Mais</w:t>
      </w:r>
      <w:r w:rsidR="00CC2158" w:rsidRPr="00371A79">
        <w:t xml:space="preserve"> </w:t>
      </w:r>
      <w:r w:rsidR="00B04681">
        <w:br w:type="textWrapping" w:clear="all"/>
      </w:r>
      <w:r w:rsidR="00CC2158" w:rsidRPr="00371A79">
        <w:t xml:space="preserve">CUP: </w:t>
      </w:r>
      <w:r w:rsidR="00B73172" w:rsidRPr="00B73172">
        <w:t>F23C24001130002</w:t>
      </w:r>
      <w:r w:rsidR="008A0D40" w:rsidRPr="00371A79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76B22"/>
    <w:rsid w:val="00086CA6"/>
    <w:rsid w:val="00093DF9"/>
    <w:rsid w:val="00094DBC"/>
    <w:rsid w:val="000A6464"/>
    <w:rsid w:val="000C2701"/>
    <w:rsid w:val="000C3C90"/>
    <w:rsid w:val="000C5076"/>
    <w:rsid w:val="00126A3F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31B88"/>
    <w:rsid w:val="0024722A"/>
    <w:rsid w:val="00270E8F"/>
    <w:rsid w:val="00275163"/>
    <w:rsid w:val="0028721A"/>
    <w:rsid w:val="002C07AC"/>
    <w:rsid w:val="002D4593"/>
    <w:rsid w:val="002F11A6"/>
    <w:rsid w:val="00305A9F"/>
    <w:rsid w:val="00340EA2"/>
    <w:rsid w:val="0035579A"/>
    <w:rsid w:val="00371A79"/>
    <w:rsid w:val="003A7BB2"/>
    <w:rsid w:val="003B17B1"/>
    <w:rsid w:val="003B4F58"/>
    <w:rsid w:val="003D497F"/>
    <w:rsid w:val="003E4887"/>
    <w:rsid w:val="003F0DD3"/>
    <w:rsid w:val="00402AC6"/>
    <w:rsid w:val="0042035D"/>
    <w:rsid w:val="004C4704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860B99"/>
    <w:rsid w:val="00875E02"/>
    <w:rsid w:val="0088415E"/>
    <w:rsid w:val="00886017"/>
    <w:rsid w:val="008A0D40"/>
    <w:rsid w:val="008A564B"/>
    <w:rsid w:val="008D2741"/>
    <w:rsid w:val="008D7CBC"/>
    <w:rsid w:val="008E7855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4681"/>
    <w:rsid w:val="00B06A73"/>
    <w:rsid w:val="00B07205"/>
    <w:rsid w:val="00B56F9D"/>
    <w:rsid w:val="00B618B0"/>
    <w:rsid w:val="00B73172"/>
    <w:rsid w:val="00B9692C"/>
    <w:rsid w:val="00BB2C04"/>
    <w:rsid w:val="00BC07E3"/>
    <w:rsid w:val="00BC1B1A"/>
    <w:rsid w:val="00BC2D38"/>
    <w:rsid w:val="00C05EE4"/>
    <w:rsid w:val="00C07EA7"/>
    <w:rsid w:val="00C1496E"/>
    <w:rsid w:val="00C161C0"/>
    <w:rsid w:val="00C43C04"/>
    <w:rsid w:val="00C6016A"/>
    <w:rsid w:val="00C732D1"/>
    <w:rsid w:val="00CC2158"/>
    <w:rsid w:val="00CE5E5E"/>
    <w:rsid w:val="00CE60D9"/>
    <w:rsid w:val="00D06AE5"/>
    <w:rsid w:val="00D266C6"/>
    <w:rsid w:val="00D56110"/>
    <w:rsid w:val="00D97419"/>
    <w:rsid w:val="00DA1382"/>
    <w:rsid w:val="00DE4451"/>
    <w:rsid w:val="00E12BCC"/>
    <w:rsid w:val="00E67040"/>
    <w:rsid w:val="00E86FC1"/>
    <w:rsid w:val="00EB6896"/>
    <w:rsid w:val="00EC2119"/>
    <w:rsid w:val="00F30395"/>
    <w:rsid w:val="00F71F39"/>
    <w:rsid w:val="00F85907"/>
    <w:rsid w:val="00FB2074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Roberta Marini</cp:lastModifiedBy>
  <cp:revision>83</cp:revision>
  <dcterms:created xsi:type="dcterms:W3CDTF">2022-03-21T09:52:00Z</dcterms:created>
  <dcterms:modified xsi:type="dcterms:W3CDTF">2026-05-05T08:51:00Z</dcterms:modified>
</cp:coreProperties>
</file>