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F65BF3" w14:textId="34F11981" w:rsidR="00C6064F" w:rsidRPr="00B34286" w:rsidRDefault="005E2801" w:rsidP="00623ED4">
      <w:pPr>
        <w:jc w:val="center"/>
        <w:rPr>
          <w:b/>
          <w:bCs/>
          <w:sz w:val="21"/>
          <w:szCs w:val="21"/>
        </w:rPr>
      </w:pPr>
      <w:r w:rsidRPr="00B34286">
        <w:rPr>
          <w:b/>
          <w:bCs/>
          <w:sz w:val="21"/>
          <w:szCs w:val="21"/>
        </w:rPr>
        <w:t>ESERCIZIO ABC</w:t>
      </w:r>
      <w:r w:rsidR="00B34286" w:rsidRPr="00B34286">
        <w:rPr>
          <w:b/>
          <w:bCs/>
          <w:sz w:val="21"/>
          <w:szCs w:val="21"/>
        </w:rPr>
        <w:t xml:space="preserve"> 1</w:t>
      </w:r>
    </w:p>
    <w:p w14:paraId="284965E8" w14:textId="77777777" w:rsidR="00844D6F" w:rsidRPr="005E2801" w:rsidRDefault="00844D6F" w:rsidP="00844D6F">
      <w:pPr>
        <w:jc w:val="both"/>
        <w:rPr>
          <w:sz w:val="18"/>
          <w:szCs w:val="18"/>
        </w:rPr>
      </w:pPr>
    </w:p>
    <w:p w14:paraId="22D74887" w14:textId="18419BBD" w:rsidR="00844D6F" w:rsidRPr="00B34286" w:rsidRDefault="00844D6F" w:rsidP="00844D6F">
      <w:pPr>
        <w:jc w:val="both"/>
        <w:rPr>
          <w:sz w:val="20"/>
          <w:szCs w:val="20"/>
        </w:rPr>
      </w:pPr>
      <w:r w:rsidRPr="00B34286">
        <w:rPr>
          <w:sz w:val="20"/>
          <w:szCs w:val="20"/>
        </w:rPr>
        <w:t xml:space="preserve">Il comitato </w:t>
      </w:r>
      <w:r w:rsidR="00CE17B6" w:rsidRPr="00B34286">
        <w:rPr>
          <w:sz w:val="20"/>
          <w:szCs w:val="20"/>
        </w:rPr>
        <w:t>organizza</w:t>
      </w:r>
      <w:r w:rsidRPr="00B34286">
        <w:rPr>
          <w:sz w:val="20"/>
          <w:szCs w:val="20"/>
        </w:rPr>
        <w:t>tore vi chiede di</w:t>
      </w:r>
      <w:r w:rsidR="00CE17B6" w:rsidRPr="00B34286">
        <w:rPr>
          <w:sz w:val="20"/>
          <w:szCs w:val="20"/>
        </w:rPr>
        <w:t xml:space="preserve"> analizzare le diverse opzioni d’uso, e di</w:t>
      </w:r>
      <w:r w:rsidRPr="00B34286">
        <w:rPr>
          <w:sz w:val="20"/>
          <w:szCs w:val="20"/>
        </w:rPr>
        <w:t xml:space="preserve"> valutare i possibili costi e benefici, legati all</w:t>
      </w:r>
      <w:r w:rsidR="00CE17B6" w:rsidRPr="00B34286">
        <w:rPr>
          <w:sz w:val="20"/>
          <w:szCs w:val="20"/>
        </w:rPr>
        <w:t>’utilizzo</w:t>
      </w:r>
      <w:r w:rsidRPr="00B34286">
        <w:rPr>
          <w:sz w:val="20"/>
          <w:szCs w:val="20"/>
        </w:rPr>
        <w:t xml:space="preserve"> </w:t>
      </w:r>
      <w:r w:rsidR="00CE17B6" w:rsidRPr="00B34286">
        <w:rPr>
          <w:sz w:val="20"/>
          <w:szCs w:val="20"/>
        </w:rPr>
        <w:t xml:space="preserve">dell’area naturale sita nel comune di </w:t>
      </w:r>
      <w:r w:rsidR="00CB47CC">
        <w:rPr>
          <w:sz w:val="20"/>
          <w:szCs w:val="20"/>
        </w:rPr>
        <w:t>Porto</w:t>
      </w:r>
      <w:r w:rsidR="00CE17B6" w:rsidRPr="00B34286">
        <w:rPr>
          <w:sz w:val="20"/>
          <w:szCs w:val="20"/>
        </w:rPr>
        <w:t xml:space="preserve">, </w:t>
      </w:r>
      <w:r w:rsidRPr="00B34286">
        <w:rPr>
          <w:sz w:val="20"/>
          <w:szCs w:val="20"/>
        </w:rPr>
        <w:t xml:space="preserve">nella regione di </w:t>
      </w:r>
      <w:r w:rsidR="00BF246A" w:rsidRPr="00B34286">
        <w:rPr>
          <w:sz w:val="20"/>
          <w:szCs w:val="20"/>
        </w:rPr>
        <w:t>Altamarea</w:t>
      </w:r>
      <w:r w:rsidRPr="00B34286">
        <w:rPr>
          <w:sz w:val="20"/>
          <w:szCs w:val="20"/>
        </w:rPr>
        <w:t>.</w:t>
      </w:r>
      <w:r w:rsidR="000F347C">
        <w:rPr>
          <w:sz w:val="20"/>
          <w:szCs w:val="20"/>
        </w:rPr>
        <w:t xml:space="preserve"> L’area è accessibile solo per </w:t>
      </w:r>
      <w:proofErr w:type="gramStart"/>
      <w:r w:rsidR="000F347C">
        <w:rPr>
          <w:sz w:val="20"/>
          <w:szCs w:val="20"/>
        </w:rPr>
        <w:t>100</w:t>
      </w:r>
      <w:proofErr w:type="gramEnd"/>
      <w:r w:rsidR="000F347C">
        <w:rPr>
          <w:sz w:val="20"/>
          <w:szCs w:val="20"/>
        </w:rPr>
        <w:t xml:space="preserve"> giorni.</w:t>
      </w:r>
    </w:p>
    <w:p w14:paraId="38063551" w14:textId="0F0AE466" w:rsidR="00844D6F" w:rsidRPr="00B34286" w:rsidRDefault="00844D6F" w:rsidP="00844D6F">
      <w:pPr>
        <w:jc w:val="both"/>
        <w:rPr>
          <w:sz w:val="20"/>
          <w:szCs w:val="20"/>
        </w:rPr>
      </w:pPr>
      <w:r w:rsidRPr="00B34286">
        <w:rPr>
          <w:sz w:val="20"/>
          <w:szCs w:val="20"/>
        </w:rPr>
        <w:t>Si costruiscano ora due scenari. Il primo fa riferimento alla gestione d</w:t>
      </w:r>
      <w:r w:rsidR="00CE17B6" w:rsidRPr="00B34286">
        <w:rPr>
          <w:sz w:val="20"/>
          <w:szCs w:val="20"/>
        </w:rPr>
        <w:t>i un</w:t>
      </w:r>
      <w:r w:rsidR="00BF246A" w:rsidRPr="00B34286">
        <w:rPr>
          <w:sz w:val="20"/>
          <w:szCs w:val="20"/>
        </w:rPr>
        <w:t>’area marina</w:t>
      </w:r>
      <w:r w:rsidR="00CE17B6" w:rsidRPr="00B34286">
        <w:rPr>
          <w:sz w:val="20"/>
          <w:szCs w:val="20"/>
        </w:rPr>
        <w:t>,</w:t>
      </w:r>
      <w:r w:rsidR="00B34A38" w:rsidRPr="00B34286">
        <w:rPr>
          <w:sz w:val="20"/>
          <w:szCs w:val="20"/>
        </w:rPr>
        <w:t xml:space="preserve"> con l’intento di preservare la biodiversità del luogo</w:t>
      </w:r>
      <w:r w:rsidR="00CE17B6" w:rsidRPr="00B34286">
        <w:rPr>
          <w:sz w:val="20"/>
          <w:szCs w:val="20"/>
        </w:rPr>
        <w:t xml:space="preserve"> </w:t>
      </w:r>
      <w:r w:rsidRPr="00B34286">
        <w:rPr>
          <w:sz w:val="20"/>
          <w:szCs w:val="20"/>
        </w:rPr>
        <w:t>(scenario A); il secondo riguarda l</w:t>
      </w:r>
      <w:r w:rsidR="00CE17B6" w:rsidRPr="00B34286">
        <w:rPr>
          <w:sz w:val="20"/>
          <w:szCs w:val="20"/>
        </w:rPr>
        <w:t>’uso</w:t>
      </w:r>
      <w:r w:rsidR="003B1881" w:rsidRPr="00B34286">
        <w:rPr>
          <w:sz w:val="20"/>
          <w:szCs w:val="20"/>
        </w:rPr>
        <w:t xml:space="preserve"> ricreativo</w:t>
      </w:r>
      <w:r w:rsidR="00CE17B6" w:rsidRPr="00B34286">
        <w:rPr>
          <w:sz w:val="20"/>
          <w:szCs w:val="20"/>
        </w:rPr>
        <w:t xml:space="preserve"> dell’area per la </w:t>
      </w:r>
      <w:r w:rsidR="003B1881" w:rsidRPr="00B34286">
        <w:rPr>
          <w:sz w:val="20"/>
          <w:szCs w:val="20"/>
        </w:rPr>
        <w:t>promo</w:t>
      </w:r>
      <w:r w:rsidR="00CE17B6" w:rsidRPr="00B34286">
        <w:rPr>
          <w:sz w:val="20"/>
          <w:szCs w:val="20"/>
        </w:rPr>
        <w:t xml:space="preserve">zione di </w:t>
      </w:r>
      <w:r w:rsidR="00B34A38" w:rsidRPr="00B34286">
        <w:rPr>
          <w:sz w:val="20"/>
          <w:szCs w:val="20"/>
        </w:rPr>
        <w:t xml:space="preserve">attività </w:t>
      </w:r>
      <w:r w:rsidR="00BF246A" w:rsidRPr="00B34286">
        <w:rPr>
          <w:sz w:val="20"/>
          <w:szCs w:val="20"/>
        </w:rPr>
        <w:t xml:space="preserve">turistiche </w:t>
      </w:r>
      <w:r w:rsidR="00B34A38" w:rsidRPr="00B34286">
        <w:rPr>
          <w:sz w:val="20"/>
          <w:szCs w:val="20"/>
        </w:rPr>
        <w:t>a forte impatto antropico</w:t>
      </w:r>
      <w:r w:rsidRPr="00B34286">
        <w:rPr>
          <w:sz w:val="20"/>
          <w:szCs w:val="20"/>
        </w:rPr>
        <w:t xml:space="preserve"> (scenario B). </w:t>
      </w:r>
    </w:p>
    <w:p w14:paraId="042FBB86" w14:textId="77777777" w:rsidR="00B34A38" w:rsidRPr="00B34286" w:rsidRDefault="00B34A38" w:rsidP="00844D6F">
      <w:pPr>
        <w:jc w:val="both"/>
        <w:rPr>
          <w:sz w:val="10"/>
          <w:szCs w:val="10"/>
        </w:rPr>
      </w:pPr>
    </w:p>
    <w:p w14:paraId="613828D5" w14:textId="400868A9" w:rsidR="00844D6F" w:rsidRPr="00B34286" w:rsidRDefault="00844D6F" w:rsidP="00844D6F">
      <w:pPr>
        <w:jc w:val="both"/>
        <w:rPr>
          <w:sz w:val="20"/>
          <w:szCs w:val="20"/>
        </w:rPr>
      </w:pPr>
      <w:r w:rsidRPr="00B34286">
        <w:rPr>
          <w:sz w:val="20"/>
          <w:szCs w:val="20"/>
        </w:rPr>
        <w:t>Si tenga conto del fatto che</w:t>
      </w:r>
      <w:r w:rsidR="00BF246A" w:rsidRPr="00B34286">
        <w:rPr>
          <w:sz w:val="20"/>
          <w:szCs w:val="20"/>
        </w:rPr>
        <w:t xml:space="preserve"> nel</w:t>
      </w:r>
      <w:r w:rsidR="00FF2B2B">
        <w:rPr>
          <w:sz w:val="20"/>
          <w:szCs w:val="20"/>
        </w:rPr>
        <w:t xml:space="preserve"> primo anno</w:t>
      </w:r>
      <w:r w:rsidR="00BF246A" w:rsidRPr="00B34286">
        <w:rPr>
          <w:sz w:val="20"/>
          <w:szCs w:val="20"/>
        </w:rPr>
        <w:t xml:space="preserve"> </w:t>
      </w:r>
      <w:r w:rsidRPr="00B34286">
        <w:rPr>
          <w:sz w:val="20"/>
          <w:szCs w:val="20"/>
        </w:rPr>
        <w:t>si</w:t>
      </w:r>
      <w:r w:rsidR="00FF2B2B">
        <w:rPr>
          <w:sz w:val="20"/>
          <w:szCs w:val="20"/>
        </w:rPr>
        <w:t xml:space="preserve"> ipotizza di</w:t>
      </w:r>
      <w:r w:rsidRPr="00B34286">
        <w:rPr>
          <w:sz w:val="20"/>
          <w:szCs w:val="20"/>
        </w:rPr>
        <w:t xml:space="preserve"> </w:t>
      </w:r>
      <w:r w:rsidR="00BF246A" w:rsidRPr="00B34286">
        <w:rPr>
          <w:sz w:val="20"/>
          <w:szCs w:val="20"/>
        </w:rPr>
        <w:t>ammettere</w:t>
      </w:r>
      <w:r w:rsidRPr="00B34286">
        <w:rPr>
          <w:sz w:val="20"/>
          <w:szCs w:val="20"/>
        </w:rPr>
        <w:t xml:space="preserve"> 1</w:t>
      </w:r>
      <w:r w:rsidR="00BF246A" w:rsidRPr="00B34286">
        <w:rPr>
          <w:sz w:val="20"/>
          <w:szCs w:val="20"/>
        </w:rPr>
        <w:t>5</w:t>
      </w:r>
      <w:r w:rsidRPr="00B34286">
        <w:rPr>
          <w:sz w:val="20"/>
          <w:szCs w:val="20"/>
        </w:rPr>
        <w:t>.</w:t>
      </w:r>
      <w:r w:rsidR="00BF246A" w:rsidRPr="00B34286">
        <w:rPr>
          <w:sz w:val="20"/>
          <w:szCs w:val="20"/>
        </w:rPr>
        <w:t>4</w:t>
      </w:r>
      <w:r w:rsidR="00935035" w:rsidRPr="00B34286">
        <w:rPr>
          <w:sz w:val="20"/>
          <w:szCs w:val="20"/>
        </w:rPr>
        <w:t>4</w:t>
      </w:r>
      <w:r w:rsidR="00BF246A" w:rsidRPr="00B34286">
        <w:rPr>
          <w:sz w:val="20"/>
          <w:szCs w:val="20"/>
        </w:rPr>
        <w:t>8</w:t>
      </w:r>
      <w:r w:rsidRPr="00B34286">
        <w:rPr>
          <w:sz w:val="20"/>
          <w:szCs w:val="20"/>
        </w:rPr>
        <w:t xml:space="preserve"> accessi nello scenario A, e </w:t>
      </w:r>
      <w:r w:rsidR="00C85CCD" w:rsidRPr="00B34286">
        <w:rPr>
          <w:sz w:val="20"/>
          <w:szCs w:val="20"/>
        </w:rPr>
        <w:t>2</w:t>
      </w:r>
      <w:r w:rsidR="00BF246A" w:rsidRPr="00B34286">
        <w:rPr>
          <w:sz w:val="20"/>
          <w:szCs w:val="20"/>
        </w:rPr>
        <w:t>5</w:t>
      </w:r>
      <w:r w:rsidRPr="00B34286">
        <w:rPr>
          <w:sz w:val="20"/>
          <w:szCs w:val="20"/>
        </w:rPr>
        <w:t>.</w:t>
      </w:r>
      <w:r w:rsidR="00935035" w:rsidRPr="00B34286">
        <w:rPr>
          <w:sz w:val="20"/>
          <w:szCs w:val="20"/>
        </w:rPr>
        <w:t>5</w:t>
      </w:r>
      <w:r w:rsidR="00BF246A" w:rsidRPr="00B34286">
        <w:rPr>
          <w:sz w:val="20"/>
          <w:szCs w:val="20"/>
        </w:rPr>
        <w:t>46</w:t>
      </w:r>
      <w:r w:rsidRPr="00B34286">
        <w:rPr>
          <w:sz w:val="20"/>
          <w:szCs w:val="20"/>
        </w:rPr>
        <w:t xml:space="preserve"> ingressi nello scenario B. È noto che il</w:t>
      </w:r>
      <w:r w:rsidR="00B34A38" w:rsidRPr="00B34286">
        <w:rPr>
          <w:sz w:val="20"/>
          <w:szCs w:val="20"/>
        </w:rPr>
        <w:t xml:space="preserve"> numero di turisti</w:t>
      </w:r>
      <w:r w:rsidR="00BF246A" w:rsidRPr="00B34286">
        <w:rPr>
          <w:sz w:val="20"/>
          <w:szCs w:val="20"/>
        </w:rPr>
        <w:t xml:space="preserve"> non residenti</w:t>
      </w:r>
      <w:r w:rsidR="00B34A38" w:rsidRPr="00B34286">
        <w:rPr>
          <w:sz w:val="20"/>
          <w:szCs w:val="20"/>
        </w:rPr>
        <w:t xml:space="preserve"> </w:t>
      </w:r>
      <w:r w:rsidR="0070774B" w:rsidRPr="00B34286">
        <w:rPr>
          <w:sz w:val="20"/>
          <w:szCs w:val="20"/>
        </w:rPr>
        <w:t>risulta pari</w:t>
      </w:r>
      <w:r w:rsidR="00B34A38" w:rsidRPr="00B34286">
        <w:rPr>
          <w:sz w:val="20"/>
          <w:szCs w:val="20"/>
        </w:rPr>
        <w:t xml:space="preserve"> </w:t>
      </w:r>
      <w:r w:rsidR="0070774B" w:rsidRPr="00B34286">
        <w:rPr>
          <w:sz w:val="20"/>
          <w:szCs w:val="20"/>
        </w:rPr>
        <w:t>a</w:t>
      </w:r>
      <w:r w:rsidR="00B34A38" w:rsidRPr="00B34286">
        <w:rPr>
          <w:sz w:val="20"/>
          <w:szCs w:val="20"/>
        </w:rPr>
        <w:t>l</w:t>
      </w:r>
      <w:r w:rsidRPr="00B34286">
        <w:rPr>
          <w:sz w:val="20"/>
          <w:szCs w:val="20"/>
        </w:rPr>
        <w:t xml:space="preserve"> </w:t>
      </w:r>
      <w:r w:rsidR="00E7775D" w:rsidRPr="00B34286">
        <w:rPr>
          <w:sz w:val="20"/>
          <w:szCs w:val="20"/>
        </w:rPr>
        <w:t>2</w:t>
      </w:r>
      <w:r w:rsidRPr="00B34286">
        <w:rPr>
          <w:sz w:val="20"/>
          <w:szCs w:val="20"/>
        </w:rPr>
        <w:t>0%</w:t>
      </w:r>
      <w:r w:rsidR="00B34A38" w:rsidRPr="00B34286">
        <w:rPr>
          <w:sz w:val="20"/>
          <w:szCs w:val="20"/>
        </w:rPr>
        <w:t xml:space="preserve"> del totale in A e </w:t>
      </w:r>
      <w:r w:rsidR="0070774B" w:rsidRPr="00B34286">
        <w:rPr>
          <w:sz w:val="20"/>
          <w:szCs w:val="20"/>
        </w:rPr>
        <w:t>a</w:t>
      </w:r>
      <w:r w:rsidR="00B34A38" w:rsidRPr="00B34286">
        <w:rPr>
          <w:sz w:val="20"/>
          <w:szCs w:val="20"/>
        </w:rPr>
        <w:t xml:space="preserve">l </w:t>
      </w:r>
      <w:r w:rsidR="00BF246A" w:rsidRPr="00B34286">
        <w:rPr>
          <w:sz w:val="20"/>
          <w:szCs w:val="20"/>
        </w:rPr>
        <w:t>6</w:t>
      </w:r>
      <w:r w:rsidR="00B34A38" w:rsidRPr="00B34286">
        <w:rPr>
          <w:sz w:val="20"/>
          <w:szCs w:val="20"/>
        </w:rPr>
        <w:t>0% in B, il resto fa riferimento a residenti nel</w:t>
      </w:r>
      <w:r w:rsidR="00BF246A" w:rsidRPr="00B34286">
        <w:rPr>
          <w:sz w:val="20"/>
          <w:szCs w:val="20"/>
        </w:rPr>
        <w:t>la regione dove insiste l’area</w:t>
      </w:r>
      <w:r w:rsidRPr="00B34286">
        <w:rPr>
          <w:sz w:val="20"/>
          <w:szCs w:val="20"/>
        </w:rPr>
        <w:t>.</w:t>
      </w:r>
      <w:r w:rsidR="0070774B" w:rsidRPr="00B34286">
        <w:rPr>
          <w:sz w:val="20"/>
          <w:szCs w:val="20"/>
        </w:rPr>
        <w:t xml:space="preserve"> Tutti i turisti pernottano negli alberghi del comune di </w:t>
      </w:r>
      <w:r w:rsidR="008719E9">
        <w:rPr>
          <w:sz w:val="20"/>
          <w:szCs w:val="20"/>
        </w:rPr>
        <w:t>Porto</w:t>
      </w:r>
      <w:r w:rsidR="0070774B" w:rsidRPr="00B34286">
        <w:rPr>
          <w:sz w:val="20"/>
          <w:szCs w:val="20"/>
        </w:rPr>
        <w:t>.</w:t>
      </w:r>
      <w:r w:rsidRPr="00B34286">
        <w:rPr>
          <w:sz w:val="20"/>
          <w:szCs w:val="20"/>
        </w:rPr>
        <w:t xml:space="preserve"> Il costo del viaggio per raggiungere </w:t>
      </w:r>
      <w:r w:rsidR="00B34A38" w:rsidRPr="00B34286">
        <w:rPr>
          <w:sz w:val="20"/>
          <w:szCs w:val="20"/>
        </w:rPr>
        <w:t>l’area</w:t>
      </w:r>
      <w:r w:rsidR="00BF246A" w:rsidRPr="00B34286">
        <w:rPr>
          <w:sz w:val="20"/>
          <w:szCs w:val="20"/>
        </w:rPr>
        <w:t xml:space="preserve"> in auto o</w:t>
      </w:r>
      <w:r w:rsidRPr="00B34286">
        <w:rPr>
          <w:sz w:val="20"/>
          <w:szCs w:val="20"/>
        </w:rPr>
        <w:t xml:space="preserve"> con le navette comunali è pari a </w:t>
      </w:r>
      <w:r w:rsidR="00DB62C1">
        <w:rPr>
          <w:sz w:val="20"/>
          <w:szCs w:val="20"/>
        </w:rPr>
        <w:t>2</w:t>
      </w:r>
      <w:r w:rsidR="00C85CCD" w:rsidRPr="00B34286">
        <w:rPr>
          <w:sz w:val="20"/>
          <w:szCs w:val="20"/>
        </w:rPr>
        <w:t>8</w:t>
      </w:r>
      <w:r w:rsidRPr="00B34286">
        <w:rPr>
          <w:sz w:val="20"/>
          <w:szCs w:val="20"/>
        </w:rPr>
        <w:t xml:space="preserve">€. Il biglietto della navetta vale come ticket d’ingresso. </w:t>
      </w:r>
      <w:r w:rsidR="00970E31" w:rsidRPr="00B34286">
        <w:rPr>
          <w:sz w:val="20"/>
          <w:szCs w:val="20"/>
        </w:rPr>
        <w:t>Tutti i</w:t>
      </w:r>
      <w:r w:rsidR="009D59E3" w:rsidRPr="00B34286">
        <w:rPr>
          <w:sz w:val="20"/>
          <w:szCs w:val="20"/>
        </w:rPr>
        <w:t xml:space="preserve"> turisti utilizzano le navette.</w:t>
      </w:r>
    </w:p>
    <w:p w14:paraId="72328DBD" w14:textId="77777777" w:rsidR="007F2E02" w:rsidRPr="00B34286" w:rsidRDefault="007F2E02" w:rsidP="00844D6F">
      <w:pPr>
        <w:jc w:val="both"/>
        <w:rPr>
          <w:sz w:val="10"/>
          <w:szCs w:val="10"/>
        </w:rPr>
      </w:pPr>
    </w:p>
    <w:p w14:paraId="42836D5D" w14:textId="33012F44" w:rsidR="00844D6F" w:rsidRPr="00B34286" w:rsidRDefault="00844D6F" w:rsidP="00844D6F">
      <w:pPr>
        <w:jc w:val="both"/>
        <w:rPr>
          <w:sz w:val="20"/>
          <w:szCs w:val="20"/>
        </w:rPr>
      </w:pPr>
      <w:r w:rsidRPr="00B34286">
        <w:rPr>
          <w:sz w:val="20"/>
          <w:szCs w:val="20"/>
        </w:rPr>
        <w:t>L’analisi dello scenario attuale permette di ricavare ulteriori informazioni</w:t>
      </w:r>
      <w:r w:rsidR="007F2E02" w:rsidRPr="00B34286">
        <w:rPr>
          <w:sz w:val="20"/>
          <w:szCs w:val="20"/>
        </w:rPr>
        <w:t>, da attribuire ai diversi usi possibili</w:t>
      </w:r>
      <w:r w:rsidRPr="00B34286">
        <w:rPr>
          <w:sz w:val="20"/>
          <w:szCs w:val="20"/>
        </w:rPr>
        <w:t xml:space="preserve">. </w:t>
      </w:r>
    </w:p>
    <w:p w14:paraId="47075789" w14:textId="77777777" w:rsidR="00844D6F" w:rsidRPr="00B34286" w:rsidRDefault="00844D6F" w:rsidP="00844D6F">
      <w:pPr>
        <w:jc w:val="both"/>
        <w:rPr>
          <w:sz w:val="20"/>
          <w:szCs w:val="20"/>
        </w:rPr>
      </w:pPr>
    </w:p>
    <w:p w14:paraId="543F344B" w14:textId="1F1B69DC" w:rsidR="005E2801" w:rsidRPr="00B34286" w:rsidRDefault="007F2E02" w:rsidP="009D59E3">
      <w:pPr>
        <w:pStyle w:val="ListParagraph"/>
        <w:numPr>
          <w:ilvl w:val="0"/>
          <w:numId w:val="14"/>
        </w:numPr>
        <w:spacing w:line="276" w:lineRule="auto"/>
        <w:ind w:left="426" w:hanging="284"/>
        <w:jc w:val="both"/>
        <w:rPr>
          <w:sz w:val="20"/>
          <w:szCs w:val="20"/>
        </w:rPr>
      </w:pPr>
      <w:r w:rsidRPr="00B34286">
        <w:rPr>
          <w:sz w:val="20"/>
          <w:szCs w:val="20"/>
        </w:rPr>
        <w:t>Nello scenario A, è consentita</w:t>
      </w:r>
      <w:r w:rsidR="00844D6F" w:rsidRPr="00B34286">
        <w:rPr>
          <w:sz w:val="20"/>
          <w:szCs w:val="20"/>
        </w:rPr>
        <w:t xml:space="preserve"> l</w:t>
      </w:r>
      <w:r w:rsidR="009D59E3" w:rsidRPr="00B34286">
        <w:rPr>
          <w:sz w:val="20"/>
          <w:szCs w:val="20"/>
        </w:rPr>
        <w:t>a</w:t>
      </w:r>
      <w:r w:rsidR="00844D6F" w:rsidRPr="00B34286">
        <w:rPr>
          <w:sz w:val="20"/>
          <w:szCs w:val="20"/>
        </w:rPr>
        <w:t xml:space="preserve"> </w:t>
      </w:r>
      <w:r w:rsidR="009D59E3" w:rsidRPr="00B34286">
        <w:rPr>
          <w:sz w:val="20"/>
          <w:szCs w:val="20"/>
        </w:rPr>
        <w:t>pesc</w:t>
      </w:r>
      <w:r w:rsidR="00844D6F" w:rsidRPr="00B34286">
        <w:rPr>
          <w:sz w:val="20"/>
          <w:szCs w:val="20"/>
        </w:rPr>
        <w:t>a</w:t>
      </w:r>
      <w:r w:rsidRPr="00B34286">
        <w:rPr>
          <w:sz w:val="20"/>
          <w:szCs w:val="20"/>
        </w:rPr>
        <w:t>. Si</w:t>
      </w:r>
      <w:r w:rsidR="00844D6F" w:rsidRPr="00B34286">
        <w:rPr>
          <w:sz w:val="20"/>
          <w:szCs w:val="20"/>
        </w:rPr>
        <w:t xml:space="preserve"> individu</w:t>
      </w:r>
      <w:r w:rsidRPr="00B34286">
        <w:rPr>
          <w:sz w:val="20"/>
          <w:szCs w:val="20"/>
        </w:rPr>
        <w:t>a</w:t>
      </w:r>
      <w:r w:rsidR="00844D6F" w:rsidRPr="00B34286">
        <w:rPr>
          <w:sz w:val="20"/>
          <w:szCs w:val="20"/>
        </w:rPr>
        <w:t xml:space="preserve"> un valore</w:t>
      </w:r>
      <w:r w:rsidRPr="00B34286">
        <w:rPr>
          <w:sz w:val="20"/>
          <w:szCs w:val="20"/>
        </w:rPr>
        <w:t xml:space="preserve"> della licenza di </w:t>
      </w:r>
      <w:r w:rsidR="009D59E3" w:rsidRPr="00B34286">
        <w:rPr>
          <w:sz w:val="20"/>
          <w:szCs w:val="20"/>
        </w:rPr>
        <w:t>pesca</w:t>
      </w:r>
      <w:r w:rsidR="00844D6F" w:rsidRPr="00B34286">
        <w:rPr>
          <w:sz w:val="20"/>
          <w:szCs w:val="20"/>
        </w:rPr>
        <w:t xml:space="preserve"> pari a </w:t>
      </w:r>
      <w:r w:rsidR="00E7775D" w:rsidRPr="00B34286">
        <w:rPr>
          <w:sz w:val="20"/>
          <w:szCs w:val="20"/>
        </w:rPr>
        <w:t>5</w:t>
      </w:r>
      <w:r w:rsidR="00D267DA" w:rsidRPr="00B34286">
        <w:rPr>
          <w:sz w:val="20"/>
          <w:szCs w:val="20"/>
        </w:rPr>
        <w:t>0</w:t>
      </w:r>
      <w:r w:rsidR="009D59E3" w:rsidRPr="00B34286">
        <w:rPr>
          <w:sz w:val="20"/>
          <w:szCs w:val="20"/>
        </w:rPr>
        <w:t>0</w:t>
      </w:r>
      <w:r w:rsidR="00844D6F" w:rsidRPr="00B34286">
        <w:rPr>
          <w:sz w:val="20"/>
          <w:szCs w:val="20"/>
        </w:rPr>
        <w:t xml:space="preserve">€. </w:t>
      </w:r>
      <w:r w:rsidR="00D267DA" w:rsidRPr="00B34286">
        <w:rPr>
          <w:sz w:val="20"/>
          <w:szCs w:val="20"/>
        </w:rPr>
        <w:t>I</w:t>
      </w:r>
      <w:r w:rsidR="00844D6F" w:rsidRPr="00B34286">
        <w:rPr>
          <w:sz w:val="20"/>
          <w:szCs w:val="20"/>
        </w:rPr>
        <w:t>l 2</w:t>
      </w:r>
      <w:r w:rsidR="00D267DA" w:rsidRPr="00B34286">
        <w:rPr>
          <w:sz w:val="20"/>
          <w:szCs w:val="20"/>
        </w:rPr>
        <w:t>0</w:t>
      </w:r>
      <w:r w:rsidR="00844D6F" w:rsidRPr="00B34286">
        <w:rPr>
          <w:sz w:val="20"/>
          <w:szCs w:val="20"/>
        </w:rPr>
        <w:t>% dei</w:t>
      </w:r>
      <w:r w:rsidR="009D59E3" w:rsidRPr="00B34286">
        <w:rPr>
          <w:sz w:val="20"/>
          <w:szCs w:val="20"/>
        </w:rPr>
        <w:t xml:space="preserve"> residenti e il 30% dei</w:t>
      </w:r>
      <w:r w:rsidR="00844D6F" w:rsidRPr="00B34286">
        <w:rPr>
          <w:sz w:val="20"/>
          <w:szCs w:val="20"/>
        </w:rPr>
        <w:t xml:space="preserve"> turisti</w:t>
      </w:r>
      <w:r w:rsidR="009D59E3" w:rsidRPr="00B34286">
        <w:rPr>
          <w:sz w:val="20"/>
          <w:szCs w:val="20"/>
        </w:rPr>
        <w:t xml:space="preserve"> ha</w:t>
      </w:r>
      <w:r w:rsidR="00844D6F" w:rsidRPr="00B34286">
        <w:rPr>
          <w:sz w:val="20"/>
          <w:szCs w:val="20"/>
        </w:rPr>
        <w:t xml:space="preserve"> chiesto e ottenuto la licenza. </w:t>
      </w:r>
    </w:p>
    <w:p w14:paraId="403AFBA2" w14:textId="6B679EF4" w:rsidR="005E2801" w:rsidRPr="00B34286" w:rsidRDefault="0070774B" w:rsidP="005E2801">
      <w:pPr>
        <w:pStyle w:val="ListParagraph"/>
        <w:numPr>
          <w:ilvl w:val="0"/>
          <w:numId w:val="14"/>
        </w:numPr>
        <w:spacing w:line="276" w:lineRule="auto"/>
        <w:ind w:left="426" w:hanging="284"/>
        <w:jc w:val="both"/>
        <w:rPr>
          <w:sz w:val="20"/>
          <w:szCs w:val="20"/>
        </w:rPr>
      </w:pPr>
      <w:r w:rsidRPr="00B34286">
        <w:rPr>
          <w:sz w:val="20"/>
          <w:szCs w:val="20"/>
        </w:rPr>
        <w:t>So</w:t>
      </w:r>
      <w:r w:rsidR="001161E5" w:rsidRPr="00B34286">
        <w:rPr>
          <w:sz w:val="20"/>
          <w:szCs w:val="20"/>
        </w:rPr>
        <w:t>no</w:t>
      </w:r>
      <w:r w:rsidRPr="00B34286">
        <w:rPr>
          <w:sz w:val="20"/>
          <w:szCs w:val="20"/>
        </w:rPr>
        <w:t xml:space="preserve"> presenti</w:t>
      </w:r>
      <w:r w:rsidR="00844D6F" w:rsidRPr="00B34286">
        <w:rPr>
          <w:sz w:val="20"/>
          <w:szCs w:val="20"/>
        </w:rPr>
        <w:t xml:space="preserve"> </w:t>
      </w:r>
      <w:r w:rsidR="001161E5" w:rsidRPr="00B34286">
        <w:rPr>
          <w:sz w:val="20"/>
          <w:szCs w:val="20"/>
        </w:rPr>
        <w:t xml:space="preserve">nel comune di </w:t>
      </w:r>
      <w:r w:rsidR="00FA16C7">
        <w:rPr>
          <w:sz w:val="20"/>
          <w:szCs w:val="20"/>
        </w:rPr>
        <w:t>Porto</w:t>
      </w:r>
      <w:r w:rsidRPr="00B34286">
        <w:rPr>
          <w:sz w:val="20"/>
          <w:szCs w:val="20"/>
        </w:rPr>
        <w:t>:</w:t>
      </w:r>
      <w:r w:rsidR="001161E5" w:rsidRPr="00B34286">
        <w:rPr>
          <w:sz w:val="20"/>
          <w:szCs w:val="20"/>
        </w:rPr>
        <w:t xml:space="preserve"> </w:t>
      </w:r>
      <w:r w:rsidR="00844D6F" w:rsidRPr="00B34286">
        <w:rPr>
          <w:sz w:val="20"/>
          <w:szCs w:val="20"/>
        </w:rPr>
        <w:t xml:space="preserve">un’attività che si occupa di </w:t>
      </w:r>
      <w:r w:rsidR="009D59E3" w:rsidRPr="00B34286">
        <w:rPr>
          <w:sz w:val="20"/>
          <w:szCs w:val="20"/>
        </w:rPr>
        <w:t>snorkeling</w:t>
      </w:r>
      <w:r w:rsidR="00844D6F" w:rsidRPr="00B34286">
        <w:rPr>
          <w:sz w:val="20"/>
          <w:szCs w:val="20"/>
        </w:rPr>
        <w:t xml:space="preserve"> e una cooperativa che organizza </w:t>
      </w:r>
      <w:r w:rsidR="009D59E3" w:rsidRPr="00B34286">
        <w:rPr>
          <w:sz w:val="20"/>
          <w:szCs w:val="20"/>
        </w:rPr>
        <w:t xml:space="preserve">escursioni in </w:t>
      </w:r>
      <w:proofErr w:type="spellStart"/>
      <w:r w:rsidR="009D59E3" w:rsidRPr="00B34286">
        <w:rPr>
          <w:sz w:val="20"/>
          <w:szCs w:val="20"/>
        </w:rPr>
        <w:t>sup</w:t>
      </w:r>
      <w:proofErr w:type="spellEnd"/>
      <w:r w:rsidR="009D59E3" w:rsidRPr="00B34286">
        <w:rPr>
          <w:sz w:val="20"/>
          <w:szCs w:val="20"/>
        </w:rPr>
        <w:t xml:space="preserve"> e gommone</w:t>
      </w:r>
      <w:r w:rsidR="00844D6F" w:rsidRPr="00B34286">
        <w:rPr>
          <w:sz w:val="20"/>
          <w:szCs w:val="20"/>
        </w:rPr>
        <w:t xml:space="preserve">. Il noleggio </w:t>
      </w:r>
      <w:r w:rsidR="001161E5" w:rsidRPr="00B34286">
        <w:rPr>
          <w:sz w:val="20"/>
          <w:szCs w:val="20"/>
        </w:rPr>
        <w:t>delle attrezzature</w:t>
      </w:r>
      <w:r w:rsidR="00844D6F" w:rsidRPr="00B34286">
        <w:rPr>
          <w:sz w:val="20"/>
          <w:szCs w:val="20"/>
        </w:rPr>
        <w:t xml:space="preserve"> costa 5</w:t>
      </w:r>
      <w:r w:rsidR="009D59E3" w:rsidRPr="00B34286">
        <w:rPr>
          <w:sz w:val="20"/>
          <w:szCs w:val="20"/>
        </w:rPr>
        <w:t>0</w:t>
      </w:r>
      <w:r w:rsidR="00844D6F" w:rsidRPr="00B34286">
        <w:rPr>
          <w:sz w:val="20"/>
          <w:szCs w:val="20"/>
        </w:rPr>
        <w:t>€ a persona</w:t>
      </w:r>
      <w:r w:rsidR="001161E5" w:rsidRPr="00B34286">
        <w:rPr>
          <w:sz w:val="20"/>
          <w:szCs w:val="20"/>
        </w:rPr>
        <w:t xml:space="preserve"> per la prima attività</w:t>
      </w:r>
      <w:r w:rsidRPr="00B34286">
        <w:rPr>
          <w:sz w:val="20"/>
          <w:szCs w:val="20"/>
        </w:rPr>
        <w:t>, e</w:t>
      </w:r>
      <w:r w:rsidR="00844D6F" w:rsidRPr="00B34286">
        <w:rPr>
          <w:sz w:val="20"/>
          <w:szCs w:val="20"/>
        </w:rPr>
        <w:t xml:space="preserve"> 4</w:t>
      </w:r>
      <w:r w:rsidR="009D59E3" w:rsidRPr="00B34286">
        <w:rPr>
          <w:sz w:val="20"/>
          <w:szCs w:val="20"/>
        </w:rPr>
        <w:t>8</w:t>
      </w:r>
      <w:r w:rsidR="00844D6F" w:rsidRPr="00B34286">
        <w:rPr>
          <w:sz w:val="20"/>
          <w:szCs w:val="20"/>
        </w:rPr>
        <w:t>€ a persona</w:t>
      </w:r>
      <w:r w:rsidRPr="00B34286">
        <w:rPr>
          <w:sz w:val="20"/>
          <w:szCs w:val="20"/>
        </w:rPr>
        <w:t xml:space="preserve"> per la seconda</w:t>
      </w:r>
      <w:r w:rsidR="00844D6F" w:rsidRPr="00B34286">
        <w:rPr>
          <w:sz w:val="20"/>
          <w:szCs w:val="20"/>
        </w:rPr>
        <w:t xml:space="preserve">. </w:t>
      </w:r>
      <w:r w:rsidR="009D59E3" w:rsidRPr="00B34286">
        <w:rPr>
          <w:sz w:val="20"/>
          <w:szCs w:val="20"/>
        </w:rPr>
        <w:t>Un quinto</w:t>
      </w:r>
      <w:r w:rsidR="00844D6F" w:rsidRPr="00B34286">
        <w:rPr>
          <w:sz w:val="20"/>
          <w:szCs w:val="20"/>
        </w:rPr>
        <w:t xml:space="preserve"> dei </w:t>
      </w:r>
      <w:r w:rsidR="009D59E3" w:rsidRPr="00B34286">
        <w:rPr>
          <w:sz w:val="20"/>
          <w:szCs w:val="20"/>
        </w:rPr>
        <w:t>residen</w:t>
      </w:r>
      <w:r w:rsidR="00844D6F" w:rsidRPr="00B34286">
        <w:rPr>
          <w:sz w:val="20"/>
          <w:szCs w:val="20"/>
        </w:rPr>
        <w:t>ti ha deciso di praticare</w:t>
      </w:r>
      <w:r w:rsidR="00E7775D" w:rsidRPr="00B34286">
        <w:rPr>
          <w:sz w:val="20"/>
          <w:szCs w:val="20"/>
        </w:rPr>
        <w:t xml:space="preserve"> </w:t>
      </w:r>
      <w:r w:rsidR="009D59E3" w:rsidRPr="00B34286">
        <w:rPr>
          <w:sz w:val="20"/>
          <w:szCs w:val="20"/>
        </w:rPr>
        <w:t>la seconda</w:t>
      </w:r>
      <w:r w:rsidR="00844D6F" w:rsidRPr="00B34286">
        <w:rPr>
          <w:sz w:val="20"/>
          <w:szCs w:val="20"/>
        </w:rPr>
        <w:t xml:space="preserve"> attività</w:t>
      </w:r>
      <w:r w:rsidR="009D59E3" w:rsidRPr="00B34286">
        <w:rPr>
          <w:sz w:val="20"/>
          <w:szCs w:val="20"/>
        </w:rPr>
        <w:t>, mentre il 60% dei turisti ha optato per entrambe le</w:t>
      </w:r>
      <w:r w:rsidR="00844D6F" w:rsidRPr="00B34286">
        <w:rPr>
          <w:sz w:val="20"/>
          <w:szCs w:val="20"/>
        </w:rPr>
        <w:t xml:space="preserve"> </w:t>
      </w:r>
      <w:r w:rsidR="009D59E3" w:rsidRPr="00B34286">
        <w:rPr>
          <w:sz w:val="20"/>
          <w:szCs w:val="20"/>
        </w:rPr>
        <w:t xml:space="preserve">attività </w:t>
      </w:r>
      <w:r w:rsidR="00844D6F" w:rsidRPr="00B34286">
        <w:rPr>
          <w:sz w:val="20"/>
          <w:szCs w:val="20"/>
        </w:rPr>
        <w:t xml:space="preserve">ricreative previste. </w:t>
      </w:r>
    </w:p>
    <w:p w14:paraId="5CB886B3" w14:textId="56BFA459" w:rsidR="005E2801" w:rsidRPr="00B34286" w:rsidRDefault="0070774B" w:rsidP="005E2801">
      <w:pPr>
        <w:pStyle w:val="ListParagraph"/>
        <w:numPr>
          <w:ilvl w:val="0"/>
          <w:numId w:val="14"/>
        </w:numPr>
        <w:spacing w:line="276" w:lineRule="auto"/>
        <w:ind w:left="426" w:hanging="284"/>
        <w:jc w:val="both"/>
        <w:rPr>
          <w:sz w:val="20"/>
          <w:szCs w:val="20"/>
        </w:rPr>
      </w:pPr>
      <w:r w:rsidRPr="00B34286">
        <w:rPr>
          <w:sz w:val="20"/>
          <w:szCs w:val="20"/>
        </w:rPr>
        <w:t xml:space="preserve">I costi per </w:t>
      </w:r>
      <w:r w:rsidR="003875DF" w:rsidRPr="00B34286">
        <w:rPr>
          <w:sz w:val="20"/>
          <w:szCs w:val="20"/>
        </w:rPr>
        <w:t>la</w:t>
      </w:r>
      <w:r w:rsidRPr="00B34286">
        <w:rPr>
          <w:sz w:val="20"/>
          <w:szCs w:val="20"/>
        </w:rPr>
        <w:t xml:space="preserve"> sicurezza</w:t>
      </w:r>
      <w:r w:rsidR="00AD770C" w:rsidRPr="00B34286">
        <w:rPr>
          <w:sz w:val="20"/>
          <w:szCs w:val="20"/>
        </w:rPr>
        <w:t xml:space="preserve"> e pulizia</w:t>
      </w:r>
      <w:r w:rsidRPr="00B34286">
        <w:rPr>
          <w:sz w:val="20"/>
          <w:szCs w:val="20"/>
        </w:rPr>
        <w:t xml:space="preserve"> dell’area sono affidati a una società privata di vigilanza e ammontano a 30.000€. Viene inoltre stipulata una polizza assicurativa per 5.000€ a copertura di eventuali danni.</w:t>
      </w:r>
    </w:p>
    <w:p w14:paraId="3B194462" w14:textId="182541D2" w:rsidR="005E2801" w:rsidRPr="00B34286" w:rsidRDefault="0070774B" w:rsidP="005E2801">
      <w:pPr>
        <w:pStyle w:val="ListParagraph"/>
        <w:numPr>
          <w:ilvl w:val="0"/>
          <w:numId w:val="14"/>
        </w:numPr>
        <w:spacing w:line="276" w:lineRule="auto"/>
        <w:ind w:left="426" w:hanging="284"/>
        <w:jc w:val="both"/>
        <w:rPr>
          <w:sz w:val="20"/>
          <w:szCs w:val="20"/>
        </w:rPr>
      </w:pPr>
      <w:r w:rsidRPr="00B34286">
        <w:rPr>
          <w:sz w:val="20"/>
          <w:szCs w:val="20"/>
        </w:rPr>
        <w:t xml:space="preserve">Nello scenario B, si opta per la creazione di un festival </w:t>
      </w:r>
      <w:r w:rsidR="00AD770C" w:rsidRPr="00B34286">
        <w:rPr>
          <w:sz w:val="20"/>
          <w:szCs w:val="20"/>
        </w:rPr>
        <w:t xml:space="preserve">del </w:t>
      </w:r>
      <w:proofErr w:type="spellStart"/>
      <w:r w:rsidR="00AD770C" w:rsidRPr="00B34286">
        <w:rPr>
          <w:sz w:val="20"/>
          <w:szCs w:val="20"/>
        </w:rPr>
        <w:t>kite</w:t>
      </w:r>
      <w:proofErr w:type="spellEnd"/>
      <w:r w:rsidR="00AD770C" w:rsidRPr="00B34286">
        <w:rPr>
          <w:sz w:val="20"/>
          <w:szCs w:val="20"/>
        </w:rPr>
        <w:t>-surf</w:t>
      </w:r>
      <w:r w:rsidR="003875DF" w:rsidRPr="00B34286">
        <w:rPr>
          <w:sz w:val="20"/>
          <w:szCs w:val="20"/>
        </w:rPr>
        <w:t xml:space="preserve"> </w:t>
      </w:r>
      <w:r w:rsidR="00AD770C" w:rsidRPr="00B34286">
        <w:rPr>
          <w:sz w:val="20"/>
          <w:szCs w:val="20"/>
        </w:rPr>
        <w:t xml:space="preserve">con la promozione di </w:t>
      </w:r>
      <w:r w:rsidR="003875DF" w:rsidRPr="00B34286">
        <w:rPr>
          <w:sz w:val="20"/>
          <w:szCs w:val="20"/>
        </w:rPr>
        <w:t>eventi</w:t>
      </w:r>
      <w:r w:rsidR="00AD770C" w:rsidRPr="00B34286">
        <w:rPr>
          <w:sz w:val="20"/>
          <w:szCs w:val="20"/>
        </w:rPr>
        <w:t xml:space="preserve"> sportivi e</w:t>
      </w:r>
      <w:r w:rsidR="003875DF" w:rsidRPr="00B34286">
        <w:rPr>
          <w:sz w:val="20"/>
          <w:szCs w:val="20"/>
        </w:rPr>
        <w:t xml:space="preserve"> attività collaterali per l’intrattenimento degli avventori. Il Comune affida quindi in gestione l’area a una società di promozione e creazione eventi al canone di </w:t>
      </w:r>
      <w:r w:rsidR="00AD770C" w:rsidRPr="00B34286">
        <w:rPr>
          <w:sz w:val="20"/>
          <w:szCs w:val="20"/>
        </w:rPr>
        <w:t>1</w:t>
      </w:r>
      <w:r w:rsidR="003875DF" w:rsidRPr="00B34286">
        <w:rPr>
          <w:sz w:val="20"/>
          <w:szCs w:val="20"/>
        </w:rPr>
        <w:t>0.000€, con l’assunzione a proprio carico delle spese per la sicurezza</w:t>
      </w:r>
      <w:r w:rsidR="00AD770C" w:rsidRPr="00B34286">
        <w:rPr>
          <w:sz w:val="20"/>
          <w:szCs w:val="20"/>
        </w:rPr>
        <w:t xml:space="preserve"> e assicurazione</w:t>
      </w:r>
      <w:r w:rsidR="003875DF" w:rsidRPr="00B34286">
        <w:rPr>
          <w:sz w:val="20"/>
          <w:szCs w:val="20"/>
        </w:rPr>
        <w:t xml:space="preserve">. </w:t>
      </w:r>
    </w:p>
    <w:p w14:paraId="7B91E283" w14:textId="2C90921E" w:rsidR="005E2801" w:rsidRPr="00B34286" w:rsidRDefault="00844D6F" w:rsidP="005E2801">
      <w:pPr>
        <w:pStyle w:val="ListParagraph"/>
        <w:numPr>
          <w:ilvl w:val="0"/>
          <w:numId w:val="14"/>
        </w:numPr>
        <w:spacing w:line="276" w:lineRule="auto"/>
        <w:ind w:left="426" w:hanging="284"/>
        <w:jc w:val="both"/>
        <w:rPr>
          <w:sz w:val="20"/>
          <w:szCs w:val="20"/>
        </w:rPr>
      </w:pPr>
      <w:r w:rsidRPr="00B34286">
        <w:rPr>
          <w:sz w:val="20"/>
          <w:szCs w:val="20"/>
        </w:rPr>
        <w:t>La produzione di rifiuti conseguenti all’attività turistica genera un impatto inevitabilmente negativo, comportando costi di trasporto nei centri di smaltimento della provincia. Si considerino in particolare i seguenti valori per tonnellata di rifiuti, pari a 10,72€ (con recupero) e a 5,63€ (senza recupero). Dai dati emerge che le tonnellate di rifiuti prodotte in un anno siano pari a 2</w:t>
      </w:r>
      <w:r w:rsidR="00C85CCD" w:rsidRPr="00B34286">
        <w:rPr>
          <w:sz w:val="20"/>
          <w:szCs w:val="20"/>
        </w:rPr>
        <w:t>2</w:t>
      </w:r>
      <w:r w:rsidRPr="00B34286">
        <w:rPr>
          <w:sz w:val="20"/>
          <w:szCs w:val="20"/>
        </w:rPr>
        <w:t xml:space="preserve">0T nello scenario A e </w:t>
      </w:r>
      <w:r w:rsidR="00BD46BE" w:rsidRPr="00B34286">
        <w:rPr>
          <w:sz w:val="20"/>
          <w:szCs w:val="20"/>
        </w:rPr>
        <w:t>4</w:t>
      </w:r>
      <w:r w:rsidR="00E7775D" w:rsidRPr="00B34286">
        <w:rPr>
          <w:sz w:val="20"/>
          <w:szCs w:val="20"/>
        </w:rPr>
        <w:t>4</w:t>
      </w:r>
      <w:r w:rsidR="00C85CCD" w:rsidRPr="00B34286">
        <w:rPr>
          <w:sz w:val="20"/>
          <w:szCs w:val="20"/>
        </w:rPr>
        <w:t>5</w:t>
      </w:r>
      <w:r w:rsidRPr="00B34286">
        <w:rPr>
          <w:sz w:val="20"/>
          <w:szCs w:val="20"/>
        </w:rPr>
        <w:t xml:space="preserve">T nello scenario B. </w:t>
      </w:r>
    </w:p>
    <w:p w14:paraId="548F29E7" w14:textId="582BEF45" w:rsidR="005E2801" w:rsidRPr="00B34286" w:rsidRDefault="00844D6F" w:rsidP="005E2801">
      <w:pPr>
        <w:pStyle w:val="ListParagraph"/>
        <w:numPr>
          <w:ilvl w:val="0"/>
          <w:numId w:val="14"/>
        </w:numPr>
        <w:spacing w:line="276" w:lineRule="auto"/>
        <w:ind w:left="426" w:hanging="284"/>
        <w:jc w:val="both"/>
        <w:rPr>
          <w:sz w:val="20"/>
          <w:szCs w:val="20"/>
        </w:rPr>
      </w:pPr>
      <w:r w:rsidRPr="00B34286">
        <w:rPr>
          <w:sz w:val="20"/>
          <w:szCs w:val="20"/>
        </w:rPr>
        <w:t>La distanza media percorsa tra i</w:t>
      </w:r>
      <w:r w:rsidR="003875DF" w:rsidRPr="00B34286">
        <w:rPr>
          <w:sz w:val="20"/>
          <w:szCs w:val="20"/>
        </w:rPr>
        <w:t>l</w:t>
      </w:r>
      <w:r w:rsidRPr="00B34286">
        <w:rPr>
          <w:sz w:val="20"/>
          <w:szCs w:val="20"/>
        </w:rPr>
        <w:t xml:space="preserve"> comun</w:t>
      </w:r>
      <w:r w:rsidR="003875DF" w:rsidRPr="00B34286">
        <w:rPr>
          <w:sz w:val="20"/>
          <w:szCs w:val="20"/>
        </w:rPr>
        <w:t>e</w:t>
      </w:r>
      <w:r w:rsidRPr="00B34286">
        <w:rPr>
          <w:sz w:val="20"/>
          <w:szCs w:val="20"/>
        </w:rPr>
        <w:t xml:space="preserve"> e </w:t>
      </w:r>
      <w:r w:rsidR="003875DF" w:rsidRPr="00B34286">
        <w:rPr>
          <w:sz w:val="20"/>
          <w:szCs w:val="20"/>
        </w:rPr>
        <w:t>l’area</w:t>
      </w:r>
      <w:r w:rsidRPr="00B34286">
        <w:rPr>
          <w:sz w:val="20"/>
          <w:szCs w:val="20"/>
        </w:rPr>
        <w:t xml:space="preserve"> è </w:t>
      </w:r>
      <w:r w:rsidR="003875DF" w:rsidRPr="00B34286">
        <w:rPr>
          <w:sz w:val="20"/>
          <w:szCs w:val="20"/>
        </w:rPr>
        <w:t>pari a</w:t>
      </w:r>
      <w:r w:rsidRPr="00B34286">
        <w:rPr>
          <w:sz w:val="20"/>
          <w:szCs w:val="20"/>
        </w:rPr>
        <w:t xml:space="preserve"> </w:t>
      </w:r>
      <w:r w:rsidR="00E7775D" w:rsidRPr="00B34286">
        <w:rPr>
          <w:sz w:val="20"/>
          <w:szCs w:val="20"/>
        </w:rPr>
        <w:t>2</w:t>
      </w:r>
      <w:r w:rsidR="003875DF" w:rsidRPr="00B34286">
        <w:rPr>
          <w:sz w:val="20"/>
          <w:szCs w:val="20"/>
        </w:rPr>
        <w:t>,</w:t>
      </w:r>
      <w:r w:rsidRPr="00B34286">
        <w:rPr>
          <w:sz w:val="20"/>
          <w:szCs w:val="20"/>
        </w:rPr>
        <w:t>4km; si stima un valore di inquinamento da CO</w:t>
      </w:r>
      <w:r w:rsidRPr="00B34286">
        <w:rPr>
          <w:sz w:val="20"/>
          <w:szCs w:val="20"/>
          <w:vertAlign w:val="subscript"/>
        </w:rPr>
        <w:t>2</w:t>
      </w:r>
      <w:r w:rsidRPr="00B34286">
        <w:rPr>
          <w:sz w:val="20"/>
          <w:szCs w:val="20"/>
        </w:rPr>
        <w:t xml:space="preserve"> pari a 0,0</w:t>
      </w:r>
      <w:r w:rsidR="00B91FC8" w:rsidRPr="00B34286">
        <w:rPr>
          <w:sz w:val="20"/>
          <w:szCs w:val="20"/>
        </w:rPr>
        <w:t>3</w:t>
      </w:r>
      <w:r w:rsidRPr="00B34286">
        <w:rPr>
          <w:sz w:val="20"/>
          <w:szCs w:val="20"/>
        </w:rPr>
        <w:t xml:space="preserve">€/km per ogni veicolo. </w:t>
      </w:r>
      <w:r w:rsidR="003875DF" w:rsidRPr="00B34286">
        <w:rPr>
          <w:sz w:val="20"/>
          <w:szCs w:val="20"/>
        </w:rPr>
        <w:t>L’area</w:t>
      </w:r>
      <w:r w:rsidR="00BD46BE" w:rsidRPr="00B34286">
        <w:rPr>
          <w:sz w:val="20"/>
          <w:szCs w:val="20"/>
        </w:rPr>
        <w:t xml:space="preserve"> parcheggi può contenere solo </w:t>
      </w:r>
      <w:proofErr w:type="gramStart"/>
      <w:r w:rsidR="000F347C">
        <w:rPr>
          <w:sz w:val="20"/>
          <w:szCs w:val="20"/>
        </w:rPr>
        <w:t>1</w:t>
      </w:r>
      <w:r w:rsidR="00BD46BE" w:rsidRPr="00B34286">
        <w:rPr>
          <w:sz w:val="20"/>
          <w:szCs w:val="20"/>
        </w:rPr>
        <w:t>00</w:t>
      </w:r>
      <w:proofErr w:type="gramEnd"/>
      <w:r w:rsidR="00BD46BE" w:rsidRPr="00B34286">
        <w:rPr>
          <w:sz w:val="20"/>
          <w:szCs w:val="20"/>
        </w:rPr>
        <w:t xml:space="preserve"> auto</w:t>
      </w:r>
      <w:r w:rsidR="000F347C">
        <w:rPr>
          <w:sz w:val="20"/>
          <w:szCs w:val="20"/>
        </w:rPr>
        <w:t xml:space="preserve"> al giorno</w:t>
      </w:r>
      <w:r w:rsidR="00970E31" w:rsidRPr="00B34286">
        <w:rPr>
          <w:sz w:val="20"/>
          <w:szCs w:val="20"/>
        </w:rPr>
        <w:t>.</w:t>
      </w:r>
      <w:r w:rsidR="00914F65">
        <w:rPr>
          <w:sz w:val="20"/>
          <w:szCs w:val="20"/>
        </w:rPr>
        <w:t xml:space="preserve"> Metà dei residenti usa le navette.</w:t>
      </w:r>
      <w:r w:rsidR="00970E31" w:rsidRPr="00B34286">
        <w:rPr>
          <w:sz w:val="20"/>
          <w:szCs w:val="20"/>
        </w:rPr>
        <w:t xml:space="preserve"> La capienza delle navette comunali è di</w:t>
      </w:r>
      <w:r w:rsidRPr="00B34286">
        <w:rPr>
          <w:sz w:val="20"/>
          <w:szCs w:val="20"/>
        </w:rPr>
        <w:t xml:space="preserve"> </w:t>
      </w:r>
      <w:r w:rsidR="00C85CCD" w:rsidRPr="00B34286">
        <w:rPr>
          <w:sz w:val="20"/>
          <w:szCs w:val="20"/>
        </w:rPr>
        <w:t>6</w:t>
      </w:r>
      <w:r w:rsidR="00970E31" w:rsidRPr="00B34286">
        <w:rPr>
          <w:sz w:val="20"/>
          <w:szCs w:val="20"/>
        </w:rPr>
        <w:t>2</w:t>
      </w:r>
      <w:r w:rsidRPr="00B34286">
        <w:rPr>
          <w:sz w:val="20"/>
          <w:szCs w:val="20"/>
        </w:rPr>
        <w:t xml:space="preserve"> posti. </w:t>
      </w:r>
    </w:p>
    <w:p w14:paraId="52B43DFE" w14:textId="4A0C8994" w:rsidR="00970E31" w:rsidRPr="00B34286" w:rsidRDefault="00970E31" w:rsidP="005E2801">
      <w:pPr>
        <w:pStyle w:val="ListParagraph"/>
        <w:numPr>
          <w:ilvl w:val="0"/>
          <w:numId w:val="14"/>
        </w:numPr>
        <w:spacing w:line="276" w:lineRule="auto"/>
        <w:ind w:left="426" w:hanging="284"/>
        <w:jc w:val="both"/>
        <w:rPr>
          <w:sz w:val="20"/>
          <w:szCs w:val="20"/>
        </w:rPr>
      </w:pPr>
      <w:r w:rsidRPr="00B34286">
        <w:rPr>
          <w:sz w:val="20"/>
          <w:szCs w:val="20"/>
        </w:rPr>
        <w:t>Nel primo scenario è prevista la concessione di una parte del litorale per la creazione di uno stabilimento con punto di ristoro. Il valore della concessione è pari a 180.000€, al netto delle tasse ambientali statali pari a 2€ per persona che accede all</w:t>
      </w:r>
      <w:r w:rsidR="001E57C3">
        <w:rPr>
          <w:sz w:val="20"/>
          <w:szCs w:val="20"/>
        </w:rPr>
        <w:t>o stabilimento</w:t>
      </w:r>
      <w:r w:rsidRPr="00B34286">
        <w:rPr>
          <w:sz w:val="20"/>
          <w:szCs w:val="20"/>
        </w:rPr>
        <w:t xml:space="preserve">. L’80% degli utenti opta per la spiaggia libera. </w:t>
      </w:r>
    </w:p>
    <w:p w14:paraId="589DE26D" w14:textId="268EAD22" w:rsidR="00844D6F" w:rsidRPr="00B34286" w:rsidRDefault="00844D6F" w:rsidP="005E2801">
      <w:pPr>
        <w:pStyle w:val="ListParagraph"/>
        <w:numPr>
          <w:ilvl w:val="0"/>
          <w:numId w:val="14"/>
        </w:numPr>
        <w:spacing w:line="276" w:lineRule="auto"/>
        <w:ind w:left="426" w:hanging="284"/>
        <w:jc w:val="both"/>
        <w:rPr>
          <w:sz w:val="20"/>
          <w:szCs w:val="20"/>
        </w:rPr>
      </w:pPr>
      <w:r w:rsidRPr="00B34286">
        <w:rPr>
          <w:sz w:val="20"/>
          <w:szCs w:val="20"/>
        </w:rPr>
        <w:t xml:space="preserve">Nel </w:t>
      </w:r>
      <w:r w:rsidR="00970E31" w:rsidRPr="00B34286">
        <w:rPr>
          <w:sz w:val="20"/>
          <w:szCs w:val="20"/>
        </w:rPr>
        <w:t>secondo scenario</w:t>
      </w:r>
      <w:r w:rsidRPr="00B34286">
        <w:rPr>
          <w:sz w:val="20"/>
          <w:szCs w:val="20"/>
        </w:rPr>
        <w:t xml:space="preserve"> è prevista la concessione di una parte dell’area per la creazione di un punto di ristoro di </w:t>
      </w:r>
      <w:r w:rsidR="00DD096E" w:rsidRPr="00B34286">
        <w:rPr>
          <w:sz w:val="20"/>
          <w:szCs w:val="20"/>
        </w:rPr>
        <w:t>3</w:t>
      </w:r>
      <w:r w:rsidRPr="00B34286">
        <w:rPr>
          <w:sz w:val="20"/>
          <w:szCs w:val="20"/>
        </w:rPr>
        <w:t xml:space="preserve">0mq. Il valore annuale della concessione è pari a </w:t>
      </w:r>
      <w:r w:rsidR="00970E31" w:rsidRPr="00B34286">
        <w:rPr>
          <w:sz w:val="20"/>
          <w:szCs w:val="20"/>
        </w:rPr>
        <w:t>3</w:t>
      </w:r>
      <w:r w:rsidRPr="00B34286">
        <w:rPr>
          <w:sz w:val="20"/>
          <w:szCs w:val="20"/>
        </w:rPr>
        <w:t>0</w:t>
      </w:r>
      <w:r w:rsidR="00DD096E" w:rsidRPr="00B34286">
        <w:rPr>
          <w:sz w:val="20"/>
          <w:szCs w:val="20"/>
        </w:rPr>
        <w:t>.</w:t>
      </w:r>
      <w:r w:rsidRPr="00B34286">
        <w:rPr>
          <w:sz w:val="20"/>
          <w:szCs w:val="20"/>
        </w:rPr>
        <w:t xml:space="preserve">000€, </w:t>
      </w:r>
      <w:r w:rsidR="00970E31" w:rsidRPr="00B34286">
        <w:rPr>
          <w:sz w:val="20"/>
          <w:szCs w:val="20"/>
        </w:rPr>
        <w:t>più un contributo di 2€ dovuto da tutti gli utenti aggiuntivi rispetto allo scenario A</w:t>
      </w:r>
      <w:r w:rsidRPr="00B34286">
        <w:rPr>
          <w:sz w:val="20"/>
          <w:szCs w:val="20"/>
        </w:rPr>
        <w:t xml:space="preserve">. </w:t>
      </w:r>
    </w:p>
    <w:p w14:paraId="6B6767DF" w14:textId="77777777" w:rsidR="00140D2D" w:rsidRPr="00B34286" w:rsidRDefault="00140D2D" w:rsidP="00140D2D">
      <w:pPr>
        <w:autoSpaceDE w:val="0"/>
        <w:autoSpaceDN w:val="0"/>
        <w:adjustRightInd w:val="0"/>
        <w:jc w:val="both"/>
        <w:rPr>
          <w:sz w:val="20"/>
          <w:szCs w:val="20"/>
        </w:rPr>
      </w:pPr>
    </w:p>
    <w:p w14:paraId="3C044697" w14:textId="42BD2F60" w:rsidR="00844D6F" w:rsidRPr="00B34286" w:rsidRDefault="00844D6F" w:rsidP="00844D6F">
      <w:pPr>
        <w:autoSpaceDE w:val="0"/>
        <w:autoSpaceDN w:val="0"/>
        <w:adjustRightInd w:val="0"/>
        <w:jc w:val="both"/>
        <w:rPr>
          <w:sz w:val="20"/>
          <w:szCs w:val="20"/>
        </w:rPr>
      </w:pPr>
      <w:r w:rsidRPr="00B34286">
        <w:rPr>
          <w:sz w:val="20"/>
          <w:szCs w:val="20"/>
        </w:rPr>
        <w:t xml:space="preserve">Per il prossimo anno di gestione del parco si prevede che i costi di smaltimento dei rifiuti </w:t>
      </w:r>
      <w:r w:rsidR="00F20C12" w:rsidRPr="00B34286">
        <w:rPr>
          <w:sz w:val="20"/>
          <w:szCs w:val="20"/>
        </w:rPr>
        <w:t>raddopp</w:t>
      </w:r>
      <w:r w:rsidRPr="00B34286">
        <w:rPr>
          <w:sz w:val="20"/>
          <w:szCs w:val="20"/>
        </w:rPr>
        <w:t>ino</w:t>
      </w:r>
      <w:r w:rsidR="00005C29" w:rsidRPr="00B34286">
        <w:rPr>
          <w:sz w:val="20"/>
          <w:szCs w:val="20"/>
        </w:rPr>
        <w:t>,</w:t>
      </w:r>
      <w:r w:rsidR="003F0E35" w:rsidRPr="00B34286">
        <w:rPr>
          <w:sz w:val="20"/>
          <w:szCs w:val="20"/>
        </w:rPr>
        <w:t xml:space="preserve"> e si decida di</w:t>
      </w:r>
      <w:r w:rsidR="00970E31" w:rsidRPr="00B34286">
        <w:rPr>
          <w:sz w:val="20"/>
          <w:szCs w:val="20"/>
        </w:rPr>
        <w:t xml:space="preserve"> incrementare i</w:t>
      </w:r>
      <w:r w:rsidR="003F0E35" w:rsidRPr="00B34286">
        <w:rPr>
          <w:sz w:val="20"/>
          <w:szCs w:val="20"/>
        </w:rPr>
        <w:t>l</w:t>
      </w:r>
      <w:r w:rsidR="00970E31" w:rsidRPr="00B34286">
        <w:rPr>
          <w:sz w:val="20"/>
          <w:szCs w:val="20"/>
        </w:rPr>
        <w:t xml:space="preserve"> costo del biglietto</w:t>
      </w:r>
      <w:r w:rsidR="003F0E35" w:rsidRPr="00B34286">
        <w:rPr>
          <w:sz w:val="20"/>
          <w:szCs w:val="20"/>
        </w:rPr>
        <w:t xml:space="preserve"> d</w:t>
      </w:r>
      <w:r w:rsidR="00970E31" w:rsidRPr="00B34286">
        <w:rPr>
          <w:sz w:val="20"/>
          <w:szCs w:val="20"/>
        </w:rPr>
        <w:t>’ingresso di</w:t>
      </w:r>
      <w:r w:rsidR="003F0E35" w:rsidRPr="00B34286">
        <w:rPr>
          <w:sz w:val="20"/>
          <w:szCs w:val="20"/>
        </w:rPr>
        <w:t xml:space="preserve"> 2€. Si stimi per entrambi gli scenari il numero di turisti per l’anno successivo attraverso l’utilizzo del </w:t>
      </w:r>
      <w:proofErr w:type="spellStart"/>
      <w:r w:rsidR="003F0E35" w:rsidRPr="00B34286">
        <w:rPr>
          <w:i/>
          <w:iCs/>
          <w:sz w:val="20"/>
          <w:szCs w:val="20"/>
        </w:rPr>
        <w:t>Tourism</w:t>
      </w:r>
      <w:proofErr w:type="spellEnd"/>
      <w:r w:rsidR="003F0E35" w:rsidRPr="00B34286">
        <w:rPr>
          <w:i/>
          <w:iCs/>
          <w:sz w:val="20"/>
          <w:szCs w:val="20"/>
        </w:rPr>
        <w:t xml:space="preserve"> </w:t>
      </w:r>
      <w:proofErr w:type="spellStart"/>
      <w:r w:rsidR="003F0E35" w:rsidRPr="00B34286">
        <w:rPr>
          <w:i/>
          <w:iCs/>
          <w:sz w:val="20"/>
          <w:szCs w:val="20"/>
        </w:rPr>
        <w:t>Climate</w:t>
      </w:r>
      <w:proofErr w:type="spellEnd"/>
      <w:r w:rsidR="003F0E35" w:rsidRPr="00B34286">
        <w:rPr>
          <w:i/>
          <w:iCs/>
          <w:sz w:val="20"/>
          <w:szCs w:val="20"/>
        </w:rPr>
        <w:t xml:space="preserve"> Index</w:t>
      </w:r>
      <w:r w:rsidR="003F0E35" w:rsidRPr="00B34286">
        <w:rPr>
          <w:sz w:val="20"/>
          <w:szCs w:val="20"/>
        </w:rPr>
        <w:t xml:space="preserve">. Si consideri nello scenario B la possibilità di un </w:t>
      </w:r>
      <w:r w:rsidR="003F0E35" w:rsidRPr="00B34286">
        <w:rPr>
          <w:i/>
          <w:iCs/>
          <w:sz w:val="20"/>
          <w:szCs w:val="20"/>
        </w:rPr>
        <w:t>effetto fuga</w:t>
      </w:r>
      <w:r w:rsidR="003F0E35" w:rsidRPr="00B34286">
        <w:rPr>
          <w:sz w:val="20"/>
          <w:szCs w:val="20"/>
        </w:rPr>
        <w:t xml:space="preserve"> del </w:t>
      </w:r>
      <w:r w:rsidR="00B34286" w:rsidRPr="00B34286">
        <w:rPr>
          <w:sz w:val="20"/>
          <w:szCs w:val="20"/>
        </w:rPr>
        <w:t>3</w:t>
      </w:r>
      <w:r w:rsidR="003F0E35" w:rsidRPr="00B34286">
        <w:rPr>
          <w:sz w:val="20"/>
          <w:szCs w:val="20"/>
        </w:rPr>
        <w:t>5% dei residenti che accedono all’area</w:t>
      </w:r>
      <w:r w:rsidRPr="00B34286">
        <w:rPr>
          <w:sz w:val="20"/>
          <w:szCs w:val="20"/>
        </w:rPr>
        <w:t xml:space="preserve">. Le altre voci </w:t>
      </w:r>
      <w:r w:rsidR="00005C29" w:rsidRPr="00B34286">
        <w:rPr>
          <w:sz w:val="20"/>
          <w:szCs w:val="20"/>
        </w:rPr>
        <w:t xml:space="preserve">fisse </w:t>
      </w:r>
      <w:r w:rsidRPr="00B34286">
        <w:rPr>
          <w:sz w:val="20"/>
          <w:szCs w:val="20"/>
        </w:rPr>
        <w:t>si presume restino invariate.</w:t>
      </w:r>
    </w:p>
    <w:p w14:paraId="0D94BD70" w14:textId="77777777" w:rsidR="005E2801" w:rsidRPr="00B34286" w:rsidRDefault="005E2801" w:rsidP="005E2801">
      <w:pPr>
        <w:autoSpaceDE w:val="0"/>
        <w:autoSpaceDN w:val="0"/>
        <w:adjustRightInd w:val="0"/>
        <w:jc w:val="both"/>
        <w:rPr>
          <w:sz w:val="10"/>
          <w:szCs w:val="10"/>
        </w:rPr>
      </w:pPr>
    </w:p>
    <w:p w14:paraId="3B862DF7" w14:textId="2C26728D" w:rsidR="00844D6F" w:rsidRPr="00B34286" w:rsidRDefault="00844D6F" w:rsidP="00844D6F">
      <w:pPr>
        <w:autoSpaceDE w:val="0"/>
        <w:autoSpaceDN w:val="0"/>
        <w:adjustRightInd w:val="0"/>
        <w:jc w:val="both"/>
        <w:rPr>
          <w:sz w:val="20"/>
          <w:szCs w:val="20"/>
        </w:rPr>
      </w:pPr>
      <w:r w:rsidRPr="00B34286">
        <w:rPr>
          <w:sz w:val="20"/>
          <w:szCs w:val="20"/>
        </w:rPr>
        <w:t>In base alla normativa vigente, i</w:t>
      </w:r>
      <w:r w:rsidR="00140D2D" w:rsidRPr="00B34286">
        <w:rPr>
          <w:sz w:val="20"/>
          <w:szCs w:val="20"/>
        </w:rPr>
        <w:t>l</w:t>
      </w:r>
      <w:r w:rsidRPr="00B34286">
        <w:rPr>
          <w:sz w:val="20"/>
          <w:szCs w:val="20"/>
        </w:rPr>
        <w:t xml:space="preserve"> comun</w:t>
      </w:r>
      <w:r w:rsidR="00140D2D" w:rsidRPr="00B34286">
        <w:rPr>
          <w:sz w:val="20"/>
          <w:szCs w:val="20"/>
        </w:rPr>
        <w:t>e</w:t>
      </w:r>
      <w:r w:rsidRPr="00B34286">
        <w:rPr>
          <w:sz w:val="20"/>
          <w:szCs w:val="20"/>
        </w:rPr>
        <w:t xml:space="preserve"> dev</w:t>
      </w:r>
      <w:r w:rsidR="00140D2D" w:rsidRPr="00B34286">
        <w:rPr>
          <w:sz w:val="20"/>
          <w:szCs w:val="20"/>
        </w:rPr>
        <w:t>e</w:t>
      </w:r>
      <w:r w:rsidRPr="00B34286">
        <w:rPr>
          <w:sz w:val="20"/>
          <w:szCs w:val="20"/>
        </w:rPr>
        <w:t xml:space="preserve"> versare all’erario statale il gettito della tassa ambientale per il rispetto del target sulle emissioni inquinanti. Il livello dell’imposta corrisponde </w:t>
      </w:r>
      <w:r w:rsidR="00B34286" w:rsidRPr="00B34286">
        <w:rPr>
          <w:sz w:val="20"/>
          <w:szCs w:val="20"/>
        </w:rPr>
        <w:t>a un quinto de</w:t>
      </w:r>
      <w:r w:rsidRPr="00B34286">
        <w:rPr>
          <w:sz w:val="20"/>
          <w:szCs w:val="20"/>
        </w:rPr>
        <w:t xml:space="preserve">lla DAP volontariamente manifestata dai </w:t>
      </w:r>
      <w:r w:rsidR="00140D2D" w:rsidRPr="00B34286">
        <w:rPr>
          <w:sz w:val="20"/>
          <w:szCs w:val="20"/>
        </w:rPr>
        <w:t>fruitori dell’area</w:t>
      </w:r>
      <w:r w:rsidRPr="00B34286">
        <w:rPr>
          <w:sz w:val="20"/>
          <w:szCs w:val="20"/>
        </w:rPr>
        <w:t>. Il questionario viene somministrato prima della partenza delle navette</w:t>
      </w:r>
      <w:r w:rsidR="00140D2D" w:rsidRPr="00B34286">
        <w:rPr>
          <w:sz w:val="20"/>
          <w:szCs w:val="20"/>
        </w:rPr>
        <w:t>.</w:t>
      </w:r>
      <w:r w:rsidRPr="00B34286">
        <w:rPr>
          <w:sz w:val="20"/>
          <w:szCs w:val="20"/>
        </w:rPr>
        <w:t xml:space="preserve"> </w:t>
      </w:r>
    </w:p>
    <w:p w14:paraId="259E4316" w14:textId="15E0DF0E" w:rsidR="00844D6F" w:rsidRPr="00B34286" w:rsidRDefault="00844D6F" w:rsidP="00844D6F">
      <w:pPr>
        <w:autoSpaceDE w:val="0"/>
        <w:autoSpaceDN w:val="0"/>
        <w:adjustRightInd w:val="0"/>
        <w:jc w:val="both"/>
        <w:rPr>
          <w:sz w:val="20"/>
          <w:szCs w:val="20"/>
        </w:rPr>
      </w:pPr>
      <w:r w:rsidRPr="00B34286">
        <w:rPr>
          <w:sz w:val="20"/>
          <w:szCs w:val="20"/>
        </w:rPr>
        <w:t>Utilizzando il dataset a disposizione, si derivi la misura della DAP unitaria per gli agenti economici che decidono di supportare il referendum in scelta dicotomica, tenendo conto delle seguenti variabili esplicative addizionali: livello di occupazione</w:t>
      </w:r>
      <w:r w:rsidR="009A5168" w:rsidRPr="00B34286">
        <w:rPr>
          <w:sz w:val="20"/>
          <w:szCs w:val="20"/>
        </w:rPr>
        <w:t xml:space="preserve"> </w:t>
      </w:r>
      <w:r w:rsidR="00B34286" w:rsidRPr="00B34286">
        <w:rPr>
          <w:sz w:val="20"/>
          <w:szCs w:val="20"/>
        </w:rPr>
        <w:t>e</w:t>
      </w:r>
      <w:r w:rsidRPr="00B34286">
        <w:rPr>
          <w:sz w:val="20"/>
          <w:szCs w:val="20"/>
        </w:rPr>
        <w:t xml:space="preserve"> grado di istruzione</w:t>
      </w:r>
      <w:r w:rsidR="00B34286" w:rsidRPr="00B34286">
        <w:rPr>
          <w:sz w:val="20"/>
          <w:szCs w:val="20"/>
        </w:rPr>
        <w:t>. Le variabili addizionali devono prevedere l’utilizzo congiunto di due diverse classi che definiscono la variabile complessiva. Sapete inoltre che il grado di istruzione deve superare il livello di istruzione secondaria. Scegliete la stima preferita, discriminando tra popolazione preoccupata (</w:t>
      </w:r>
      <w:proofErr w:type="spellStart"/>
      <w:r w:rsidR="00B34286" w:rsidRPr="00B34286">
        <w:rPr>
          <w:i/>
          <w:iCs/>
          <w:sz w:val="20"/>
          <w:szCs w:val="20"/>
        </w:rPr>
        <w:t>worried</w:t>
      </w:r>
      <w:proofErr w:type="spellEnd"/>
      <w:r w:rsidR="00B34286" w:rsidRPr="00B34286">
        <w:rPr>
          <w:sz w:val="20"/>
          <w:szCs w:val="20"/>
        </w:rPr>
        <w:t>) e non preoccupata (</w:t>
      </w:r>
      <w:proofErr w:type="spellStart"/>
      <w:r w:rsidR="00B34286" w:rsidRPr="00B34286">
        <w:rPr>
          <w:i/>
          <w:iCs/>
          <w:sz w:val="20"/>
          <w:szCs w:val="20"/>
        </w:rPr>
        <w:t>not</w:t>
      </w:r>
      <w:proofErr w:type="spellEnd"/>
      <w:r w:rsidR="00B34286" w:rsidRPr="00B34286">
        <w:rPr>
          <w:i/>
          <w:iCs/>
          <w:sz w:val="20"/>
          <w:szCs w:val="20"/>
        </w:rPr>
        <w:t xml:space="preserve"> </w:t>
      </w:r>
      <w:proofErr w:type="spellStart"/>
      <w:r w:rsidR="00B34286" w:rsidRPr="00B34286">
        <w:rPr>
          <w:i/>
          <w:iCs/>
          <w:sz w:val="20"/>
          <w:szCs w:val="20"/>
        </w:rPr>
        <w:t>worried</w:t>
      </w:r>
      <w:proofErr w:type="spellEnd"/>
      <w:r w:rsidR="00B34286" w:rsidRPr="00B34286">
        <w:rPr>
          <w:sz w:val="20"/>
          <w:szCs w:val="20"/>
        </w:rPr>
        <w:t>)</w:t>
      </w:r>
      <w:r w:rsidR="00AF548E" w:rsidRPr="00B34286">
        <w:rPr>
          <w:sz w:val="20"/>
          <w:szCs w:val="20"/>
        </w:rPr>
        <w:t>.</w:t>
      </w:r>
    </w:p>
    <w:p w14:paraId="43805B1D" w14:textId="77777777" w:rsidR="00844D6F" w:rsidRPr="00B34286" w:rsidRDefault="00844D6F" w:rsidP="00844D6F">
      <w:pPr>
        <w:autoSpaceDE w:val="0"/>
        <w:autoSpaceDN w:val="0"/>
        <w:adjustRightInd w:val="0"/>
        <w:jc w:val="both"/>
        <w:rPr>
          <w:sz w:val="10"/>
          <w:szCs w:val="10"/>
        </w:rPr>
      </w:pPr>
    </w:p>
    <w:p w14:paraId="2E344340" w14:textId="62F06295" w:rsidR="00844D6F" w:rsidRPr="00B34286" w:rsidRDefault="00844D6F" w:rsidP="00844D6F">
      <w:pPr>
        <w:autoSpaceDE w:val="0"/>
        <w:autoSpaceDN w:val="0"/>
        <w:adjustRightInd w:val="0"/>
        <w:jc w:val="both"/>
        <w:rPr>
          <w:sz w:val="20"/>
          <w:szCs w:val="20"/>
        </w:rPr>
      </w:pPr>
      <w:r w:rsidRPr="00B34286">
        <w:rPr>
          <w:sz w:val="20"/>
          <w:szCs w:val="20"/>
        </w:rPr>
        <w:t xml:space="preserve">Si costruisca un’aggregazione bottom-up delle voci e si ricavi l’associata tabella costi-benefici, distinguendo i diversi scenari, in presenza di una gestione dei rifiuti con recupero, e di un tasso di sconto ipotizzato al </w:t>
      </w:r>
      <w:r w:rsidR="00B34286" w:rsidRPr="00B34286">
        <w:rPr>
          <w:sz w:val="20"/>
          <w:szCs w:val="20"/>
        </w:rPr>
        <w:t>4</w:t>
      </w:r>
      <w:r w:rsidRPr="00B34286">
        <w:rPr>
          <w:sz w:val="20"/>
          <w:szCs w:val="20"/>
        </w:rPr>
        <w:t>%.</w:t>
      </w:r>
    </w:p>
    <w:p w14:paraId="1370E376" w14:textId="77777777" w:rsidR="002006E9" w:rsidRPr="0036213E" w:rsidRDefault="002006E9" w:rsidP="00531B54">
      <w:pPr>
        <w:jc w:val="both"/>
        <w:rPr>
          <w:sz w:val="22"/>
          <w:szCs w:val="22"/>
        </w:rPr>
      </w:pPr>
    </w:p>
    <w:sectPr w:rsidR="002006E9" w:rsidRPr="0036213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AC1080F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78C31DD"/>
    <w:multiLevelType w:val="hybridMultilevel"/>
    <w:tmpl w:val="73C858C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9A2F47"/>
    <w:multiLevelType w:val="hybridMultilevel"/>
    <w:tmpl w:val="2192413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3A53F2"/>
    <w:multiLevelType w:val="hybridMultilevel"/>
    <w:tmpl w:val="E6F01AF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0A5243F"/>
    <w:multiLevelType w:val="hybridMultilevel"/>
    <w:tmpl w:val="79A2A12A"/>
    <w:lvl w:ilvl="0" w:tplc="28C67F92">
      <w:start w:val="7"/>
      <w:numFmt w:val="bullet"/>
      <w:lvlText w:val="-"/>
      <w:lvlJc w:val="left"/>
      <w:pPr>
        <w:tabs>
          <w:tab w:val="num" w:pos="720"/>
        </w:tabs>
        <w:ind w:left="720" w:hanging="36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8074302"/>
    <w:multiLevelType w:val="hybridMultilevel"/>
    <w:tmpl w:val="5316DD7E"/>
    <w:lvl w:ilvl="0" w:tplc="04100017">
      <w:start w:val="1"/>
      <w:numFmt w:val="lowerLetter"/>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6" w15:restartNumberingAfterBreak="0">
    <w:nsid w:val="337667E5"/>
    <w:multiLevelType w:val="hybridMultilevel"/>
    <w:tmpl w:val="5486FA28"/>
    <w:lvl w:ilvl="0" w:tplc="0410000F">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7" w15:restartNumberingAfterBreak="0">
    <w:nsid w:val="339E041B"/>
    <w:multiLevelType w:val="hybridMultilevel"/>
    <w:tmpl w:val="650CE1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C2A61EE"/>
    <w:multiLevelType w:val="hybridMultilevel"/>
    <w:tmpl w:val="496AFAD8"/>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9" w15:restartNumberingAfterBreak="0">
    <w:nsid w:val="41047BB9"/>
    <w:multiLevelType w:val="hybridMultilevel"/>
    <w:tmpl w:val="11568F52"/>
    <w:lvl w:ilvl="0" w:tplc="0410000F">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0" w15:restartNumberingAfterBreak="0">
    <w:nsid w:val="41B62123"/>
    <w:multiLevelType w:val="hybridMultilevel"/>
    <w:tmpl w:val="87FA23B0"/>
    <w:lvl w:ilvl="0" w:tplc="0410000F">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15:restartNumberingAfterBreak="0">
    <w:nsid w:val="45BF03E6"/>
    <w:multiLevelType w:val="multilevel"/>
    <w:tmpl w:val="760E80C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58B441EA"/>
    <w:multiLevelType w:val="hybridMultilevel"/>
    <w:tmpl w:val="2192413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A82BB5"/>
    <w:multiLevelType w:val="hybridMultilevel"/>
    <w:tmpl w:val="563CABA8"/>
    <w:lvl w:ilvl="0" w:tplc="0410000F">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4" w15:restartNumberingAfterBreak="0">
    <w:nsid w:val="68DA4BDB"/>
    <w:multiLevelType w:val="hybridMultilevel"/>
    <w:tmpl w:val="279E634C"/>
    <w:lvl w:ilvl="0" w:tplc="04100019">
      <w:start w:val="1"/>
      <w:numFmt w:val="lowerLetter"/>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5" w15:restartNumberingAfterBreak="0">
    <w:nsid w:val="71D83338"/>
    <w:multiLevelType w:val="hybridMultilevel"/>
    <w:tmpl w:val="4448053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720A2742"/>
    <w:multiLevelType w:val="hybridMultilevel"/>
    <w:tmpl w:val="6696F0E6"/>
    <w:lvl w:ilvl="0" w:tplc="0410000F">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7" w15:restartNumberingAfterBreak="0">
    <w:nsid w:val="759828A3"/>
    <w:multiLevelType w:val="hybridMultilevel"/>
    <w:tmpl w:val="760E80C8"/>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8" w15:restartNumberingAfterBreak="0">
    <w:nsid w:val="7E56035B"/>
    <w:multiLevelType w:val="multilevel"/>
    <w:tmpl w:val="563CABA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766488353">
    <w:abstractNumId w:val="5"/>
  </w:num>
  <w:num w:numId="2" w16cid:durableId="1154493028">
    <w:abstractNumId w:val="16"/>
  </w:num>
  <w:num w:numId="3" w16cid:durableId="2094668263">
    <w:abstractNumId w:val="4"/>
  </w:num>
  <w:num w:numId="4" w16cid:durableId="1791044625">
    <w:abstractNumId w:val="13"/>
  </w:num>
  <w:num w:numId="5" w16cid:durableId="1191450338">
    <w:abstractNumId w:val="10"/>
  </w:num>
  <w:num w:numId="6" w16cid:durableId="168106962">
    <w:abstractNumId w:val="9"/>
  </w:num>
  <w:num w:numId="7" w16cid:durableId="89854957">
    <w:abstractNumId w:val="14"/>
  </w:num>
  <w:num w:numId="8" w16cid:durableId="472605355">
    <w:abstractNumId w:val="18"/>
  </w:num>
  <w:num w:numId="9" w16cid:durableId="2096776459">
    <w:abstractNumId w:val="17"/>
  </w:num>
  <w:num w:numId="10" w16cid:durableId="167410423">
    <w:abstractNumId w:val="11"/>
  </w:num>
  <w:num w:numId="11" w16cid:durableId="509181284">
    <w:abstractNumId w:val="8"/>
  </w:num>
  <w:num w:numId="12" w16cid:durableId="1240477434">
    <w:abstractNumId w:val="6"/>
  </w:num>
  <w:num w:numId="13" w16cid:durableId="1979264096">
    <w:abstractNumId w:val="2"/>
  </w:num>
  <w:num w:numId="14" w16cid:durableId="649552379">
    <w:abstractNumId w:val="15"/>
  </w:num>
  <w:num w:numId="15" w16cid:durableId="488910179">
    <w:abstractNumId w:val="1"/>
  </w:num>
  <w:num w:numId="16" w16cid:durableId="2022584950">
    <w:abstractNumId w:val="0"/>
  </w:num>
  <w:num w:numId="17" w16cid:durableId="661617264">
    <w:abstractNumId w:val="12"/>
  </w:num>
  <w:num w:numId="18" w16cid:durableId="2107458736">
    <w:abstractNumId w:val="7"/>
  </w:num>
  <w:num w:numId="19" w16cid:durableId="140464349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284"/>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79E0"/>
    <w:rsid w:val="00005C29"/>
    <w:rsid w:val="00010027"/>
    <w:rsid w:val="00022BCD"/>
    <w:rsid w:val="00037C6B"/>
    <w:rsid w:val="00053F9A"/>
    <w:rsid w:val="00070AE9"/>
    <w:rsid w:val="000761A6"/>
    <w:rsid w:val="00076438"/>
    <w:rsid w:val="00081C89"/>
    <w:rsid w:val="00085F17"/>
    <w:rsid w:val="00087D90"/>
    <w:rsid w:val="00095F8B"/>
    <w:rsid w:val="000B7A45"/>
    <w:rsid w:val="000C3121"/>
    <w:rsid w:val="000C5CDD"/>
    <w:rsid w:val="000E38AC"/>
    <w:rsid w:val="000E3978"/>
    <w:rsid w:val="000F347C"/>
    <w:rsid w:val="000F7F35"/>
    <w:rsid w:val="00104D11"/>
    <w:rsid w:val="00110554"/>
    <w:rsid w:val="001161E5"/>
    <w:rsid w:val="00116D8B"/>
    <w:rsid w:val="00125362"/>
    <w:rsid w:val="00126A28"/>
    <w:rsid w:val="00126CCC"/>
    <w:rsid w:val="00131A3C"/>
    <w:rsid w:val="00140D2D"/>
    <w:rsid w:val="00144D21"/>
    <w:rsid w:val="0015660A"/>
    <w:rsid w:val="00160749"/>
    <w:rsid w:val="00162B7D"/>
    <w:rsid w:val="001655C5"/>
    <w:rsid w:val="00167FD0"/>
    <w:rsid w:val="00170CB9"/>
    <w:rsid w:val="001A4953"/>
    <w:rsid w:val="001A7EF4"/>
    <w:rsid w:val="001B3B8A"/>
    <w:rsid w:val="001D6792"/>
    <w:rsid w:val="001E08CF"/>
    <w:rsid w:val="001E57C3"/>
    <w:rsid w:val="001E7D52"/>
    <w:rsid w:val="001F4879"/>
    <w:rsid w:val="001F49D8"/>
    <w:rsid w:val="002006E9"/>
    <w:rsid w:val="0020569A"/>
    <w:rsid w:val="00207A37"/>
    <w:rsid w:val="00212FCB"/>
    <w:rsid w:val="00231F93"/>
    <w:rsid w:val="0024197A"/>
    <w:rsid w:val="0024702E"/>
    <w:rsid w:val="002472C9"/>
    <w:rsid w:val="0025399C"/>
    <w:rsid w:val="00255D05"/>
    <w:rsid w:val="002726E4"/>
    <w:rsid w:val="00275F2B"/>
    <w:rsid w:val="00282BE0"/>
    <w:rsid w:val="002A0F11"/>
    <w:rsid w:val="002A181B"/>
    <w:rsid w:val="002B4386"/>
    <w:rsid w:val="002B612E"/>
    <w:rsid w:val="002B69E1"/>
    <w:rsid w:val="002D661B"/>
    <w:rsid w:val="002E52B6"/>
    <w:rsid w:val="00314CFB"/>
    <w:rsid w:val="00316960"/>
    <w:rsid w:val="0035381E"/>
    <w:rsid w:val="00357455"/>
    <w:rsid w:val="003613EF"/>
    <w:rsid w:val="0036213E"/>
    <w:rsid w:val="00364619"/>
    <w:rsid w:val="003700A6"/>
    <w:rsid w:val="00376DD1"/>
    <w:rsid w:val="00377CE1"/>
    <w:rsid w:val="003875DF"/>
    <w:rsid w:val="003876AE"/>
    <w:rsid w:val="00390757"/>
    <w:rsid w:val="0039302F"/>
    <w:rsid w:val="003977B0"/>
    <w:rsid w:val="003A4AC9"/>
    <w:rsid w:val="003A63D1"/>
    <w:rsid w:val="003A792B"/>
    <w:rsid w:val="003B1881"/>
    <w:rsid w:val="003D3698"/>
    <w:rsid w:val="003D6E88"/>
    <w:rsid w:val="003F0E35"/>
    <w:rsid w:val="003F2423"/>
    <w:rsid w:val="003F3B0D"/>
    <w:rsid w:val="00402D01"/>
    <w:rsid w:val="00420382"/>
    <w:rsid w:val="00421E34"/>
    <w:rsid w:val="0043557D"/>
    <w:rsid w:val="00450B04"/>
    <w:rsid w:val="00460912"/>
    <w:rsid w:val="00467919"/>
    <w:rsid w:val="00476936"/>
    <w:rsid w:val="00484B1C"/>
    <w:rsid w:val="00484B6A"/>
    <w:rsid w:val="0049576A"/>
    <w:rsid w:val="00495B22"/>
    <w:rsid w:val="00497707"/>
    <w:rsid w:val="004A309B"/>
    <w:rsid w:val="004A3158"/>
    <w:rsid w:val="004A32E3"/>
    <w:rsid w:val="004A58AF"/>
    <w:rsid w:val="004A5955"/>
    <w:rsid w:val="004B2018"/>
    <w:rsid w:val="004B2954"/>
    <w:rsid w:val="004C5D58"/>
    <w:rsid w:val="004D2893"/>
    <w:rsid w:val="004D3486"/>
    <w:rsid w:val="004D7884"/>
    <w:rsid w:val="004D7D09"/>
    <w:rsid w:val="004E339D"/>
    <w:rsid w:val="004E3D79"/>
    <w:rsid w:val="004E4110"/>
    <w:rsid w:val="004F5636"/>
    <w:rsid w:val="005012C1"/>
    <w:rsid w:val="005136EE"/>
    <w:rsid w:val="005177EB"/>
    <w:rsid w:val="00530DE4"/>
    <w:rsid w:val="00531B54"/>
    <w:rsid w:val="0053587C"/>
    <w:rsid w:val="005521AD"/>
    <w:rsid w:val="0056223A"/>
    <w:rsid w:val="0056355C"/>
    <w:rsid w:val="005722A5"/>
    <w:rsid w:val="0057295B"/>
    <w:rsid w:val="00596480"/>
    <w:rsid w:val="005A4458"/>
    <w:rsid w:val="005B4B03"/>
    <w:rsid w:val="005B55FF"/>
    <w:rsid w:val="005C1C23"/>
    <w:rsid w:val="005C3023"/>
    <w:rsid w:val="005C54C2"/>
    <w:rsid w:val="005E0C9B"/>
    <w:rsid w:val="005E1713"/>
    <w:rsid w:val="005E2450"/>
    <w:rsid w:val="005E2801"/>
    <w:rsid w:val="005F1528"/>
    <w:rsid w:val="005F2C6C"/>
    <w:rsid w:val="005F5600"/>
    <w:rsid w:val="00614339"/>
    <w:rsid w:val="006151ED"/>
    <w:rsid w:val="006208CD"/>
    <w:rsid w:val="00623ED4"/>
    <w:rsid w:val="00625399"/>
    <w:rsid w:val="00631513"/>
    <w:rsid w:val="00631F39"/>
    <w:rsid w:val="00636328"/>
    <w:rsid w:val="00640D4B"/>
    <w:rsid w:val="0064367F"/>
    <w:rsid w:val="00644D37"/>
    <w:rsid w:val="00645D85"/>
    <w:rsid w:val="0065232B"/>
    <w:rsid w:val="00660D63"/>
    <w:rsid w:val="00663FF2"/>
    <w:rsid w:val="0066567A"/>
    <w:rsid w:val="00672C83"/>
    <w:rsid w:val="00686977"/>
    <w:rsid w:val="00691A36"/>
    <w:rsid w:val="00692CA2"/>
    <w:rsid w:val="0069385F"/>
    <w:rsid w:val="00696F80"/>
    <w:rsid w:val="00697652"/>
    <w:rsid w:val="006B4905"/>
    <w:rsid w:val="006B4BCA"/>
    <w:rsid w:val="006D23B5"/>
    <w:rsid w:val="006D3948"/>
    <w:rsid w:val="006E1C18"/>
    <w:rsid w:val="006F15D9"/>
    <w:rsid w:val="006F1E63"/>
    <w:rsid w:val="0070774B"/>
    <w:rsid w:val="00710460"/>
    <w:rsid w:val="00713EE5"/>
    <w:rsid w:val="007153F9"/>
    <w:rsid w:val="007175ED"/>
    <w:rsid w:val="007234ED"/>
    <w:rsid w:val="00740963"/>
    <w:rsid w:val="00751A6C"/>
    <w:rsid w:val="007548AB"/>
    <w:rsid w:val="007579E0"/>
    <w:rsid w:val="00761158"/>
    <w:rsid w:val="007702B4"/>
    <w:rsid w:val="007705DB"/>
    <w:rsid w:val="007800D0"/>
    <w:rsid w:val="00780716"/>
    <w:rsid w:val="00780C32"/>
    <w:rsid w:val="00784D75"/>
    <w:rsid w:val="007911E2"/>
    <w:rsid w:val="00795CAD"/>
    <w:rsid w:val="007A6561"/>
    <w:rsid w:val="007B2EED"/>
    <w:rsid w:val="007B3EAE"/>
    <w:rsid w:val="007B68AA"/>
    <w:rsid w:val="007C1B31"/>
    <w:rsid w:val="007D684F"/>
    <w:rsid w:val="007E0571"/>
    <w:rsid w:val="007E6DFD"/>
    <w:rsid w:val="007F23CA"/>
    <w:rsid w:val="007F2E02"/>
    <w:rsid w:val="007F6467"/>
    <w:rsid w:val="0081614C"/>
    <w:rsid w:val="008215F9"/>
    <w:rsid w:val="00835B01"/>
    <w:rsid w:val="00836599"/>
    <w:rsid w:val="00844D6F"/>
    <w:rsid w:val="00845713"/>
    <w:rsid w:val="008539DA"/>
    <w:rsid w:val="0085600A"/>
    <w:rsid w:val="00861028"/>
    <w:rsid w:val="008719E9"/>
    <w:rsid w:val="00877B74"/>
    <w:rsid w:val="0088061C"/>
    <w:rsid w:val="00886391"/>
    <w:rsid w:val="00887813"/>
    <w:rsid w:val="0089005E"/>
    <w:rsid w:val="008C0CD9"/>
    <w:rsid w:val="008C113F"/>
    <w:rsid w:val="008D09CA"/>
    <w:rsid w:val="008E5B3E"/>
    <w:rsid w:val="008F291E"/>
    <w:rsid w:val="008F64E9"/>
    <w:rsid w:val="00910A8F"/>
    <w:rsid w:val="00911B91"/>
    <w:rsid w:val="00914F65"/>
    <w:rsid w:val="00922BEC"/>
    <w:rsid w:val="00925335"/>
    <w:rsid w:val="00925D92"/>
    <w:rsid w:val="00931B7F"/>
    <w:rsid w:val="009346FF"/>
    <w:rsid w:val="00935035"/>
    <w:rsid w:val="00946582"/>
    <w:rsid w:val="009468F0"/>
    <w:rsid w:val="00963ECE"/>
    <w:rsid w:val="00970E31"/>
    <w:rsid w:val="00970E63"/>
    <w:rsid w:val="009710C3"/>
    <w:rsid w:val="00972F7A"/>
    <w:rsid w:val="00975EF3"/>
    <w:rsid w:val="00983E21"/>
    <w:rsid w:val="009851E6"/>
    <w:rsid w:val="00993893"/>
    <w:rsid w:val="009A2D88"/>
    <w:rsid w:val="009A5168"/>
    <w:rsid w:val="009A70C3"/>
    <w:rsid w:val="009B3B00"/>
    <w:rsid w:val="009B429E"/>
    <w:rsid w:val="009D59E3"/>
    <w:rsid w:val="009E504D"/>
    <w:rsid w:val="009F6517"/>
    <w:rsid w:val="00A00E84"/>
    <w:rsid w:val="00A13C82"/>
    <w:rsid w:val="00A1576D"/>
    <w:rsid w:val="00A25CDF"/>
    <w:rsid w:val="00A26B12"/>
    <w:rsid w:val="00A26F36"/>
    <w:rsid w:val="00A3010F"/>
    <w:rsid w:val="00A36025"/>
    <w:rsid w:val="00A42898"/>
    <w:rsid w:val="00A50530"/>
    <w:rsid w:val="00A50BD8"/>
    <w:rsid w:val="00A54C59"/>
    <w:rsid w:val="00A57576"/>
    <w:rsid w:val="00A77161"/>
    <w:rsid w:val="00A82325"/>
    <w:rsid w:val="00A871E7"/>
    <w:rsid w:val="00A930F8"/>
    <w:rsid w:val="00A93A8E"/>
    <w:rsid w:val="00A958C1"/>
    <w:rsid w:val="00A96892"/>
    <w:rsid w:val="00AB09C7"/>
    <w:rsid w:val="00AB6355"/>
    <w:rsid w:val="00AB7063"/>
    <w:rsid w:val="00AC68BA"/>
    <w:rsid w:val="00AD770C"/>
    <w:rsid w:val="00AE3AC3"/>
    <w:rsid w:val="00AE6B36"/>
    <w:rsid w:val="00AF548E"/>
    <w:rsid w:val="00AF5829"/>
    <w:rsid w:val="00AF73E8"/>
    <w:rsid w:val="00B16435"/>
    <w:rsid w:val="00B34286"/>
    <w:rsid w:val="00B34A38"/>
    <w:rsid w:val="00B4604C"/>
    <w:rsid w:val="00B46EE5"/>
    <w:rsid w:val="00B5106C"/>
    <w:rsid w:val="00B54776"/>
    <w:rsid w:val="00B64631"/>
    <w:rsid w:val="00B6478A"/>
    <w:rsid w:val="00B73CA9"/>
    <w:rsid w:val="00B831DE"/>
    <w:rsid w:val="00B879D8"/>
    <w:rsid w:val="00B91FC8"/>
    <w:rsid w:val="00B97073"/>
    <w:rsid w:val="00BA39CD"/>
    <w:rsid w:val="00BB1AA4"/>
    <w:rsid w:val="00BD46BE"/>
    <w:rsid w:val="00BE46F0"/>
    <w:rsid w:val="00BF246A"/>
    <w:rsid w:val="00C14424"/>
    <w:rsid w:val="00C21963"/>
    <w:rsid w:val="00C33CE5"/>
    <w:rsid w:val="00C36A81"/>
    <w:rsid w:val="00C42F83"/>
    <w:rsid w:val="00C43C0D"/>
    <w:rsid w:val="00C44C97"/>
    <w:rsid w:val="00C44F6C"/>
    <w:rsid w:val="00C51296"/>
    <w:rsid w:val="00C56AF8"/>
    <w:rsid w:val="00C6064F"/>
    <w:rsid w:val="00C60AC7"/>
    <w:rsid w:val="00C624F0"/>
    <w:rsid w:val="00C66652"/>
    <w:rsid w:val="00C85CCD"/>
    <w:rsid w:val="00C86357"/>
    <w:rsid w:val="00CB2ACF"/>
    <w:rsid w:val="00CB47CC"/>
    <w:rsid w:val="00CC1C7F"/>
    <w:rsid w:val="00CE17B6"/>
    <w:rsid w:val="00CE572B"/>
    <w:rsid w:val="00CE7CEC"/>
    <w:rsid w:val="00D0135F"/>
    <w:rsid w:val="00D059B1"/>
    <w:rsid w:val="00D07A34"/>
    <w:rsid w:val="00D16444"/>
    <w:rsid w:val="00D169C4"/>
    <w:rsid w:val="00D17E58"/>
    <w:rsid w:val="00D2339D"/>
    <w:rsid w:val="00D267DA"/>
    <w:rsid w:val="00D346D9"/>
    <w:rsid w:val="00D501AE"/>
    <w:rsid w:val="00D52D0B"/>
    <w:rsid w:val="00D669CB"/>
    <w:rsid w:val="00D950EC"/>
    <w:rsid w:val="00DA31E9"/>
    <w:rsid w:val="00DA660C"/>
    <w:rsid w:val="00DA7DD9"/>
    <w:rsid w:val="00DB3983"/>
    <w:rsid w:val="00DB62C1"/>
    <w:rsid w:val="00DC1763"/>
    <w:rsid w:val="00DC73C9"/>
    <w:rsid w:val="00DD096E"/>
    <w:rsid w:val="00DD138B"/>
    <w:rsid w:val="00DD1DFF"/>
    <w:rsid w:val="00DE0C59"/>
    <w:rsid w:val="00DE1059"/>
    <w:rsid w:val="00DE13A6"/>
    <w:rsid w:val="00DF165A"/>
    <w:rsid w:val="00DF4B7D"/>
    <w:rsid w:val="00DF56A3"/>
    <w:rsid w:val="00E018B5"/>
    <w:rsid w:val="00E203E6"/>
    <w:rsid w:val="00E20F37"/>
    <w:rsid w:val="00E343F5"/>
    <w:rsid w:val="00E4398D"/>
    <w:rsid w:val="00E47870"/>
    <w:rsid w:val="00E63ABD"/>
    <w:rsid w:val="00E716F8"/>
    <w:rsid w:val="00E76390"/>
    <w:rsid w:val="00E7775D"/>
    <w:rsid w:val="00E87934"/>
    <w:rsid w:val="00E91C55"/>
    <w:rsid w:val="00E95473"/>
    <w:rsid w:val="00E96CDC"/>
    <w:rsid w:val="00EB740E"/>
    <w:rsid w:val="00EC313E"/>
    <w:rsid w:val="00EC5361"/>
    <w:rsid w:val="00ED316D"/>
    <w:rsid w:val="00EE09A7"/>
    <w:rsid w:val="00EE6CB6"/>
    <w:rsid w:val="00F174B6"/>
    <w:rsid w:val="00F20C12"/>
    <w:rsid w:val="00F2292F"/>
    <w:rsid w:val="00F23949"/>
    <w:rsid w:val="00F25A2F"/>
    <w:rsid w:val="00F30AE3"/>
    <w:rsid w:val="00F33482"/>
    <w:rsid w:val="00F344C5"/>
    <w:rsid w:val="00F34976"/>
    <w:rsid w:val="00F371FC"/>
    <w:rsid w:val="00F37CDC"/>
    <w:rsid w:val="00F40EA2"/>
    <w:rsid w:val="00F54C5B"/>
    <w:rsid w:val="00F77C7D"/>
    <w:rsid w:val="00F82144"/>
    <w:rsid w:val="00F84375"/>
    <w:rsid w:val="00F8572B"/>
    <w:rsid w:val="00F92561"/>
    <w:rsid w:val="00F9541C"/>
    <w:rsid w:val="00FA16C7"/>
    <w:rsid w:val="00FA40F4"/>
    <w:rsid w:val="00FB0E1A"/>
    <w:rsid w:val="00FB3E3A"/>
    <w:rsid w:val="00FB5ABA"/>
    <w:rsid w:val="00FB62D6"/>
    <w:rsid w:val="00FC2CBF"/>
    <w:rsid w:val="00FC4B1D"/>
    <w:rsid w:val="00FC6A24"/>
    <w:rsid w:val="00FD120F"/>
    <w:rsid w:val="00FD49F2"/>
    <w:rsid w:val="00FE0A71"/>
    <w:rsid w:val="00FF2B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B7CDC1"/>
  <w15:chartTrackingRefBased/>
  <w15:docId w15:val="{EF295A99-FC7B-E941-B34E-76F1DDB64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qFormat="1"/>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005E"/>
    <w:rPr>
      <w:sz w:val="24"/>
      <w:szCs w:val="24"/>
      <w:lang w:val="it-IT" w:eastAsia="it-IT"/>
    </w:rPr>
  </w:style>
  <w:style w:type="paragraph" w:styleId="Heading1">
    <w:name w:val="heading 1"/>
    <w:basedOn w:val="Normal"/>
    <w:next w:val="Normal"/>
    <w:qFormat/>
    <w:rsid w:val="0089005E"/>
    <w:pPr>
      <w:keepNext/>
      <w:jc w:val="both"/>
      <w:outlineLvl w:val="0"/>
    </w:pPr>
    <w:rPr>
      <w:b/>
      <w:szCs w:val="20"/>
    </w:rPr>
  </w:style>
  <w:style w:type="paragraph" w:styleId="Heading2">
    <w:name w:val="heading 2"/>
    <w:basedOn w:val="Normal"/>
    <w:next w:val="Normal"/>
    <w:qFormat/>
    <w:rsid w:val="0089005E"/>
    <w:pPr>
      <w:keepNext/>
      <w:outlineLvl w:val="1"/>
    </w:pPr>
    <w:rPr>
      <w:szCs w:val="20"/>
    </w:rPr>
  </w:style>
  <w:style w:type="paragraph" w:styleId="Heading3">
    <w:name w:val="heading 3"/>
    <w:basedOn w:val="Normal"/>
    <w:next w:val="Normal"/>
    <w:qFormat/>
    <w:rsid w:val="0089005E"/>
    <w:pPr>
      <w:keepNext/>
      <w:spacing w:line="480" w:lineRule="auto"/>
      <w:jc w:val="center"/>
      <w:outlineLvl w:val="2"/>
    </w:pPr>
    <w:rPr>
      <w:szCs w:val="20"/>
    </w:rPr>
  </w:style>
  <w:style w:type="paragraph" w:styleId="Heading5">
    <w:name w:val="heading 5"/>
    <w:basedOn w:val="Normal"/>
    <w:next w:val="Normal"/>
    <w:qFormat/>
    <w:rsid w:val="0089005E"/>
    <w:pPr>
      <w:keepNext/>
      <w:jc w:val="center"/>
      <w:outlineLvl w:val="4"/>
    </w:pPr>
    <w:rPr>
      <w:b/>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3930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53587C"/>
    <w:rPr>
      <w:rFonts w:ascii="Tahoma" w:hAnsi="Tahoma" w:cs="Tahoma"/>
      <w:sz w:val="16"/>
      <w:szCs w:val="16"/>
    </w:rPr>
  </w:style>
  <w:style w:type="paragraph" w:customStyle="1" w:styleId="ColourfulListAccent11">
    <w:name w:val="Colourful List – Accent 11"/>
    <w:basedOn w:val="Normal"/>
    <w:uiPriority w:val="34"/>
    <w:qFormat/>
    <w:rsid w:val="00AC68BA"/>
    <w:pPr>
      <w:spacing w:after="200" w:line="276" w:lineRule="auto"/>
      <w:ind w:left="720"/>
      <w:contextualSpacing/>
    </w:pPr>
    <w:rPr>
      <w:rFonts w:ascii="Calibri" w:eastAsia="Calibri" w:hAnsi="Calibri"/>
      <w:sz w:val="22"/>
      <w:szCs w:val="22"/>
      <w:lang w:val="en-US" w:eastAsia="en-US"/>
    </w:rPr>
  </w:style>
  <w:style w:type="character" w:styleId="PlaceholderText">
    <w:name w:val="Placeholder Text"/>
    <w:basedOn w:val="DefaultParagraphFont"/>
    <w:uiPriority w:val="99"/>
    <w:semiHidden/>
    <w:rsid w:val="00ED316D"/>
    <w:rPr>
      <w:color w:val="808080"/>
    </w:rPr>
  </w:style>
  <w:style w:type="paragraph" w:styleId="ListParagraph">
    <w:name w:val="List Paragraph"/>
    <w:basedOn w:val="Normal"/>
    <w:uiPriority w:val="34"/>
    <w:qFormat/>
    <w:rsid w:val="00844D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68191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52</TotalTime>
  <Pages>1</Pages>
  <Words>849</Words>
  <Characters>4484</Characters>
  <Application>Microsoft Office Word</Application>
  <DocSecurity>0</DocSecurity>
  <Lines>58</Lines>
  <Paragraphs>17</Paragraphs>
  <ScaleCrop>false</ScaleCrop>
  <HeadingPairs>
    <vt:vector size="2" baseType="variant">
      <vt:variant>
        <vt:lpstr>Title</vt:lpstr>
      </vt:variant>
      <vt:variant>
        <vt:i4>1</vt:i4>
      </vt:variant>
    </vt:vector>
  </HeadingPairs>
  <TitlesOfParts>
    <vt:vector size="1" baseType="lpstr">
      <vt:lpstr>Economia dell’ambiente</vt:lpstr>
    </vt:vector>
  </TitlesOfParts>
  <Company/>
  <LinksUpToDate>false</LinksUpToDate>
  <CharactersWithSpaces>5326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Economia dell’ambiente</dc:title>
  <dc:subject/>
  <dc:creator>user</dc:creator>
  <cp:keywords/>
  <dc:description/>
  <cp:lastModifiedBy>Giovanni Bella</cp:lastModifiedBy>
  <cp:revision>14</cp:revision>
  <cp:lastPrinted>2026-01-12T08:40:00Z</cp:lastPrinted>
  <dcterms:created xsi:type="dcterms:W3CDTF">2026-02-11T09:49:00Z</dcterms:created>
  <dcterms:modified xsi:type="dcterms:W3CDTF">2026-02-12T09:51:00Z</dcterms:modified>
</cp:coreProperties>
</file>