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E79" w:rsidRPr="005755F9" w:rsidRDefault="005B68AA">
      <w:pPr>
        <w:rPr>
          <w:b/>
          <w:sz w:val="28"/>
          <w:szCs w:val="28"/>
          <w:lang w:val="fr-FR"/>
        </w:rPr>
      </w:pPr>
      <w:r w:rsidRPr="005755F9">
        <w:rPr>
          <w:b/>
          <w:sz w:val="28"/>
          <w:szCs w:val="28"/>
          <w:lang w:val="fr-FR"/>
        </w:rPr>
        <w:t>Elenco versi</w:t>
      </w:r>
      <w:r w:rsidR="00D84786" w:rsidRPr="005755F9">
        <w:rPr>
          <w:b/>
          <w:sz w:val="28"/>
          <w:szCs w:val="28"/>
          <w:lang w:val="fr-FR"/>
        </w:rPr>
        <w:t xml:space="preserve"> “Le Chevalier au lion”</w:t>
      </w:r>
    </w:p>
    <w:p w:rsidR="005B68AA" w:rsidRPr="005755F9" w:rsidRDefault="005B68AA">
      <w:pPr>
        <w:rPr>
          <w:sz w:val="28"/>
          <w:szCs w:val="28"/>
          <w:lang w:val="fr-FR"/>
        </w:rPr>
      </w:pPr>
    </w:p>
    <w:p w:rsidR="005B68AA" w:rsidRPr="005755F9" w:rsidRDefault="00D84786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5755F9">
        <w:rPr>
          <w:sz w:val="28"/>
          <w:szCs w:val="28"/>
        </w:rPr>
        <w:t>vv. 1-206 trad.</w:t>
      </w:r>
      <w:r w:rsidR="00DD5359" w:rsidRPr="005755F9">
        <w:rPr>
          <w:sz w:val="28"/>
          <w:szCs w:val="28"/>
        </w:rPr>
        <w:t xml:space="preserve"> – Prologo. Racconto di Calogrenant</w:t>
      </w:r>
    </w:p>
    <w:p w:rsidR="00D84786" w:rsidRPr="005755F9" w:rsidRDefault="00D84786" w:rsidP="005755F9">
      <w:pPr>
        <w:pStyle w:val="Paragrafoelenco"/>
        <w:numPr>
          <w:ilvl w:val="0"/>
          <w:numId w:val="1"/>
        </w:numPr>
        <w:rPr>
          <w:b/>
          <w:sz w:val="28"/>
          <w:szCs w:val="28"/>
        </w:rPr>
      </w:pPr>
      <w:r w:rsidRPr="005755F9">
        <w:rPr>
          <w:b/>
          <w:sz w:val="28"/>
          <w:szCs w:val="28"/>
        </w:rPr>
        <w:t xml:space="preserve">vv. 4-101 trad. e gramm. storica </w:t>
      </w:r>
      <w:r w:rsidRPr="005755F9">
        <w:rPr>
          <w:b/>
          <w:sz w:val="28"/>
          <w:szCs w:val="28"/>
          <w:u w:val="single"/>
        </w:rPr>
        <w:t>solo parole sottolineate nel file allegato ai materiali didattici</w:t>
      </w:r>
    </w:p>
    <w:p w:rsidR="005B68AA" w:rsidRPr="005755F9" w:rsidRDefault="005B68AA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5755F9">
        <w:rPr>
          <w:sz w:val="28"/>
          <w:szCs w:val="28"/>
        </w:rPr>
        <w:t>vv. 276-497 trad.</w:t>
      </w:r>
      <w:r w:rsidR="00DD5359" w:rsidRPr="005755F9">
        <w:rPr>
          <w:sz w:val="28"/>
          <w:szCs w:val="28"/>
        </w:rPr>
        <w:t xml:space="preserve"> – L’incontro col villano</w:t>
      </w:r>
    </w:p>
    <w:p w:rsidR="005B68AA" w:rsidRPr="005755F9" w:rsidRDefault="00695C6F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vv. 659-72</w:t>
      </w:r>
      <w:r w:rsidR="005B68AA" w:rsidRPr="005755F9">
        <w:rPr>
          <w:sz w:val="28"/>
          <w:szCs w:val="28"/>
        </w:rPr>
        <w:t>7 trad.</w:t>
      </w:r>
      <w:r w:rsidR="00DD5359" w:rsidRPr="005755F9">
        <w:rPr>
          <w:sz w:val="28"/>
          <w:szCs w:val="28"/>
        </w:rPr>
        <w:t>- Artù decide di partire per la fontana. Decisione di Yvain.</w:t>
      </w:r>
    </w:p>
    <w:p w:rsidR="005B68AA" w:rsidRDefault="005B68AA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5755F9">
        <w:rPr>
          <w:sz w:val="28"/>
          <w:szCs w:val="28"/>
        </w:rPr>
        <w:t>vv. 905-953 trad.</w:t>
      </w:r>
      <w:r w:rsidR="00DD5359" w:rsidRPr="005755F9">
        <w:rPr>
          <w:sz w:val="28"/>
          <w:szCs w:val="28"/>
        </w:rPr>
        <w:t xml:space="preserve"> - La porta del castello </w:t>
      </w:r>
    </w:p>
    <w:p w:rsidR="00695C6F" w:rsidRPr="005755F9" w:rsidRDefault="00695C6F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1357-1379 trad. – La nascita dell’amore</w:t>
      </w:r>
    </w:p>
    <w:p w:rsidR="005B68AA" w:rsidRPr="005755F9" w:rsidRDefault="005B68AA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5755F9">
        <w:rPr>
          <w:sz w:val="28"/>
          <w:szCs w:val="28"/>
        </w:rPr>
        <w:t>vv. 2486-2580 trad.</w:t>
      </w:r>
      <w:r w:rsidR="00DD5359" w:rsidRPr="005755F9">
        <w:rPr>
          <w:sz w:val="28"/>
          <w:szCs w:val="28"/>
        </w:rPr>
        <w:t xml:space="preserve"> </w:t>
      </w:r>
      <w:r w:rsidR="00695C6F">
        <w:rPr>
          <w:sz w:val="28"/>
          <w:szCs w:val="28"/>
        </w:rPr>
        <w:t>–</w:t>
      </w:r>
      <w:r w:rsidR="00DD5359" w:rsidRPr="005755F9">
        <w:rPr>
          <w:sz w:val="28"/>
          <w:szCs w:val="28"/>
        </w:rPr>
        <w:t xml:space="preserve"> </w:t>
      </w:r>
      <w:r w:rsidR="00695C6F">
        <w:rPr>
          <w:sz w:val="28"/>
          <w:szCs w:val="28"/>
        </w:rPr>
        <w:t>Il d</w:t>
      </w:r>
      <w:r w:rsidR="00DD5359" w:rsidRPr="005755F9">
        <w:rPr>
          <w:sz w:val="28"/>
          <w:szCs w:val="28"/>
        </w:rPr>
        <w:t>iscorso di Galvano</w:t>
      </w:r>
    </w:p>
    <w:p w:rsidR="005B68AA" w:rsidRPr="005755F9" w:rsidRDefault="00695C6F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vv. 2683</w:t>
      </w:r>
      <w:r w:rsidR="00D84786" w:rsidRPr="005755F9">
        <w:rPr>
          <w:sz w:val="28"/>
          <w:szCs w:val="28"/>
        </w:rPr>
        <w:t>-2886 trad.</w:t>
      </w:r>
      <w:r w:rsidR="00DD5359" w:rsidRPr="005755F9">
        <w:rPr>
          <w:sz w:val="28"/>
          <w:szCs w:val="28"/>
        </w:rPr>
        <w:t xml:space="preserve"> – </w:t>
      </w:r>
      <w:r>
        <w:rPr>
          <w:sz w:val="28"/>
          <w:szCs w:val="28"/>
        </w:rPr>
        <w:t>La f</w:t>
      </w:r>
      <w:r w:rsidR="00DD5359" w:rsidRPr="005755F9">
        <w:rPr>
          <w:sz w:val="28"/>
          <w:szCs w:val="28"/>
        </w:rPr>
        <w:t>ollia di Yvain. L’incontro con l’eremita</w:t>
      </w:r>
    </w:p>
    <w:p w:rsidR="00D84786" w:rsidRPr="005755F9" w:rsidRDefault="005D467B" w:rsidP="005755F9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5755F9">
        <w:rPr>
          <w:sz w:val="28"/>
          <w:szCs w:val="28"/>
        </w:rPr>
        <w:t>vv. 3343-341</w:t>
      </w:r>
      <w:r w:rsidR="00D84786" w:rsidRPr="005755F9">
        <w:rPr>
          <w:sz w:val="28"/>
          <w:szCs w:val="28"/>
        </w:rPr>
        <w:t>7 trad.</w:t>
      </w:r>
      <w:r w:rsidR="00DD5359" w:rsidRPr="005755F9">
        <w:rPr>
          <w:sz w:val="28"/>
          <w:szCs w:val="28"/>
        </w:rPr>
        <w:t xml:space="preserve"> – L’incontro con il leone</w:t>
      </w:r>
    </w:p>
    <w:p w:rsidR="00D84786" w:rsidRPr="00FB7B90" w:rsidRDefault="00CF1E06" w:rsidP="00FB7B90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vv. 6604</w:t>
      </w:r>
      <w:r w:rsidR="00D84786" w:rsidRPr="00FB7B90">
        <w:rPr>
          <w:sz w:val="28"/>
          <w:szCs w:val="28"/>
        </w:rPr>
        <w:t>-6820 trad.</w:t>
      </w:r>
      <w:r w:rsidR="00DD5359" w:rsidRPr="00FB7B90">
        <w:rPr>
          <w:sz w:val="28"/>
          <w:szCs w:val="28"/>
        </w:rPr>
        <w:t xml:space="preserve"> – </w:t>
      </w:r>
      <w:r w:rsidR="00695C6F">
        <w:rPr>
          <w:sz w:val="28"/>
          <w:szCs w:val="28"/>
        </w:rPr>
        <w:t>La c</w:t>
      </w:r>
      <w:r w:rsidR="00DD5359" w:rsidRPr="00FB7B90">
        <w:rPr>
          <w:sz w:val="28"/>
          <w:szCs w:val="28"/>
        </w:rPr>
        <w:t>onclusione del romanzo</w:t>
      </w:r>
    </w:p>
    <w:p w:rsidR="00552028" w:rsidRPr="005755F9" w:rsidRDefault="00552028" w:rsidP="00D84786">
      <w:pPr>
        <w:rPr>
          <w:sz w:val="28"/>
          <w:szCs w:val="28"/>
        </w:rPr>
      </w:pPr>
    </w:p>
    <w:p w:rsidR="00552028" w:rsidRPr="005755F9" w:rsidRDefault="00552028" w:rsidP="00D84786">
      <w:pPr>
        <w:rPr>
          <w:sz w:val="28"/>
          <w:szCs w:val="28"/>
        </w:rPr>
      </w:pPr>
    </w:p>
    <w:p w:rsidR="00552028" w:rsidRPr="007E4D0E" w:rsidRDefault="007E4D0E" w:rsidP="00D84786">
      <w:pPr>
        <w:rPr>
          <w:sz w:val="28"/>
          <w:szCs w:val="28"/>
          <w:lang w:val="fr-FR"/>
        </w:rPr>
      </w:pPr>
      <w:r w:rsidRPr="007E4D0E">
        <w:rPr>
          <w:color w:val="FF0000"/>
          <w:sz w:val="28"/>
          <w:szCs w:val="28"/>
          <w:lang w:val="fr-FR"/>
        </w:rPr>
        <w:t>Dizionari</w:t>
      </w:r>
      <w:r w:rsidR="00AF6133">
        <w:rPr>
          <w:color w:val="FF0000"/>
          <w:sz w:val="28"/>
          <w:szCs w:val="28"/>
          <w:lang w:val="fr-FR"/>
        </w:rPr>
        <w:t xml:space="preserve"> consultabili</w:t>
      </w:r>
      <w:r w:rsidR="00552028" w:rsidRPr="007E4D0E">
        <w:rPr>
          <w:color w:val="FF0000"/>
          <w:sz w:val="28"/>
          <w:szCs w:val="28"/>
          <w:lang w:val="fr-FR"/>
        </w:rPr>
        <w:t xml:space="preserve"> online</w:t>
      </w:r>
      <w:r w:rsidR="00552028" w:rsidRPr="00AF6133">
        <w:rPr>
          <w:color w:val="FF0000"/>
          <w:sz w:val="28"/>
          <w:szCs w:val="28"/>
          <w:lang w:val="fr-FR"/>
        </w:rPr>
        <w:t>:</w:t>
      </w:r>
    </w:p>
    <w:p w:rsidR="007E4D0E" w:rsidRDefault="007E4D0E" w:rsidP="00D84786">
      <w:pPr>
        <w:rPr>
          <w:i/>
          <w:sz w:val="28"/>
          <w:szCs w:val="28"/>
          <w:lang w:val="fr-FR"/>
        </w:rPr>
      </w:pPr>
    </w:p>
    <w:p w:rsidR="00552028" w:rsidRPr="007E4D0E" w:rsidRDefault="007E4D0E" w:rsidP="00D84786">
      <w:pPr>
        <w:rPr>
          <w:sz w:val="28"/>
          <w:szCs w:val="28"/>
          <w:lang w:val="fr-FR"/>
        </w:rPr>
      </w:pPr>
      <w:r w:rsidRPr="007E4D0E">
        <w:rPr>
          <w:i/>
          <w:sz w:val="28"/>
          <w:szCs w:val="28"/>
          <w:lang w:val="fr-FR"/>
        </w:rPr>
        <w:t xml:space="preserve">Dictionnaire étymologique de l'ancien français </w:t>
      </w:r>
      <w:r>
        <w:rPr>
          <w:sz w:val="28"/>
          <w:szCs w:val="28"/>
          <w:lang w:val="fr-FR"/>
        </w:rPr>
        <w:t>- DEAF</w:t>
      </w:r>
    </w:p>
    <w:p w:rsidR="00552028" w:rsidRPr="007E4D0E" w:rsidRDefault="00D01C18" w:rsidP="00D84786">
      <w:pPr>
        <w:rPr>
          <w:lang w:val="fr-FR"/>
        </w:rPr>
      </w:pPr>
      <w:hyperlink r:id="rId5" w:history="1">
        <w:r w:rsidR="00552028" w:rsidRPr="007E4D0E">
          <w:rPr>
            <w:rStyle w:val="Collegamentoipertestuale"/>
            <w:sz w:val="28"/>
            <w:szCs w:val="28"/>
            <w:lang w:val="fr-FR"/>
          </w:rPr>
          <w:t>https://deaf-server.adw.uni-heidelberg.de/</w:t>
        </w:r>
      </w:hyperlink>
    </w:p>
    <w:p w:rsidR="00695C6F" w:rsidRPr="007E4D0E" w:rsidRDefault="00695C6F" w:rsidP="00D84786">
      <w:pPr>
        <w:rPr>
          <w:lang w:val="fr-FR"/>
        </w:rPr>
      </w:pPr>
    </w:p>
    <w:p w:rsidR="00695C6F" w:rsidRPr="00CF448E" w:rsidRDefault="00695C6F" w:rsidP="00CF448E">
      <w:pPr>
        <w:jc w:val="center"/>
        <w:rPr>
          <w:sz w:val="28"/>
          <w:szCs w:val="28"/>
        </w:rPr>
      </w:pPr>
      <w:r w:rsidRPr="00CF448E">
        <w:rPr>
          <w:sz w:val="28"/>
          <w:szCs w:val="28"/>
        </w:rPr>
        <w:t>oppure</w:t>
      </w:r>
    </w:p>
    <w:p w:rsidR="00695C6F" w:rsidRDefault="00695C6F" w:rsidP="00D84786"/>
    <w:p w:rsidR="00695C6F" w:rsidRPr="00695C6F" w:rsidRDefault="00695C6F" w:rsidP="00D84786">
      <w:pPr>
        <w:rPr>
          <w:sz w:val="28"/>
          <w:szCs w:val="28"/>
          <w:lang w:val="fr-FR"/>
        </w:rPr>
      </w:pPr>
      <w:r w:rsidRPr="007E4D0E">
        <w:rPr>
          <w:i/>
          <w:sz w:val="28"/>
          <w:szCs w:val="28"/>
          <w:lang w:val="fr-FR"/>
        </w:rPr>
        <w:t>Dictionnaire du Moyen Français</w:t>
      </w:r>
      <w:r w:rsidRPr="00695C6F">
        <w:rPr>
          <w:sz w:val="28"/>
          <w:szCs w:val="28"/>
          <w:lang w:val="fr-FR"/>
        </w:rPr>
        <w:t xml:space="preserve"> – ATILF</w:t>
      </w:r>
    </w:p>
    <w:p w:rsidR="00695C6F" w:rsidRDefault="00695C6F" w:rsidP="00D84786">
      <w:pPr>
        <w:rPr>
          <w:sz w:val="28"/>
          <w:szCs w:val="28"/>
          <w:lang w:val="fr-FR"/>
        </w:rPr>
      </w:pPr>
      <w:hyperlink r:id="rId6" w:history="1">
        <w:r w:rsidRPr="00805A51">
          <w:rPr>
            <w:rStyle w:val="Collegamentoipertestuale"/>
            <w:sz w:val="28"/>
            <w:szCs w:val="28"/>
            <w:lang w:val="fr-FR"/>
          </w:rPr>
          <w:t>https://www.atilf.fr/ressources/dmf/</w:t>
        </w:r>
      </w:hyperlink>
    </w:p>
    <w:p w:rsidR="007E4D0E" w:rsidRDefault="007E4D0E" w:rsidP="00D84786">
      <w:pPr>
        <w:rPr>
          <w:sz w:val="28"/>
          <w:szCs w:val="28"/>
          <w:lang w:val="fr-FR"/>
        </w:rPr>
      </w:pPr>
    </w:p>
    <w:p w:rsidR="007E4D0E" w:rsidRDefault="007E4D0E" w:rsidP="00CF448E">
      <w:pPr>
        <w:jc w:val="center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oppure</w:t>
      </w:r>
    </w:p>
    <w:p w:rsidR="007E4D0E" w:rsidRDefault="007E4D0E" w:rsidP="00D84786">
      <w:pPr>
        <w:rPr>
          <w:i/>
          <w:sz w:val="28"/>
          <w:szCs w:val="28"/>
          <w:lang w:val="fr-FR"/>
        </w:rPr>
      </w:pPr>
    </w:p>
    <w:p w:rsidR="007E4D0E" w:rsidRDefault="007E4D0E" w:rsidP="00D84786">
      <w:pPr>
        <w:rPr>
          <w:sz w:val="28"/>
          <w:szCs w:val="28"/>
          <w:lang w:val="fr-FR"/>
        </w:rPr>
      </w:pPr>
      <w:r w:rsidRPr="007E4D0E">
        <w:rPr>
          <w:i/>
          <w:sz w:val="28"/>
          <w:szCs w:val="28"/>
          <w:lang w:val="fr-FR"/>
        </w:rPr>
        <w:t>Dictionnaire Électronique de Chrétien de Troyes</w:t>
      </w:r>
      <w:r>
        <w:rPr>
          <w:i/>
          <w:sz w:val="28"/>
          <w:szCs w:val="28"/>
          <w:lang w:val="fr-FR"/>
        </w:rPr>
        <w:t xml:space="preserve"> –</w:t>
      </w:r>
      <w:r>
        <w:rPr>
          <w:sz w:val="28"/>
          <w:szCs w:val="28"/>
          <w:lang w:val="fr-FR"/>
        </w:rPr>
        <w:t>DÉCT</w:t>
      </w:r>
    </w:p>
    <w:p w:rsidR="007E4D0E" w:rsidRPr="007E4D0E" w:rsidRDefault="007E4D0E" w:rsidP="00D84786">
      <w:pPr>
        <w:rPr>
          <w:sz w:val="28"/>
          <w:szCs w:val="28"/>
          <w:lang w:val="fr-FR"/>
        </w:rPr>
      </w:pPr>
      <w:hyperlink r:id="rId7" w:history="1">
        <w:r w:rsidRPr="007E4D0E">
          <w:rPr>
            <w:rStyle w:val="Collegamentoipertestuale"/>
            <w:sz w:val="28"/>
            <w:szCs w:val="28"/>
            <w:lang w:val="fr-FR"/>
          </w:rPr>
          <w:t>http://zeus.atilf.fr/dect/</w:t>
        </w:r>
      </w:hyperlink>
      <w:r w:rsidR="00AF6133">
        <w:rPr>
          <w:sz w:val="28"/>
          <w:szCs w:val="28"/>
          <w:lang w:val="fr-FR"/>
        </w:rPr>
        <w:t xml:space="preserve">        </w:t>
      </w:r>
    </w:p>
    <w:p w:rsidR="00695C6F" w:rsidRPr="00CF4AE5" w:rsidRDefault="00CF448E" w:rsidP="00CF448E">
      <w:pPr>
        <w:pStyle w:val="Paragrafoelenco"/>
        <w:numPr>
          <w:ilvl w:val="0"/>
          <w:numId w:val="2"/>
        </w:numPr>
        <w:rPr>
          <w:rFonts w:cs="Arial"/>
          <w:b/>
          <w:bCs/>
          <w:color w:val="000000"/>
          <w:sz w:val="24"/>
          <w:szCs w:val="24"/>
          <w:shd w:val="clear" w:color="auto" w:fill="FFFFFF"/>
          <w:lang w:val="fr-FR"/>
        </w:rPr>
      </w:pPr>
      <w:r w:rsidRPr="00CF4AE5">
        <w:rPr>
          <w:rFonts w:cs="Arial"/>
          <w:sz w:val="24"/>
          <w:szCs w:val="24"/>
          <w:lang w:val="fr-FR"/>
        </w:rPr>
        <w:t xml:space="preserve">(menu a sinistra) </w:t>
      </w:r>
      <w:hyperlink r:id="rId8" w:history="1">
        <w:r w:rsidR="007E4D0E" w:rsidRPr="00AF6133">
          <w:rPr>
            <w:rStyle w:val="Collegamentoipertestuale"/>
            <w:rFonts w:cs="Arial"/>
            <w:b/>
            <w:bCs/>
            <w:i/>
            <w:color w:val="auto"/>
            <w:sz w:val="24"/>
            <w:szCs w:val="24"/>
            <w:u w:val="none"/>
            <w:lang w:val="fr-FR"/>
          </w:rPr>
          <w:t>Recherche dans le lexique</w:t>
        </w:r>
      </w:hyperlink>
      <w:hyperlink r:id="rId9" w:history="1">
        <w:r w:rsidRPr="00CF4AE5">
          <w:rPr>
            <w:rStyle w:val="Collegamentoipertestuale"/>
            <w:rFonts w:cs="Arial"/>
            <w:b/>
            <w:bCs/>
            <w:color w:val="auto"/>
            <w:sz w:val="24"/>
            <w:szCs w:val="24"/>
            <w:u w:val="none"/>
            <w:lang w:val="fr-FR"/>
          </w:rPr>
          <w:t xml:space="preserve"> &gt;</w:t>
        </w:r>
        <w:r w:rsidR="00AF6133">
          <w:rPr>
            <w:rFonts w:cs="Arial"/>
            <w:sz w:val="24"/>
            <w:szCs w:val="24"/>
            <w:shd w:val="clear" w:color="auto" w:fill="F0F0F0"/>
            <w:lang w:val="fr-FR"/>
          </w:rPr>
          <w:t xml:space="preserve"> </w:t>
        </w:r>
        <w:r w:rsidRPr="00AF6133">
          <w:rPr>
            <w:rFonts w:cs="Arial"/>
            <w:i/>
            <w:sz w:val="24"/>
            <w:szCs w:val="24"/>
          </w:rPr>
          <w:fldChar w:fldCharType="begin"/>
        </w:r>
        <w:r w:rsidRPr="00AF6133">
          <w:rPr>
            <w:rFonts w:cs="Arial"/>
            <w:i/>
            <w:sz w:val="24"/>
            <w:szCs w:val="24"/>
            <w:lang w:val="fr-FR"/>
          </w:rPr>
          <w:instrText xml:space="preserve"> HYPERLINK "http://stella.atilf.fr/scripts/dect.exe?LEX_ENTREE_FILTRE;BALISE=VED;OUVRIR_MENU=MENU_LEXIQUE;s=s0a4513a8;ISIS=isis_dect.txt;s=s0a4513a8;;LANGUE=FR;ISIS=isis_dect.txt" </w:instrText>
        </w:r>
        <w:r w:rsidRPr="00AF6133">
          <w:rPr>
            <w:rFonts w:cs="Arial"/>
            <w:i/>
            <w:sz w:val="24"/>
            <w:szCs w:val="24"/>
          </w:rPr>
          <w:fldChar w:fldCharType="separate"/>
        </w:r>
        <w:r w:rsidRPr="00AF6133">
          <w:rPr>
            <w:rStyle w:val="Collegamentoipertestuale"/>
            <w:rFonts w:cs="Arial"/>
            <w:b/>
            <w:bCs/>
            <w:i/>
            <w:color w:val="auto"/>
            <w:sz w:val="24"/>
            <w:szCs w:val="24"/>
            <w:u w:val="none"/>
            <w:lang w:val="fr-FR"/>
          </w:rPr>
          <w:t>Recherche sur les entrées</w:t>
        </w:r>
        <w:r w:rsidRPr="00AF6133">
          <w:rPr>
            <w:rFonts w:cs="Arial"/>
            <w:i/>
            <w:sz w:val="24"/>
            <w:szCs w:val="24"/>
          </w:rPr>
          <w:fldChar w:fldCharType="end"/>
        </w:r>
        <w:r w:rsidRPr="00CF4AE5">
          <w:rPr>
            <w:rFonts w:cs="Arial"/>
            <w:sz w:val="24"/>
            <w:szCs w:val="24"/>
            <w:lang w:val="fr-FR"/>
          </w:rPr>
          <w:t xml:space="preserve"> </w:t>
        </w:r>
      </w:hyperlink>
      <w:r w:rsidRPr="00CF4AE5">
        <w:rPr>
          <w:rFonts w:cs="Arial"/>
          <w:sz w:val="24"/>
          <w:szCs w:val="24"/>
          <w:lang w:val="fr-FR"/>
        </w:rPr>
        <w:t xml:space="preserve">&gt; FILTRE _ </w:t>
      </w:r>
      <w:r w:rsidRPr="00AF6133">
        <w:rPr>
          <w:rFonts w:cs="Arial"/>
          <w:b/>
          <w:bCs/>
          <w:i/>
          <w:color w:val="000000"/>
          <w:sz w:val="24"/>
          <w:szCs w:val="24"/>
          <w:shd w:val="clear" w:color="auto" w:fill="FFFFFF"/>
          <w:lang w:val="fr-FR"/>
        </w:rPr>
        <w:t>Filtre sur les entrées du lexique </w:t>
      </w:r>
      <w:r w:rsidRPr="00CF4AE5">
        <w:rPr>
          <w:rFonts w:cs="Arial"/>
          <w:bCs/>
          <w:color w:val="000000"/>
          <w:sz w:val="24"/>
          <w:szCs w:val="24"/>
          <w:shd w:val="clear" w:color="auto" w:fill="FFFFFF"/>
          <w:lang w:val="fr-FR"/>
        </w:rPr>
        <w:t xml:space="preserve">(inserire parola e cliccare su </w:t>
      </w:r>
      <w:r w:rsidRPr="00CF4AE5">
        <w:rPr>
          <w:rFonts w:cs="Arial"/>
          <w:b/>
          <w:bCs/>
          <w:i/>
          <w:color w:val="000000"/>
          <w:sz w:val="24"/>
          <w:szCs w:val="24"/>
          <w:shd w:val="clear" w:color="auto" w:fill="FFFFFF"/>
          <w:lang w:val="fr-FR"/>
        </w:rPr>
        <w:t>Appliquer</w:t>
      </w:r>
      <w:r w:rsidRPr="00CF4AE5">
        <w:rPr>
          <w:rFonts w:cs="Arial"/>
          <w:bCs/>
          <w:color w:val="000000"/>
          <w:sz w:val="24"/>
          <w:szCs w:val="24"/>
          <w:shd w:val="clear" w:color="auto" w:fill="FFFFFF"/>
          <w:lang w:val="fr-FR"/>
        </w:rPr>
        <w:t>)</w:t>
      </w:r>
      <w:r w:rsidRPr="00CF4AE5">
        <w:rPr>
          <w:rFonts w:cs="Arial"/>
          <w:b/>
          <w:bCs/>
          <w:i/>
          <w:color w:val="000000"/>
          <w:sz w:val="24"/>
          <w:szCs w:val="24"/>
          <w:shd w:val="clear" w:color="auto" w:fill="FFFFFF"/>
          <w:lang w:val="fr-FR"/>
        </w:rPr>
        <w:t xml:space="preserve"> </w:t>
      </w:r>
      <w:r w:rsidRPr="00CF4AE5">
        <w:rPr>
          <w:rFonts w:cs="Arial"/>
          <w:b/>
          <w:bCs/>
          <w:color w:val="000000"/>
          <w:sz w:val="24"/>
          <w:szCs w:val="24"/>
          <w:shd w:val="clear" w:color="auto" w:fill="FFFFFF"/>
          <w:lang w:val="fr-FR"/>
        </w:rPr>
        <w:t xml:space="preserve"> </w:t>
      </w:r>
    </w:p>
    <w:p w:rsidR="00CF448E" w:rsidRPr="00CF4AE5" w:rsidRDefault="00CF448E" w:rsidP="00CF448E">
      <w:pPr>
        <w:pStyle w:val="Paragrafoelenco"/>
        <w:numPr>
          <w:ilvl w:val="0"/>
          <w:numId w:val="2"/>
        </w:numPr>
        <w:rPr>
          <w:rFonts w:cs="Arial"/>
          <w:sz w:val="24"/>
          <w:szCs w:val="24"/>
        </w:rPr>
      </w:pPr>
      <w:r w:rsidRPr="00CF4AE5">
        <w:rPr>
          <w:rFonts w:cs="Arial"/>
          <w:bCs/>
          <w:color w:val="000000"/>
          <w:sz w:val="24"/>
          <w:szCs w:val="24"/>
          <w:shd w:val="clear" w:color="auto" w:fill="FFFFFF"/>
        </w:rPr>
        <w:t>In</w:t>
      </w:r>
      <w:r w:rsidRPr="00CF4AE5">
        <w:rPr>
          <w:rFonts w:cs="Arial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Pr="00CF4AE5">
        <w:rPr>
          <w:rFonts w:cs="Arial"/>
          <w:b/>
          <w:bCs/>
          <w:i/>
          <w:color w:val="000000"/>
          <w:sz w:val="24"/>
          <w:szCs w:val="24"/>
          <w:shd w:val="clear" w:color="auto" w:fill="FFFFFF"/>
        </w:rPr>
        <w:t>Liste des entrée</w:t>
      </w:r>
      <w:r w:rsidRPr="00CF4AE5">
        <w:rPr>
          <w:rFonts w:cs="Arial"/>
          <w:b/>
          <w:bCs/>
          <w:color w:val="000000"/>
          <w:sz w:val="24"/>
          <w:szCs w:val="24"/>
          <w:shd w:val="clear" w:color="auto" w:fill="FFFFFF"/>
        </w:rPr>
        <w:t xml:space="preserve">s </w:t>
      </w:r>
      <w:r w:rsidRPr="00CF4AE5">
        <w:rPr>
          <w:rFonts w:cs="Arial"/>
          <w:bCs/>
          <w:color w:val="000000"/>
          <w:sz w:val="24"/>
          <w:szCs w:val="24"/>
          <w:shd w:val="clear" w:color="auto" w:fill="FFFFFF"/>
        </w:rPr>
        <w:t>cliccare su</w:t>
      </w:r>
      <w:r w:rsidRPr="00CF4AE5">
        <w:rPr>
          <w:rFonts w:cs="Arial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Pr="00CF4AE5">
        <w:rPr>
          <w:rFonts w:cs="Arial"/>
          <w:b/>
          <w:bCs/>
          <w:i/>
          <w:color w:val="000000"/>
          <w:sz w:val="24"/>
          <w:szCs w:val="24"/>
          <w:shd w:val="clear" w:color="auto" w:fill="FFFFFF"/>
        </w:rPr>
        <w:t xml:space="preserve">Article complet </w:t>
      </w:r>
      <w:r w:rsidRPr="00CF4AE5">
        <w:rPr>
          <w:rFonts w:cs="Arial"/>
          <w:bCs/>
          <w:color w:val="000000"/>
          <w:sz w:val="24"/>
          <w:szCs w:val="24"/>
          <w:shd w:val="clear" w:color="auto" w:fill="FFFFFF"/>
        </w:rPr>
        <w:t>(l’etimologia della parola si trova dopo la sigla FEW).</w:t>
      </w:r>
    </w:p>
    <w:p w:rsidR="00552028" w:rsidRPr="00CF448E" w:rsidRDefault="00552028" w:rsidP="00D84786">
      <w:pPr>
        <w:rPr>
          <w:rFonts w:cs="Arial"/>
          <w:sz w:val="28"/>
          <w:szCs w:val="28"/>
        </w:rPr>
      </w:pPr>
    </w:p>
    <w:p w:rsidR="00DD6BA9" w:rsidRPr="00CF448E" w:rsidRDefault="00DD6BA9">
      <w:pPr>
        <w:rPr>
          <w:sz w:val="28"/>
          <w:szCs w:val="28"/>
        </w:rPr>
      </w:pPr>
    </w:p>
    <w:sectPr w:rsidR="00DD6BA9" w:rsidRPr="00CF448E" w:rsidSect="00147E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C747A"/>
    <w:multiLevelType w:val="hybridMultilevel"/>
    <w:tmpl w:val="67CEA6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B7B4032"/>
    <w:multiLevelType w:val="hybridMultilevel"/>
    <w:tmpl w:val="BE00B2E0"/>
    <w:lvl w:ilvl="0" w:tplc="738A1A1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  <w:color w:val="auto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283"/>
  <w:characterSpacingControl w:val="doNotCompress"/>
  <w:savePreviewPicture/>
  <w:compat/>
  <w:rsids>
    <w:rsidRoot w:val="005B68AA"/>
    <w:rsid w:val="00147E79"/>
    <w:rsid w:val="002027FE"/>
    <w:rsid w:val="002A7FE7"/>
    <w:rsid w:val="002B2558"/>
    <w:rsid w:val="002B5EDC"/>
    <w:rsid w:val="002D029B"/>
    <w:rsid w:val="00552028"/>
    <w:rsid w:val="00563AEF"/>
    <w:rsid w:val="005755F9"/>
    <w:rsid w:val="005B68AA"/>
    <w:rsid w:val="005D467B"/>
    <w:rsid w:val="00695C6F"/>
    <w:rsid w:val="00753770"/>
    <w:rsid w:val="007E4D0E"/>
    <w:rsid w:val="00813174"/>
    <w:rsid w:val="00853EEE"/>
    <w:rsid w:val="00AF6133"/>
    <w:rsid w:val="00CF1E06"/>
    <w:rsid w:val="00CF448E"/>
    <w:rsid w:val="00CF4AE5"/>
    <w:rsid w:val="00D01C18"/>
    <w:rsid w:val="00D62348"/>
    <w:rsid w:val="00D84786"/>
    <w:rsid w:val="00DD5359"/>
    <w:rsid w:val="00DD6BA9"/>
    <w:rsid w:val="00FB7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47E7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52028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5755F9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853E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54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ella.atilf.fr/scripts/dect.exe?CRITERE=MENU_LEXIQUE;OUVRIR_MENU=MENU_LEXIQUE;s=s0a4513a8;ISIS=isis_dect.txt;s=s0a4513a8;;LANGUE=FR;ISIS=isis_dect.tx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zeus.atilf.fr/dec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tilf.fr/ressources/dmf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eaf-server.adw.uni-heidelberg.de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tella.atilf.fr/scripts/dect.exe?CRITERE=MENU_LEXIQUE;OUVRIR_MENU=MENU_LEXIQUE;s=s0a4513a8;ISIS=isis_dect.txt;s=s0a4513a8;;LANGUE=FR;ISIS=isis_dect.tx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revisore</dc:creator>
  <cp:lastModifiedBy>revisore</cp:lastModifiedBy>
  <cp:revision>2</cp:revision>
  <dcterms:created xsi:type="dcterms:W3CDTF">2025-12-16T09:41:00Z</dcterms:created>
  <dcterms:modified xsi:type="dcterms:W3CDTF">2025-12-16T09:41:00Z</dcterms:modified>
</cp:coreProperties>
</file>