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1C3AED65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17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2025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Pr="003317FB">
        <w:rPr>
          <w:rFonts w:cs="Calibri"/>
        </w:rPr>
        <w:t>“</w:t>
      </w:r>
      <w:proofErr w:type="spellStart"/>
      <w:r w:rsidR="000C0CA8">
        <w:rPr>
          <w:rFonts w:cs="Calibri"/>
        </w:rPr>
        <w:t>Sos</w:t>
      </w:r>
      <w:proofErr w:type="spellEnd"/>
      <w:r w:rsidR="000C0CA8">
        <w:rPr>
          <w:rFonts w:cs="Calibri"/>
        </w:rPr>
        <w:t xml:space="preserve"> </w:t>
      </w:r>
      <w:proofErr w:type="spellStart"/>
      <w:r w:rsidR="000C0CA8">
        <w:rPr>
          <w:rFonts w:cs="Calibri"/>
        </w:rPr>
        <w:t>Mannos</w:t>
      </w:r>
      <w:proofErr w:type="spellEnd"/>
      <w:r w:rsidR="000C0CA8">
        <w:rPr>
          <w:rFonts w:cs="Calibri"/>
        </w:rPr>
        <w:t xml:space="preserve"> – Abitare insieme per il benessere degli anziani in Sardegna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-   CUP: F83C25001160002</w:t>
      </w:r>
      <w:r w:rsidRPr="003317FB">
        <w:rPr>
          <w:rFonts w:cs="Calibri"/>
        </w:rPr>
        <w:t xml:space="preserve"> Responsabile Scientific</w:t>
      </w:r>
      <w:r w:rsidR="00B93C87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B93C87">
        <w:rPr>
          <w:rFonts w:cs="Calibri"/>
        </w:rPr>
        <w:t>p</w:t>
      </w:r>
      <w:r w:rsidR="000C0CA8">
        <w:rPr>
          <w:rFonts w:cs="Calibri"/>
        </w:rPr>
        <w:t>rof. Marco Pitzalis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</w:t>
      </w:r>
      <w:r w:rsidRPr="003317FB">
        <w:rPr>
          <w:rFonts w:cs="Calibri"/>
          <w:color w:val="000000"/>
          <w:lang w:eastAsia="it-IT"/>
        </w:rPr>
        <w:lastRenderedPageBreak/>
        <w:t xml:space="preserve">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2F0507FB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</w:t>
      </w:r>
      <w:r w:rsidR="004D4173">
        <w:rPr>
          <w:rFonts w:cs="Calibri"/>
          <w:color w:val="000000"/>
          <w:lang w:eastAsia="it-IT"/>
        </w:rPr>
        <w:t xml:space="preserve">, </w:t>
      </w:r>
      <w:r w:rsidR="004D4173" w:rsidRPr="004D4173">
        <w:rPr>
          <w:rFonts w:cs="Calibri"/>
          <w:b/>
          <w:bCs/>
          <w:color w:val="000000"/>
          <w:lang w:eastAsia="it-IT"/>
        </w:rPr>
        <w:t>pena esclusione</w:t>
      </w:r>
      <w:r w:rsidRPr="003317FB">
        <w:rPr>
          <w:rFonts w:cs="Calibri"/>
          <w:color w:val="000000"/>
          <w:lang w:eastAsia="it-IT"/>
        </w:rPr>
        <w:t>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dipendenti pubblici e dal Codice etico e di comportamento (codice unico) emanato con </w:t>
      </w:r>
      <w:r w:rsidRPr="003317FB">
        <w:rPr>
          <w:rFonts w:cs="Calibri"/>
          <w:color w:val="000000"/>
          <w:lang w:eastAsia="it-IT"/>
        </w:rPr>
        <w:lastRenderedPageBreak/>
        <w:t>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17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2025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17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2025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D61F3" w14:textId="77777777" w:rsidR="00040DEE" w:rsidRDefault="00040DEE" w:rsidP="0030749D">
      <w:r>
        <w:separator/>
      </w:r>
    </w:p>
  </w:endnote>
  <w:endnote w:type="continuationSeparator" w:id="0">
    <w:p w14:paraId="735A434B" w14:textId="77777777" w:rsidR="00040DEE" w:rsidRDefault="00040DE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9B4510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8233.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C09CA" w14:textId="77777777" w:rsidR="00040DEE" w:rsidRDefault="00040DEE" w:rsidP="0030749D">
      <w:r>
        <w:separator/>
      </w:r>
    </w:p>
  </w:footnote>
  <w:footnote w:type="continuationSeparator" w:id="0">
    <w:p w14:paraId="2ED67D84" w14:textId="77777777" w:rsidR="00040DEE" w:rsidRDefault="00040DE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9B4510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9B4510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5pt;height:107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43492974" w:rsidR="00E007CD" w:rsidRDefault="009B4510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/>
        <w:sz w:val="18"/>
        <w:szCs w:val="18"/>
      </w:rPr>
    </w:r>
    <w:r>
      <w:rPr>
        <w:b/>
        <w:bCs/>
        <w:color w:val="1F3864"/>
        <w:sz w:val="18"/>
        <w:szCs w:val="18"/>
      </w:rPr>
      <w:pict w14:anchorId="2EA91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width:579.9pt;height:85.4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  <w10:wrap type="none"/>
          <w10:anchorlock/>
        </v:shape>
      </w:pict>
    </w:r>
  </w:p>
  <w:p w14:paraId="51CA3989" w14:textId="2F2FC1C2" w:rsidR="00E1483E" w:rsidRPr="003317FB" w:rsidRDefault="00F6476C" w:rsidP="00F6476C">
    <w:pPr>
      <w:pStyle w:val="Intestazione"/>
      <w:rPr>
        <w:b/>
        <w:bCs/>
        <w:color w:val="1F3864"/>
        <w:sz w:val="18"/>
        <w:szCs w:val="18"/>
      </w:rPr>
    </w:pPr>
    <w:r>
      <w:rPr>
        <w:b/>
        <w:bCs/>
        <w:color w:val="1F3864"/>
        <w:sz w:val="18"/>
        <w:szCs w:val="18"/>
      </w:rPr>
      <w:t xml:space="preserve">      </w:t>
    </w:r>
    <w:r w:rsidR="00FB7E66"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3A346C57" w:rsidR="008017E1" w:rsidRPr="008017E1" w:rsidRDefault="00F6476C" w:rsidP="00F6476C">
    <w:pPr>
      <w:pStyle w:val="Intestazione"/>
      <w:jc w:val="both"/>
      <w:rPr>
        <w:color w:val="1F3864"/>
        <w:sz w:val="18"/>
        <w:szCs w:val="18"/>
      </w:rPr>
    </w:pPr>
    <w:r>
      <w:rPr>
        <w:color w:val="1F3864"/>
        <w:sz w:val="18"/>
        <w:szCs w:val="18"/>
      </w:rPr>
      <w:t xml:space="preserve">      </w:t>
    </w:r>
    <w:r w:rsidR="00FB7E66"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0DEE"/>
    <w:rsid w:val="00041ECC"/>
    <w:rsid w:val="00045A1B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3F2D"/>
    <w:rsid w:val="00486C53"/>
    <w:rsid w:val="004A1477"/>
    <w:rsid w:val="004A5EED"/>
    <w:rsid w:val="004B1597"/>
    <w:rsid w:val="004B18F8"/>
    <w:rsid w:val="004D04C6"/>
    <w:rsid w:val="004D0ABF"/>
    <w:rsid w:val="004D1475"/>
    <w:rsid w:val="004D4173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10BD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510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93C87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3510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76C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260de28dfab068746cb682ad4460bf03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d9edc2c846927404e734197ff9b4e2c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DE41B6-C602-4319-A0E5-197B2134B0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11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Ilaria Cabiddu</cp:lastModifiedBy>
  <cp:revision>51</cp:revision>
  <cp:lastPrinted>2022-03-10T11:01:00Z</cp:lastPrinted>
  <dcterms:created xsi:type="dcterms:W3CDTF">2024-05-31T12:46:00Z</dcterms:created>
  <dcterms:modified xsi:type="dcterms:W3CDTF">2025-11-26T09:18:00Z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