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39CC" w:rsidRPr="00DD7352" w:rsidRDefault="001D0ADB" w:rsidP="00FE39CC">
      <w:pPr>
        <w:jc w:val="center"/>
        <w:rPr>
          <w:rFonts w:ascii="Times New Roman" w:hAnsi="Times New Roman" w:cs="Times New Roman"/>
          <w:lang w:val="it-IT"/>
        </w:rPr>
      </w:pPr>
      <w:r w:rsidRPr="00DD7352">
        <w:rPr>
          <w:rFonts w:ascii="Times New Roman" w:hAnsi="Times New Roman" w:cs="Times New Roman"/>
          <w:lang w:val="it-IT"/>
        </w:rPr>
        <w:t>PINACOTECA ATZA</w:t>
      </w:r>
    </w:p>
    <w:p w:rsidR="00FE39CC" w:rsidRPr="00DD7352" w:rsidRDefault="00FE39CC" w:rsidP="00FE39CC">
      <w:pPr>
        <w:jc w:val="center"/>
        <w:rPr>
          <w:rFonts w:ascii="Times New Roman" w:hAnsi="Times New Roman" w:cs="Times New Roman"/>
          <w:lang w:val="it-IT"/>
        </w:rPr>
      </w:pPr>
    </w:p>
    <w:p w:rsidR="008F6E07" w:rsidRDefault="00131A4C" w:rsidP="004A0388">
      <w:pPr>
        <w:jc w:val="both"/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La</w:t>
      </w:r>
      <w:r w:rsidR="00AA0518" w:rsidRPr="00AA0518">
        <w:rPr>
          <w:rFonts w:ascii="Times New Roman" w:hAnsi="Times New Roman" w:cs="Times New Roman"/>
          <w:lang w:val="it-IT"/>
        </w:rPr>
        <w:t xml:space="preserve"> Pinacoteca ospita le opere del pittore Antonio </w:t>
      </w:r>
      <w:proofErr w:type="spellStart"/>
      <w:r w:rsidR="00AA0518" w:rsidRPr="00AA0518">
        <w:rPr>
          <w:rFonts w:ascii="Times New Roman" w:hAnsi="Times New Roman" w:cs="Times New Roman"/>
          <w:lang w:val="it-IT"/>
        </w:rPr>
        <w:t>Atza</w:t>
      </w:r>
      <w:proofErr w:type="spellEnd"/>
      <w:r w:rsidR="00AA0518" w:rsidRPr="00AA0518">
        <w:rPr>
          <w:rFonts w:ascii="Times New Roman" w:hAnsi="Times New Roman" w:cs="Times New Roman"/>
          <w:lang w:val="it-IT"/>
        </w:rPr>
        <w:t>, nato a Bauladu nel 1925 e morto a Bosa nel 2009</w:t>
      </w:r>
      <w:r w:rsidR="00DD7352">
        <w:rPr>
          <w:rFonts w:ascii="Times New Roman" w:hAnsi="Times New Roman" w:cs="Times New Roman"/>
          <w:lang w:val="it-IT"/>
        </w:rPr>
        <w:t>.</w:t>
      </w:r>
    </w:p>
    <w:p w:rsidR="00DD7352" w:rsidRDefault="00DD7352" w:rsidP="004A0388">
      <w:pPr>
        <w:jc w:val="both"/>
        <w:rPr>
          <w:rFonts w:ascii="Times New Roman" w:hAnsi="Times New Roman" w:cs="Times New Roman"/>
          <w:lang w:val="it-IT"/>
        </w:rPr>
      </w:pPr>
    </w:p>
    <w:p w:rsidR="00DD7352" w:rsidRPr="00AA0518" w:rsidRDefault="00DD7352" w:rsidP="00DD7352">
      <w:pPr>
        <w:jc w:val="center"/>
        <w:rPr>
          <w:rFonts w:ascii="Times New Roman" w:hAnsi="Times New Roman" w:cs="Times New Roman"/>
          <w:lang w:val="it-IT"/>
        </w:rPr>
      </w:pPr>
      <w:r w:rsidRPr="008F6E07">
        <w:rPr>
          <w:rFonts w:ascii="Times New Roman" w:hAnsi="Times New Roman" w:cs="Times New Roman"/>
          <w:noProof/>
          <w:lang w:val="it-IT" w:eastAsia="it-IT"/>
        </w:rPr>
        <w:drawing>
          <wp:inline distT="0" distB="0" distL="0" distR="0" wp14:anchorId="186F847F" wp14:editId="093AB084">
            <wp:extent cx="3175904" cy="2371725"/>
            <wp:effectExtent l="19050" t="0" r="5446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9753" cy="2382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6E07" w:rsidRDefault="008F6E07" w:rsidP="008F6E07">
      <w:pPr>
        <w:jc w:val="center"/>
        <w:rPr>
          <w:rFonts w:ascii="Times New Roman" w:hAnsi="Times New Roman" w:cs="Times New Roman"/>
          <w:lang w:val="it-IT"/>
        </w:rPr>
      </w:pPr>
    </w:p>
    <w:p w:rsidR="008F6E07" w:rsidRDefault="008F6E07" w:rsidP="008F6E07">
      <w:pPr>
        <w:jc w:val="center"/>
        <w:rPr>
          <w:rFonts w:ascii="Times New Roman" w:hAnsi="Times New Roman" w:cs="Times New Roman"/>
          <w:lang w:val="it-IT"/>
        </w:rPr>
      </w:pPr>
    </w:p>
    <w:p w:rsidR="000E6175" w:rsidRPr="00AA0518" w:rsidRDefault="00AA0518" w:rsidP="004A0388">
      <w:pPr>
        <w:jc w:val="both"/>
        <w:rPr>
          <w:rFonts w:ascii="Times New Roman" w:hAnsi="Times New Roman" w:cs="Times New Roman"/>
          <w:lang w:val="it-IT"/>
        </w:rPr>
      </w:pPr>
      <w:r w:rsidRPr="00AA0518">
        <w:rPr>
          <w:rFonts w:ascii="Times New Roman" w:hAnsi="Times New Roman" w:cs="Times New Roman"/>
          <w:lang w:val="it-IT"/>
        </w:rPr>
        <w:t>La collezione fu donata dall'artista</w:t>
      </w:r>
      <w:r w:rsidR="00724109">
        <w:rPr>
          <w:rFonts w:ascii="Times New Roman" w:hAnsi="Times New Roman" w:cs="Times New Roman"/>
          <w:lang w:val="it-IT"/>
        </w:rPr>
        <w:t>,</w:t>
      </w:r>
      <w:r w:rsidRPr="00AA0518">
        <w:rPr>
          <w:rFonts w:ascii="Times New Roman" w:hAnsi="Times New Roman" w:cs="Times New Roman"/>
          <w:lang w:val="it-IT"/>
        </w:rPr>
        <w:t xml:space="preserve"> alla città</w:t>
      </w:r>
      <w:r w:rsidR="00737590">
        <w:rPr>
          <w:rFonts w:ascii="Times New Roman" w:hAnsi="Times New Roman" w:cs="Times New Roman"/>
          <w:lang w:val="it-IT"/>
        </w:rPr>
        <w:t xml:space="preserve"> in cui si era trasferito da bambino e </w:t>
      </w:r>
      <w:r w:rsidRPr="00AA0518">
        <w:rPr>
          <w:rFonts w:ascii="Times New Roman" w:hAnsi="Times New Roman" w:cs="Times New Roman"/>
          <w:lang w:val="it-IT"/>
        </w:rPr>
        <w:t xml:space="preserve">che amava </w:t>
      </w:r>
      <w:r w:rsidR="00737590">
        <w:rPr>
          <w:rFonts w:ascii="Times New Roman" w:hAnsi="Times New Roman" w:cs="Times New Roman"/>
          <w:lang w:val="it-IT"/>
        </w:rPr>
        <w:t>come una</w:t>
      </w:r>
      <w:r w:rsidRPr="00AA0518">
        <w:rPr>
          <w:rFonts w:ascii="Times New Roman" w:hAnsi="Times New Roman" w:cs="Times New Roman"/>
          <w:lang w:val="it-IT"/>
        </w:rPr>
        <w:t xml:space="preserve"> madre</w:t>
      </w:r>
      <w:r w:rsidR="00F30985">
        <w:rPr>
          <w:rFonts w:ascii="Times New Roman" w:hAnsi="Times New Roman" w:cs="Times New Roman"/>
          <w:lang w:val="it-IT"/>
        </w:rPr>
        <w:t>,</w:t>
      </w:r>
      <w:r w:rsidR="00F30985" w:rsidRPr="00F30985">
        <w:rPr>
          <w:rFonts w:ascii="Times New Roman" w:hAnsi="Times New Roman" w:cs="Times New Roman"/>
          <w:lang w:val="it-IT"/>
        </w:rPr>
        <w:t xml:space="preserve"> </w:t>
      </w:r>
      <w:r w:rsidR="00F30985" w:rsidRPr="00AA0518">
        <w:rPr>
          <w:rFonts w:ascii="Times New Roman" w:hAnsi="Times New Roman" w:cs="Times New Roman"/>
          <w:lang w:val="it-IT"/>
        </w:rPr>
        <w:t>circa dieci anni prima della sua morte</w:t>
      </w:r>
      <w:r w:rsidRPr="00AA0518">
        <w:rPr>
          <w:rFonts w:ascii="Times New Roman" w:hAnsi="Times New Roman" w:cs="Times New Roman"/>
          <w:lang w:val="it-IT"/>
        </w:rPr>
        <w:t xml:space="preserve">. </w:t>
      </w:r>
      <w:proofErr w:type="spellStart"/>
      <w:r w:rsidRPr="00AA0518">
        <w:rPr>
          <w:rFonts w:ascii="Times New Roman" w:hAnsi="Times New Roman" w:cs="Times New Roman"/>
          <w:lang w:val="it-IT"/>
        </w:rPr>
        <w:t>Atza</w:t>
      </w:r>
      <w:proofErr w:type="spellEnd"/>
      <w:r w:rsidRPr="00AA0518">
        <w:rPr>
          <w:rFonts w:ascii="Times New Roman" w:hAnsi="Times New Roman" w:cs="Times New Roman"/>
          <w:lang w:val="it-IT"/>
        </w:rPr>
        <w:t xml:space="preserve"> è</w:t>
      </w:r>
      <w:r w:rsidR="00100F51">
        <w:rPr>
          <w:rFonts w:ascii="Times New Roman" w:hAnsi="Times New Roman" w:cs="Times New Roman"/>
          <w:lang w:val="it-IT"/>
        </w:rPr>
        <w:t xml:space="preserve"> considerato uno dei più importanti artisti sardi per la sua capacità di spaziare nelle più diverse tecniche pittoriche</w:t>
      </w:r>
      <w:r w:rsidR="00724109">
        <w:rPr>
          <w:rFonts w:ascii="Times New Roman" w:hAnsi="Times New Roman" w:cs="Times New Roman"/>
          <w:lang w:val="it-IT"/>
        </w:rPr>
        <w:t>.</w:t>
      </w:r>
      <w:bookmarkStart w:id="0" w:name="_GoBack"/>
      <w:bookmarkEnd w:id="0"/>
    </w:p>
    <w:p w:rsidR="005649CE" w:rsidRDefault="005649CE" w:rsidP="004C11F4">
      <w:pPr>
        <w:jc w:val="center"/>
        <w:rPr>
          <w:rFonts w:ascii="Times New Roman" w:hAnsi="Times New Roman" w:cs="Times New Roman"/>
          <w:lang w:val="it-IT"/>
        </w:rPr>
      </w:pPr>
    </w:p>
    <w:p w:rsidR="00EF77B8" w:rsidRDefault="00EF77B8" w:rsidP="004C11F4">
      <w:pPr>
        <w:jc w:val="center"/>
        <w:rPr>
          <w:rFonts w:ascii="Times New Roman" w:hAnsi="Times New Roman" w:cs="Times New Roman"/>
          <w:lang w:val="it-IT"/>
        </w:rPr>
      </w:pPr>
    </w:p>
    <w:p w:rsidR="008F6E07" w:rsidRPr="000E6175" w:rsidRDefault="000E6175" w:rsidP="004A0388">
      <w:pPr>
        <w:jc w:val="both"/>
        <w:rPr>
          <w:rFonts w:ascii="Times New Roman" w:hAnsi="Times New Roman" w:cs="Times New Roman"/>
          <w:lang w:val="it-IT"/>
        </w:rPr>
      </w:pPr>
      <w:r w:rsidRPr="000E6175">
        <w:rPr>
          <w:rFonts w:ascii="Times New Roman" w:hAnsi="Times New Roman" w:cs="Times New Roman"/>
          <w:lang w:val="it-IT"/>
        </w:rPr>
        <w:t xml:space="preserve">Tra le sue opere di maggior pregio </w:t>
      </w:r>
      <w:r w:rsidR="00710B7D">
        <w:rPr>
          <w:rFonts w:ascii="Times New Roman" w:hAnsi="Times New Roman" w:cs="Times New Roman"/>
          <w:lang w:val="it-IT"/>
        </w:rPr>
        <w:t>possiamo ammirare</w:t>
      </w:r>
      <w:r w:rsidRPr="000E6175">
        <w:rPr>
          <w:rFonts w:ascii="Times New Roman" w:hAnsi="Times New Roman" w:cs="Times New Roman"/>
          <w:lang w:val="it-IT"/>
        </w:rPr>
        <w:t xml:space="preserve"> </w:t>
      </w:r>
      <w:r w:rsidR="00710B7D">
        <w:rPr>
          <w:rFonts w:ascii="Times New Roman" w:hAnsi="Times New Roman" w:cs="Times New Roman"/>
          <w:lang w:val="it-IT"/>
        </w:rPr>
        <w:t>l’auto</w:t>
      </w:r>
      <w:r w:rsidRPr="000E6175">
        <w:rPr>
          <w:rFonts w:ascii="Times New Roman" w:hAnsi="Times New Roman" w:cs="Times New Roman"/>
          <w:lang w:val="it-IT"/>
        </w:rPr>
        <w:t>ritratto a matita del 1945, ripreso poi nell'</w:t>
      </w:r>
      <w:r w:rsidRPr="00061D10">
        <w:rPr>
          <w:rFonts w:ascii="Times New Roman" w:hAnsi="Times New Roman" w:cs="Times New Roman"/>
          <w:i/>
          <w:lang w:val="it-IT"/>
        </w:rPr>
        <w:t>Autoritratto futurista</w:t>
      </w:r>
      <w:r w:rsidRPr="000E6175">
        <w:rPr>
          <w:rFonts w:ascii="Times New Roman" w:hAnsi="Times New Roman" w:cs="Times New Roman"/>
          <w:lang w:val="it-IT"/>
        </w:rPr>
        <w:t xml:space="preserve">, le </w:t>
      </w:r>
      <w:r w:rsidRPr="00061D10">
        <w:rPr>
          <w:rFonts w:ascii="Times New Roman" w:hAnsi="Times New Roman" w:cs="Times New Roman"/>
          <w:i/>
          <w:lang w:val="it-IT"/>
        </w:rPr>
        <w:t>Sabbie</w:t>
      </w:r>
      <w:r w:rsidRPr="000E6175">
        <w:rPr>
          <w:rFonts w:ascii="Times New Roman" w:hAnsi="Times New Roman" w:cs="Times New Roman"/>
          <w:lang w:val="it-IT"/>
        </w:rPr>
        <w:t xml:space="preserve">, </w:t>
      </w:r>
      <w:r w:rsidR="00061D10">
        <w:rPr>
          <w:rFonts w:ascii="Times New Roman" w:hAnsi="Times New Roman" w:cs="Times New Roman"/>
          <w:lang w:val="it-IT"/>
        </w:rPr>
        <w:t xml:space="preserve">i </w:t>
      </w:r>
      <w:r w:rsidRPr="00061D10">
        <w:rPr>
          <w:rFonts w:ascii="Times New Roman" w:hAnsi="Times New Roman" w:cs="Times New Roman"/>
          <w:i/>
          <w:lang w:val="it-IT"/>
        </w:rPr>
        <w:t>Blues</w:t>
      </w:r>
      <w:r w:rsidRPr="000E6175">
        <w:rPr>
          <w:rFonts w:ascii="Times New Roman" w:hAnsi="Times New Roman" w:cs="Times New Roman"/>
          <w:lang w:val="it-IT"/>
        </w:rPr>
        <w:t>, giudicato la forma più vera de</w:t>
      </w:r>
      <w:r w:rsidR="00710B7D">
        <w:rPr>
          <w:rFonts w:ascii="Times New Roman" w:hAnsi="Times New Roman" w:cs="Times New Roman"/>
          <w:lang w:val="it-IT"/>
        </w:rPr>
        <w:t>lla sua ispirazione, gli Strappi</w:t>
      </w:r>
      <w:r w:rsidRPr="000E6175">
        <w:rPr>
          <w:rFonts w:ascii="Times New Roman" w:hAnsi="Times New Roman" w:cs="Times New Roman"/>
          <w:lang w:val="it-IT"/>
        </w:rPr>
        <w:t>, le Modificazioni in cui mette a confronto realtà e sogno. Uno dei quadri più suggestivi è Ritratto di donna: Lidia, una ragazza con la tubercolosi che il pittore aveva conosciuto mentre insegnava a Cuglieri. Il trittico Omaggio alla luna di maggio e La luna bosana sono stati appositamente progettati per la mostra permanente.</w:t>
      </w:r>
    </w:p>
    <w:p w:rsidR="008F6E07" w:rsidRDefault="008F6E07" w:rsidP="008F6E07">
      <w:pPr>
        <w:jc w:val="center"/>
        <w:rPr>
          <w:rFonts w:ascii="Times New Roman" w:hAnsi="Times New Roman" w:cs="Times New Roman"/>
          <w:lang w:val="it-IT"/>
        </w:rPr>
      </w:pPr>
      <w:r w:rsidRPr="008F6E07">
        <w:rPr>
          <w:rFonts w:ascii="Times New Roman" w:hAnsi="Times New Roman" w:cs="Times New Roman"/>
          <w:noProof/>
          <w:lang w:val="it-IT" w:eastAsia="it-IT"/>
        </w:rPr>
        <w:drawing>
          <wp:inline distT="0" distB="0" distL="0" distR="0">
            <wp:extent cx="3123399" cy="2341880"/>
            <wp:effectExtent l="0" t="0" r="1270" b="127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1539" cy="2355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11F4" w:rsidRDefault="004C11F4" w:rsidP="008F6E07">
      <w:pPr>
        <w:jc w:val="center"/>
        <w:rPr>
          <w:rFonts w:ascii="Times New Roman" w:hAnsi="Times New Roman" w:cs="Times New Roman"/>
          <w:lang w:val="it-IT"/>
        </w:rPr>
      </w:pPr>
    </w:p>
    <w:p w:rsidR="004C11F4" w:rsidRDefault="004C11F4" w:rsidP="008F6E07">
      <w:pPr>
        <w:jc w:val="center"/>
        <w:rPr>
          <w:rFonts w:ascii="Times New Roman" w:hAnsi="Times New Roman" w:cs="Times New Roman"/>
          <w:lang w:val="it-IT"/>
        </w:rPr>
      </w:pPr>
    </w:p>
    <w:p w:rsidR="00757B5F" w:rsidRDefault="000E6175" w:rsidP="00757B5F">
      <w:pPr>
        <w:jc w:val="center"/>
        <w:rPr>
          <w:rFonts w:ascii="Times New Roman" w:hAnsi="Times New Roman" w:cs="Times New Roman"/>
          <w:noProof/>
          <w:lang w:val="it-IT" w:eastAsia="it-IT"/>
        </w:rPr>
      </w:pPr>
      <w:r w:rsidRPr="000E6175">
        <w:rPr>
          <w:rFonts w:ascii="Times New Roman" w:hAnsi="Times New Roman" w:cs="Times New Roman"/>
          <w:lang w:val="it-IT"/>
        </w:rPr>
        <w:lastRenderedPageBreak/>
        <w:t xml:space="preserve">Antonio </w:t>
      </w:r>
      <w:proofErr w:type="spellStart"/>
      <w:r w:rsidRPr="000E6175">
        <w:rPr>
          <w:rFonts w:ascii="Times New Roman" w:hAnsi="Times New Roman" w:cs="Times New Roman"/>
          <w:lang w:val="it-IT"/>
        </w:rPr>
        <w:t>Atza</w:t>
      </w:r>
      <w:proofErr w:type="spellEnd"/>
      <w:r w:rsidRPr="000E6175">
        <w:rPr>
          <w:rFonts w:ascii="Times New Roman" w:hAnsi="Times New Roman" w:cs="Times New Roman"/>
          <w:lang w:val="it-IT"/>
        </w:rPr>
        <w:t xml:space="preserve"> è considerato uno degli artisti più importanti della Sardegna, grazie alla sua padronanza della tecnica che gli ha permesso di utilizzare i diversi stili pittorici. Studiò all'Istituto d'Arte di Sassari ed ebbe come insegnanti, tra gli altri, Filippo Figari e Stanis </w:t>
      </w:r>
      <w:proofErr w:type="spellStart"/>
      <w:r w:rsidRPr="000E6175">
        <w:rPr>
          <w:rFonts w:ascii="Times New Roman" w:hAnsi="Times New Roman" w:cs="Times New Roman"/>
          <w:lang w:val="it-IT"/>
        </w:rPr>
        <w:t>Dessy</w:t>
      </w:r>
      <w:proofErr w:type="spellEnd"/>
      <w:r w:rsidRPr="000E6175">
        <w:rPr>
          <w:rFonts w:ascii="Times New Roman" w:hAnsi="Times New Roman" w:cs="Times New Roman"/>
          <w:lang w:val="it-IT"/>
        </w:rPr>
        <w:t xml:space="preserve">, con i quali strinse una forte amicizia. La Stanza dell'affetto, invece, ospita la sua collezione privata che comprende opere di artisti come Cascella, </w:t>
      </w:r>
      <w:proofErr w:type="spellStart"/>
      <w:r w:rsidRPr="000E6175">
        <w:rPr>
          <w:rFonts w:ascii="Times New Roman" w:hAnsi="Times New Roman" w:cs="Times New Roman"/>
          <w:lang w:val="it-IT"/>
        </w:rPr>
        <w:t>Scanavino</w:t>
      </w:r>
      <w:proofErr w:type="spellEnd"/>
      <w:r w:rsidRPr="000E6175">
        <w:rPr>
          <w:rFonts w:ascii="Times New Roman" w:hAnsi="Times New Roman" w:cs="Times New Roman"/>
          <w:lang w:val="it-IT"/>
        </w:rPr>
        <w:t xml:space="preserve">, </w:t>
      </w:r>
      <w:proofErr w:type="spellStart"/>
      <w:r w:rsidRPr="000E6175">
        <w:rPr>
          <w:rFonts w:ascii="Times New Roman" w:hAnsi="Times New Roman" w:cs="Times New Roman"/>
          <w:lang w:val="it-IT"/>
        </w:rPr>
        <w:t>Dessy</w:t>
      </w:r>
      <w:proofErr w:type="spellEnd"/>
      <w:r w:rsidRPr="000E6175">
        <w:rPr>
          <w:rFonts w:ascii="Times New Roman" w:hAnsi="Times New Roman" w:cs="Times New Roman"/>
          <w:lang w:val="it-IT"/>
        </w:rPr>
        <w:t>, Floris e Treccani.</w:t>
      </w:r>
      <w:r w:rsidR="00757B5F" w:rsidRPr="00757B5F">
        <w:rPr>
          <w:rFonts w:ascii="Times New Roman" w:hAnsi="Times New Roman" w:cs="Times New Roman"/>
          <w:noProof/>
          <w:lang w:val="it-IT" w:eastAsia="it-IT"/>
        </w:rPr>
        <w:t xml:space="preserve"> </w:t>
      </w:r>
    </w:p>
    <w:p w:rsidR="00757B5F" w:rsidRDefault="00757B5F" w:rsidP="00757B5F">
      <w:pPr>
        <w:jc w:val="center"/>
        <w:rPr>
          <w:rFonts w:ascii="Times New Roman" w:hAnsi="Times New Roman" w:cs="Times New Roman"/>
          <w:noProof/>
          <w:lang w:val="it-IT" w:eastAsia="it-IT"/>
        </w:rPr>
      </w:pPr>
    </w:p>
    <w:p w:rsidR="00757B5F" w:rsidRDefault="00757B5F" w:rsidP="00757B5F">
      <w:pPr>
        <w:jc w:val="center"/>
        <w:rPr>
          <w:rFonts w:ascii="Times New Roman" w:hAnsi="Times New Roman" w:cs="Times New Roman"/>
          <w:noProof/>
          <w:lang w:val="it-IT" w:eastAsia="it-IT"/>
        </w:rPr>
      </w:pPr>
    </w:p>
    <w:p w:rsidR="00D17E02" w:rsidRPr="000E6175" w:rsidRDefault="00757B5F" w:rsidP="00757B5F">
      <w:pPr>
        <w:jc w:val="center"/>
        <w:rPr>
          <w:rFonts w:ascii="Times New Roman" w:hAnsi="Times New Roman" w:cs="Times New Roman"/>
          <w:lang w:val="it-IT"/>
        </w:rPr>
      </w:pPr>
      <w:r w:rsidRPr="008F6E07">
        <w:rPr>
          <w:rFonts w:ascii="Times New Roman" w:hAnsi="Times New Roman" w:cs="Times New Roman"/>
          <w:noProof/>
          <w:lang w:val="it-IT" w:eastAsia="it-IT"/>
        </w:rPr>
        <w:drawing>
          <wp:inline distT="0" distB="0" distL="0" distR="0" wp14:anchorId="1478D0DB" wp14:editId="79F1248B">
            <wp:extent cx="3067050" cy="2299632"/>
            <wp:effectExtent l="0" t="0" r="0" b="571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2172" cy="2303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17E02" w:rsidRPr="000E6175" w:rsidSect="007E1B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128"/>
    <w:rsid w:val="00061D10"/>
    <w:rsid w:val="000E6175"/>
    <w:rsid w:val="00100F51"/>
    <w:rsid w:val="00131A4C"/>
    <w:rsid w:val="00181B8D"/>
    <w:rsid w:val="001D0ADB"/>
    <w:rsid w:val="002873EE"/>
    <w:rsid w:val="002E115C"/>
    <w:rsid w:val="003126CF"/>
    <w:rsid w:val="00322128"/>
    <w:rsid w:val="00387022"/>
    <w:rsid w:val="003F52C2"/>
    <w:rsid w:val="0042507C"/>
    <w:rsid w:val="004A0388"/>
    <w:rsid w:val="004C11F4"/>
    <w:rsid w:val="005649CE"/>
    <w:rsid w:val="005F7A8D"/>
    <w:rsid w:val="00707500"/>
    <w:rsid w:val="00710B7D"/>
    <w:rsid w:val="00724109"/>
    <w:rsid w:val="00737590"/>
    <w:rsid w:val="00757B5F"/>
    <w:rsid w:val="007E1BA8"/>
    <w:rsid w:val="0083205E"/>
    <w:rsid w:val="00874582"/>
    <w:rsid w:val="00897EF5"/>
    <w:rsid w:val="008C468E"/>
    <w:rsid w:val="008F6E07"/>
    <w:rsid w:val="00973631"/>
    <w:rsid w:val="00AA0518"/>
    <w:rsid w:val="00AF088C"/>
    <w:rsid w:val="00B44ED2"/>
    <w:rsid w:val="00BD0AD1"/>
    <w:rsid w:val="00BE2017"/>
    <w:rsid w:val="00C03BDD"/>
    <w:rsid w:val="00C10090"/>
    <w:rsid w:val="00C813D5"/>
    <w:rsid w:val="00D06510"/>
    <w:rsid w:val="00D17E02"/>
    <w:rsid w:val="00D85B87"/>
    <w:rsid w:val="00DD7352"/>
    <w:rsid w:val="00E0267F"/>
    <w:rsid w:val="00E45588"/>
    <w:rsid w:val="00EF77B8"/>
    <w:rsid w:val="00F30985"/>
    <w:rsid w:val="00FB63A5"/>
    <w:rsid w:val="00FE39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431C3"/>
  <w15:docId w15:val="{A5D661C7-3D14-4667-ACCD-BD960BF04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B63A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651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651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411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Utente</cp:lastModifiedBy>
  <cp:revision>6</cp:revision>
  <dcterms:created xsi:type="dcterms:W3CDTF">2021-08-14T08:49:00Z</dcterms:created>
  <dcterms:modified xsi:type="dcterms:W3CDTF">2021-08-21T16:08:00Z</dcterms:modified>
</cp:coreProperties>
</file>