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293FA4" w14:textId="1831BA7D" w:rsidR="006E7468" w:rsidRDefault="00A414B8">
      <w:r>
        <w:fldChar w:fldCharType="begin"/>
      </w:r>
      <w:r>
        <w:instrText xml:space="preserve"> HYPERLINK "</w:instrText>
      </w:r>
      <w:r w:rsidRPr="00A414B8">
        <w:instrText>https://www.nationalgeographic.com/science/article/weather-shows-evidence-of-climate-change-every-single-day-since-2012</w:instrText>
      </w:r>
      <w:r>
        <w:instrText xml:space="preserve">" </w:instrText>
      </w:r>
      <w:r>
        <w:fldChar w:fldCharType="separate"/>
      </w:r>
      <w:r w:rsidRPr="00B165F4">
        <w:rPr>
          <w:rStyle w:val="Hyperlink"/>
        </w:rPr>
        <w:t>https://www.nationalgeographic.com/science/article/weather-shows-evidence-of-climate-change-every-single-day-since-2012</w:t>
      </w:r>
      <w:r>
        <w:fldChar w:fldCharType="end"/>
      </w:r>
    </w:p>
    <w:p w14:paraId="1450BEBE" w14:textId="46CC145E" w:rsidR="00A414B8" w:rsidRDefault="00A414B8"/>
    <w:p w14:paraId="59FC592D" w14:textId="77777777" w:rsidR="00A414B8" w:rsidRPr="00A414B8" w:rsidRDefault="00A414B8" w:rsidP="00A414B8">
      <w:pPr>
        <w:shd w:val="clear" w:color="auto" w:fill="FFFFFF"/>
        <w:spacing w:after="0" w:line="240" w:lineRule="auto"/>
        <w:outlineLvl w:val="0"/>
        <w:rPr>
          <w:rFonts w:ascii="Franklin Gothic Medium" w:eastAsia="Times New Roman" w:hAnsi="Franklin Gothic Medium" w:cs="Times New Roman"/>
          <w:color w:val="0070C0"/>
          <w:kern w:val="36"/>
          <w:sz w:val="57"/>
          <w:szCs w:val="57"/>
          <w:lang w:eastAsia="en-GB"/>
        </w:rPr>
      </w:pPr>
      <w:r w:rsidRPr="00A414B8">
        <w:rPr>
          <w:rFonts w:ascii="Franklin Gothic Medium" w:eastAsia="Times New Roman" w:hAnsi="Franklin Gothic Medium" w:cs="Times New Roman"/>
          <w:color w:val="0070C0"/>
          <w:kern w:val="36"/>
          <w:sz w:val="57"/>
          <w:szCs w:val="57"/>
          <w:lang w:eastAsia="en-GB"/>
        </w:rPr>
        <w:t>Weather shows evidence of climate change every single day since 2012</w:t>
      </w:r>
    </w:p>
    <w:p w14:paraId="40F60BFC" w14:textId="77777777" w:rsidR="00A414B8" w:rsidRPr="00A414B8" w:rsidRDefault="00A414B8" w:rsidP="00A414B8">
      <w:pPr>
        <w:shd w:val="clear" w:color="auto" w:fill="FFFFFF"/>
        <w:spacing w:before="225" w:line="240" w:lineRule="auto"/>
        <w:rPr>
          <w:rFonts w:ascii="Franklin Gothic Medium" w:eastAsia="Times New Roman" w:hAnsi="Franklin Gothic Medium" w:cs="Times New Roman"/>
          <w:color w:val="0070C0"/>
          <w:spacing w:val="2"/>
          <w:sz w:val="27"/>
          <w:szCs w:val="27"/>
          <w:lang w:eastAsia="en-GB"/>
        </w:rPr>
      </w:pPr>
      <w:r w:rsidRPr="00A414B8">
        <w:rPr>
          <w:rFonts w:ascii="Franklin Gothic Medium" w:eastAsia="Times New Roman" w:hAnsi="Franklin Gothic Medium" w:cs="Times New Roman"/>
          <w:color w:val="0070C0"/>
          <w:spacing w:val="2"/>
          <w:sz w:val="27"/>
          <w:szCs w:val="27"/>
          <w:lang w:eastAsia="en-GB"/>
        </w:rPr>
        <w:t>Children born in 2012 haven’t lived a single day unaffected by climate change.</w:t>
      </w:r>
    </w:p>
    <w:p w14:paraId="3A3686F5" w14:textId="304C3B98" w:rsidR="00A414B8" w:rsidRPr="00A414B8" w:rsidRDefault="00A414B8" w:rsidP="00A414B8">
      <w:pPr>
        <w:shd w:val="clear" w:color="auto" w:fill="FFFFFF"/>
        <w:spacing w:line="240" w:lineRule="auto"/>
        <w:rPr>
          <w:rFonts w:ascii="Franklin Gothic Medium" w:eastAsia="Times New Roman" w:hAnsi="Franklin Gothic Medium" w:cs="Times New Roman"/>
          <w:color w:val="0070C0"/>
          <w:sz w:val="27"/>
          <w:szCs w:val="27"/>
          <w:lang w:eastAsia="en-GB"/>
        </w:rPr>
      </w:pPr>
      <w:r w:rsidRPr="00A414B8">
        <w:rPr>
          <w:rFonts w:ascii="Gill Sans MT" w:eastAsia="Times New Roman" w:hAnsi="Gill Sans MT" w:cs="Times New Roman"/>
          <w:caps/>
          <w:color w:val="0070C0"/>
          <w:spacing w:val="45"/>
          <w:sz w:val="18"/>
          <w:szCs w:val="18"/>
          <w:lang w:eastAsia="en-GB"/>
        </w:rPr>
        <w:t>BY</w:t>
      </w:r>
      <w:r w:rsidRPr="0004133F">
        <w:rPr>
          <w:rFonts w:ascii="Gill Sans MT" w:eastAsia="Times New Roman" w:hAnsi="Gill Sans MT" w:cs="Times New Roman"/>
          <w:caps/>
          <w:color w:val="0070C0"/>
          <w:spacing w:val="45"/>
          <w:sz w:val="18"/>
          <w:szCs w:val="18"/>
          <w:lang w:eastAsia="en-GB"/>
        </w:rPr>
        <w:t xml:space="preserve"> </w:t>
      </w:r>
      <w:r w:rsidRPr="00A414B8">
        <w:rPr>
          <w:rFonts w:ascii="Gill Sans MT" w:eastAsia="Times New Roman" w:hAnsi="Gill Sans MT" w:cs="Times New Roman"/>
          <w:caps/>
          <w:color w:val="0070C0"/>
          <w:spacing w:val="45"/>
          <w:sz w:val="18"/>
          <w:szCs w:val="18"/>
          <w:lang w:eastAsia="en-GB"/>
        </w:rPr>
        <w:t>ALEJANDRA BORUNDA</w:t>
      </w:r>
    </w:p>
    <w:p w14:paraId="58E4389F" w14:textId="77777777" w:rsidR="00A414B8" w:rsidRPr="00A414B8" w:rsidRDefault="00A414B8" w:rsidP="00A414B8">
      <w:pPr>
        <w:shd w:val="clear" w:color="auto" w:fill="FFFFFF"/>
        <w:spacing w:after="0" w:line="240" w:lineRule="auto"/>
        <w:rPr>
          <w:rFonts w:ascii="Gill Sans MT" w:eastAsia="Times New Roman" w:hAnsi="Gill Sans MT" w:cs="Times New Roman"/>
          <w:caps/>
          <w:color w:val="0070C0"/>
          <w:spacing w:val="45"/>
          <w:sz w:val="18"/>
          <w:szCs w:val="18"/>
          <w:lang w:eastAsia="en-GB"/>
        </w:rPr>
      </w:pPr>
      <w:r w:rsidRPr="00A414B8">
        <w:rPr>
          <w:rFonts w:ascii="Gill Sans MT" w:eastAsia="Times New Roman" w:hAnsi="Gill Sans MT" w:cs="Times New Roman"/>
          <w:caps/>
          <w:color w:val="0070C0"/>
          <w:spacing w:val="45"/>
          <w:sz w:val="18"/>
          <w:szCs w:val="18"/>
          <w:lang w:eastAsia="en-GB"/>
        </w:rPr>
        <w:t>PUBLISHED JANUARY 16, 2020</w:t>
      </w:r>
    </w:p>
    <w:p w14:paraId="5638C574" w14:textId="42A11F8F" w:rsidR="00A414B8" w:rsidRDefault="00264BA4" w:rsidP="00A414B8">
      <w:pPr>
        <w:pStyle w:val="NormalWeb"/>
        <w:shd w:val="clear" w:color="auto" w:fill="FFFFFF"/>
        <w:spacing w:before="180" w:beforeAutospacing="0" w:after="360" w:afterAutospacing="0"/>
        <w:rPr>
          <w:rFonts w:ascii="Georgia" w:hAnsi="Georgia"/>
          <w:color w:val="333333"/>
          <w:spacing w:val="2"/>
          <w:sz w:val="29"/>
          <w:szCs w:val="29"/>
        </w:rPr>
      </w:pPr>
      <w:r>
        <w:rPr>
          <w:rFonts w:ascii="Georgia" w:hAnsi="Georgia"/>
          <w:color w:val="333333"/>
          <w:spacing w:val="2"/>
          <w:sz w:val="29"/>
          <w:szCs w:val="29"/>
        </w:rPr>
        <w:t>[see the link for the complete article and the missing co-text]</w:t>
      </w:r>
    </w:p>
    <w:p w14:paraId="5AFBE598" w14:textId="58F4A171" w:rsidR="00A414B8" w:rsidRPr="00264BA4" w:rsidRDefault="00A414B8" w:rsidP="00A414B8">
      <w:pPr>
        <w:pStyle w:val="NormalWeb"/>
        <w:shd w:val="clear" w:color="auto" w:fill="FFFFFF"/>
        <w:spacing w:before="180" w:beforeAutospacing="0" w:after="360" w:afterAutospacing="0"/>
        <w:rPr>
          <w:rFonts w:ascii="Georgia" w:hAnsi="Georgia"/>
          <w:spacing w:val="2"/>
          <w:sz w:val="29"/>
          <w:szCs w:val="29"/>
        </w:rPr>
      </w:pPr>
      <w:r w:rsidRPr="00264BA4">
        <w:rPr>
          <w:rFonts w:ascii="Georgia" w:hAnsi="Georgia"/>
          <w:spacing w:val="2"/>
          <w:sz w:val="29"/>
          <w:szCs w:val="29"/>
        </w:rPr>
        <w:t>But because there is so much variability inherent in the weather from any one place or any one day, scientists have hesitated to identify a global warming signal in local or quotidian weather.</w:t>
      </w:r>
    </w:p>
    <w:p w14:paraId="0CA3D056" w14:textId="77777777" w:rsidR="00A414B8" w:rsidRPr="00264BA4" w:rsidRDefault="00A414B8" w:rsidP="00A414B8">
      <w:pPr>
        <w:pStyle w:val="NormalWeb"/>
        <w:shd w:val="clear" w:color="auto" w:fill="FFFFFF"/>
        <w:spacing w:before="180" w:beforeAutospacing="0" w:after="360" w:afterAutospacing="0"/>
        <w:rPr>
          <w:rFonts w:ascii="Georgia" w:hAnsi="Georgia"/>
          <w:spacing w:val="2"/>
          <w:sz w:val="29"/>
          <w:szCs w:val="29"/>
        </w:rPr>
      </w:pPr>
      <w:r w:rsidRPr="00264BA4">
        <w:rPr>
          <w:rFonts w:ascii="Georgia" w:hAnsi="Georgia"/>
          <w:spacing w:val="2"/>
          <w:sz w:val="29"/>
          <w:szCs w:val="29"/>
        </w:rPr>
        <w:t>“It’s a signal-to-noise question,” explains </w:t>
      </w:r>
      <w:proofErr w:type="spellStart"/>
      <w:r w:rsidRPr="00264BA4">
        <w:rPr>
          <w:rFonts w:ascii="Georgia" w:hAnsi="Georgia"/>
          <w:spacing w:val="2"/>
          <w:sz w:val="29"/>
          <w:szCs w:val="29"/>
        </w:rPr>
        <w:fldChar w:fldCharType="begin"/>
      </w:r>
      <w:r w:rsidRPr="00264BA4">
        <w:rPr>
          <w:rFonts w:ascii="Georgia" w:hAnsi="Georgia"/>
          <w:spacing w:val="2"/>
          <w:sz w:val="29"/>
          <w:szCs w:val="29"/>
        </w:rPr>
        <w:instrText xml:space="preserve"> HYPERLINK "https://www.ecmwf.int/en/about/who-we-are/staff-profiles/beena-balan-sarojini" </w:instrText>
      </w:r>
      <w:r w:rsidRPr="00264BA4">
        <w:rPr>
          <w:rFonts w:ascii="Georgia" w:hAnsi="Georgia"/>
          <w:spacing w:val="2"/>
          <w:sz w:val="29"/>
          <w:szCs w:val="29"/>
        </w:rPr>
        <w:fldChar w:fldCharType="separate"/>
      </w:r>
      <w:r w:rsidRPr="00264BA4">
        <w:rPr>
          <w:rStyle w:val="Hyperlink"/>
          <w:rFonts w:ascii="Georgia" w:hAnsi="Georgia"/>
          <w:color w:val="auto"/>
          <w:spacing w:val="2"/>
          <w:sz w:val="29"/>
          <w:szCs w:val="29"/>
          <w:bdr w:val="none" w:sz="0" w:space="0" w:color="auto" w:frame="1"/>
        </w:rPr>
        <w:t>Beena</w:t>
      </w:r>
      <w:proofErr w:type="spellEnd"/>
      <w:r w:rsidRPr="00264BA4">
        <w:rPr>
          <w:rStyle w:val="Hyperlink"/>
          <w:rFonts w:ascii="Georgia" w:hAnsi="Georgia"/>
          <w:color w:val="auto"/>
          <w:spacing w:val="2"/>
          <w:sz w:val="29"/>
          <w:szCs w:val="29"/>
          <w:bdr w:val="none" w:sz="0" w:space="0" w:color="auto" w:frame="1"/>
        </w:rPr>
        <w:t xml:space="preserve"> Balan Sarojini</w:t>
      </w:r>
      <w:r w:rsidRPr="00264BA4">
        <w:rPr>
          <w:rFonts w:ascii="Georgia" w:hAnsi="Georgia"/>
          <w:spacing w:val="2"/>
          <w:sz w:val="29"/>
          <w:szCs w:val="29"/>
        </w:rPr>
        <w:fldChar w:fldCharType="end"/>
      </w:r>
      <w:r w:rsidRPr="00264BA4">
        <w:rPr>
          <w:rFonts w:ascii="Georgia" w:hAnsi="Georgia"/>
          <w:spacing w:val="2"/>
          <w:sz w:val="29"/>
          <w:szCs w:val="29"/>
        </w:rPr>
        <w:t xml:space="preserve">, a climate scientist at the European Centre for Medium-Range Weather Forecasts. “Climate change is the signal. Weather, and things like El Nino, are the noise. So far, we’ve been able to find that climate signal in long-term records like temperature, precipitation, and </w:t>
      </w:r>
      <w:proofErr w:type="gramStart"/>
      <w:r w:rsidRPr="00264BA4">
        <w:rPr>
          <w:rFonts w:ascii="Georgia" w:hAnsi="Georgia"/>
          <w:spacing w:val="2"/>
          <w:sz w:val="29"/>
          <w:szCs w:val="29"/>
        </w:rPr>
        <w:t>Arctic sea</w:t>
      </w:r>
      <w:proofErr w:type="gramEnd"/>
      <w:r w:rsidRPr="00264BA4">
        <w:rPr>
          <w:rFonts w:ascii="Georgia" w:hAnsi="Georgia"/>
          <w:spacing w:val="2"/>
          <w:sz w:val="29"/>
          <w:szCs w:val="29"/>
        </w:rPr>
        <w:t xml:space="preserve"> ice extent. But once the big regional changes have been detected, what’s useful is to talk about local places and day-to-day changes.”</w:t>
      </w:r>
    </w:p>
    <w:p w14:paraId="0A1D26B9" w14:textId="77777777" w:rsidR="00A414B8" w:rsidRPr="00264BA4" w:rsidRDefault="00A414B8" w:rsidP="00A414B8">
      <w:pPr>
        <w:pStyle w:val="NormalWeb"/>
        <w:shd w:val="clear" w:color="auto" w:fill="FFFFFF"/>
        <w:spacing w:before="180" w:beforeAutospacing="0" w:after="360" w:afterAutospacing="0"/>
        <w:rPr>
          <w:rFonts w:ascii="Georgia" w:hAnsi="Georgia"/>
          <w:spacing w:val="2"/>
          <w:sz w:val="29"/>
          <w:szCs w:val="29"/>
        </w:rPr>
      </w:pPr>
      <w:r w:rsidRPr="00264BA4">
        <w:rPr>
          <w:rFonts w:ascii="Georgia" w:hAnsi="Georgia"/>
          <w:spacing w:val="2"/>
          <w:sz w:val="29"/>
          <w:szCs w:val="29"/>
        </w:rPr>
        <w:t xml:space="preserve">What this science team, led by Sebastian </w:t>
      </w:r>
      <w:proofErr w:type="spellStart"/>
      <w:r w:rsidRPr="00264BA4">
        <w:rPr>
          <w:rFonts w:ascii="Georgia" w:hAnsi="Georgia"/>
          <w:spacing w:val="2"/>
          <w:sz w:val="29"/>
          <w:szCs w:val="29"/>
        </w:rPr>
        <w:t>Sippel</w:t>
      </w:r>
      <w:proofErr w:type="spellEnd"/>
      <w:r w:rsidRPr="00264BA4">
        <w:rPr>
          <w:rFonts w:ascii="Georgia" w:hAnsi="Georgia"/>
          <w:spacing w:val="2"/>
          <w:sz w:val="29"/>
          <w:szCs w:val="29"/>
        </w:rPr>
        <w:t>, a researcher at the Institute for Atmospheric and Climate Science at ETH Zurich, found was a pattern lurking in the fuzzy chaos of global daily weather, like a radio station waiting to be tuned in. In any global single-day snapshot of weather since 2012, there was a clear fingerprint of long-term, human-induced global warming.</w:t>
      </w:r>
    </w:p>
    <w:p w14:paraId="1B634E77" w14:textId="77777777" w:rsidR="00A414B8" w:rsidRPr="00264BA4" w:rsidRDefault="00A414B8" w:rsidP="00A414B8">
      <w:pPr>
        <w:pStyle w:val="NormalWeb"/>
        <w:shd w:val="clear" w:color="auto" w:fill="FFFFFF"/>
        <w:spacing w:before="180" w:beforeAutospacing="0" w:after="360" w:afterAutospacing="0"/>
        <w:rPr>
          <w:rFonts w:ascii="Georgia" w:hAnsi="Georgia"/>
          <w:spacing w:val="2"/>
          <w:sz w:val="29"/>
          <w:szCs w:val="29"/>
        </w:rPr>
      </w:pPr>
      <w:r w:rsidRPr="00264BA4">
        <w:rPr>
          <w:rFonts w:ascii="Georgia" w:hAnsi="Georgia"/>
          <w:spacing w:val="2"/>
          <w:sz w:val="29"/>
          <w:szCs w:val="29"/>
        </w:rPr>
        <w:t>“Today, what’s normal was something remarkable in the past,” says Balan Sarojini. “Yesterday’s extreme event is going to be tomorrow’s norm.”</w:t>
      </w:r>
    </w:p>
    <w:p w14:paraId="4BC5FB1B" w14:textId="77777777" w:rsidR="00A414B8" w:rsidRPr="00264BA4" w:rsidRDefault="00A414B8" w:rsidP="00A414B8">
      <w:pPr>
        <w:pStyle w:val="Heading2"/>
        <w:shd w:val="clear" w:color="auto" w:fill="FFFFFF"/>
        <w:spacing w:before="0"/>
        <w:rPr>
          <w:rFonts w:ascii="Franklin Gothic Medium" w:hAnsi="Franklin Gothic Medium"/>
          <w:color w:val="auto"/>
          <w:spacing w:val="2"/>
          <w:sz w:val="36"/>
          <w:szCs w:val="36"/>
        </w:rPr>
      </w:pPr>
      <w:r w:rsidRPr="00264BA4">
        <w:rPr>
          <w:rFonts w:ascii="Franklin Gothic Medium" w:hAnsi="Franklin Gothic Medium"/>
          <w:b/>
          <w:bCs/>
          <w:color w:val="auto"/>
          <w:spacing w:val="2"/>
        </w:rPr>
        <w:t>Now, we see it clearly</w:t>
      </w:r>
    </w:p>
    <w:p w14:paraId="053F066A" w14:textId="77777777" w:rsidR="00A414B8" w:rsidRPr="00264BA4" w:rsidRDefault="00A414B8" w:rsidP="00A414B8">
      <w:pPr>
        <w:pStyle w:val="NormalWeb"/>
        <w:shd w:val="clear" w:color="auto" w:fill="FFFFFF"/>
        <w:spacing w:before="180" w:beforeAutospacing="0" w:after="360" w:afterAutospacing="0"/>
        <w:rPr>
          <w:rFonts w:ascii="Georgia" w:hAnsi="Georgia"/>
          <w:spacing w:val="2"/>
          <w:sz w:val="29"/>
          <w:szCs w:val="29"/>
        </w:rPr>
      </w:pPr>
      <w:r w:rsidRPr="00264BA4">
        <w:rPr>
          <w:rFonts w:ascii="Georgia" w:hAnsi="Georgia"/>
          <w:spacing w:val="2"/>
          <w:sz w:val="29"/>
          <w:szCs w:val="29"/>
        </w:rPr>
        <w:t xml:space="preserve">Even 10 years ago, this signal was too faint and fuzzy to pick out clearly. But in the last decade, the warming signal has </w:t>
      </w:r>
      <w:proofErr w:type="spellStart"/>
      <w:r w:rsidRPr="00264BA4">
        <w:rPr>
          <w:rFonts w:ascii="Georgia" w:hAnsi="Georgia"/>
          <w:spacing w:val="2"/>
          <w:sz w:val="29"/>
          <w:szCs w:val="29"/>
        </w:rPr>
        <w:t>lept</w:t>
      </w:r>
      <w:proofErr w:type="spellEnd"/>
      <w:r w:rsidRPr="00264BA4">
        <w:rPr>
          <w:rFonts w:ascii="Georgia" w:hAnsi="Georgia"/>
          <w:spacing w:val="2"/>
          <w:sz w:val="29"/>
          <w:szCs w:val="29"/>
        </w:rPr>
        <w:t xml:space="preserve"> off the page, says </w:t>
      </w:r>
      <w:proofErr w:type="spellStart"/>
      <w:r w:rsidRPr="00264BA4">
        <w:rPr>
          <w:rFonts w:ascii="Georgia" w:hAnsi="Georgia"/>
          <w:spacing w:val="2"/>
          <w:sz w:val="29"/>
          <w:szCs w:val="29"/>
        </w:rPr>
        <w:fldChar w:fldCharType="begin"/>
      </w:r>
      <w:r w:rsidRPr="00264BA4">
        <w:rPr>
          <w:rFonts w:ascii="Georgia" w:hAnsi="Georgia"/>
          <w:spacing w:val="2"/>
          <w:sz w:val="29"/>
          <w:szCs w:val="29"/>
        </w:rPr>
        <w:instrText xml:space="preserve"> HYPERLINK "https://www.eci.ox.ac.uk/people/fotto.html" </w:instrText>
      </w:r>
      <w:r w:rsidRPr="00264BA4">
        <w:rPr>
          <w:rFonts w:ascii="Georgia" w:hAnsi="Georgia"/>
          <w:spacing w:val="2"/>
          <w:sz w:val="29"/>
          <w:szCs w:val="29"/>
        </w:rPr>
        <w:fldChar w:fldCharType="separate"/>
      </w:r>
      <w:r w:rsidRPr="00264BA4">
        <w:rPr>
          <w:rStyle w:val="Hyperlink"/>
          <w:rFonts w:ascii="Georgia" w:hAnsi="Georgia"/>
          <w:color w:val="auto"/>
          <w:spacing w:val="2"/>
          <w:sz w:val="29"/>
          <w:szCs w:val="29"/>
          <w:bdr w:val="none" w:sz="0" w:space="0" w:color="auto" w:frame="1"/>
        </w:rPr>
        <w:t>Frederike</w:t>
      </w:r>
      <w:proofErr w:type="spellEnd"/>
      <w:r w:rsidRPr="00264BA4">
        <w:rPr>
          <w:rStyle w:val="Hyperlink"/>
          <w:rFonts w:ascii="Georgia" w:hAnsi="Georgia"/>
          <w:color w:val="auto"/>
          <w:spacing w:val="2"/>
          <w:sz w:val="29"/>
          <w:szCs w:val="29"/>
          <w:bdr w:val="none" w:sz="0" w:space="0" w:color="auto" w:frame="1"/>
        </w:rPr>
        <w:t xml:space="preserve"> Otto</w:t>
      </w:r>
      <w:r w:rsidRPr="00264BA4">
        <w:rPr>
          <w:rFonts w:ascii="Georgia" w:hAnsi="Georgia"/>
          <w:spacing w:val="2"/>
          <w:sz w:val="29"/>
          <w:szCs w:val="29"/>
        </w:rPr>
        <w:fldChar w:fldCharType="end"/>
      </w:r>
      <w:r w:rsidRPr="00264BA4">
        <w:rPr>
          <w:rFonts w:ascii="Georgia" w:hAnsi="Georgia"/>
          <w:spacing w:val="2"/>
          <w:sz w:val="29"/>
          <w:szCs w:val="29"/>
        </w:rPr>
        <w:t>, the director of the Environmental Change Institute at Oxford.</w:t>
      </w:r>
    </w:p>
    <w:p w14:paraId="5DE5CE8C" w14:textId="77777777" w:rsidR="00A414B8" w:rsidRPr="00264BA4" w:rsidRDefault="00A414B8" w:rsidP="00A414B8">
      <w:pPr>
        <w:pStyle w:val="NormalWeb"/>
        <w:shd w:val="clear" w:color="auto" w:fill="FFFFFF"/>
        <w:spacing w:before="180" w:beforeAutospacing="0" w:after="360" w:afterAutospacing="0"/>
        <w:rPr>
          <w:rFonts w:ascii="Georgia" w:hAnsi="Georgia"/>
          <w:spacing w:val="2"/>
          <w:sz w:val="29"/>
          <w:szCs w:val="29"/>
        </w:rPr>
      </w:pPr>
      <w:r w:rsidRPr="00264BA4">
        <w:rPr>
          <w:rFonts w:ascii="Georgia" w:hAnsi="Georgia"/>
          <w:spacing w:val="2"/>
          <w:sz w:val="29"/>
          <w:szCs w:val="29"/>
        </w:rPr>
        <w:t>“The last decade was warmer than any decade ever. The signal is so strong now that without doing super complicated work, we can actually detect these patterns,” she says. “The signal has emerged and evolved so much in such a short time frame.”</w:t>
      </w:r>
    </w:p>
    <w:p w14:paraId="5431B9FC" w14:textId="77777777" w:rsidR="00A414B8" w:rsidRPr="00264BA4" w:rsidRDefault="00A414B8" w:rsidP="00A414B8">
      <w:pPr>
        <w:pStyle w:val="NormalWeb"/>
        <w:shd w:val="clear" w:color="auto" w:fill="FFFFFF"/>
        <w:spacing w:before="180" w:beforeAutospacing="0" w:after="360" w:afterAutospacing="0"/>
        <w:rPr>
          <w:rFonts w:ascii="Georgia" w:hAnsi="Georgia"/>
          <w:spacing w:val="2"/>
          <w:sz w:val="29"/>
          <w:szCs w:val="29"/>
        </w:rPr>
      </w:pPr>
      <w:r w:rsidRPr="00264BA4">
        <w:rPr>
          <w:rFonts w:ascii="Georgia" w:hAnsi="Georgia"/>
          <w:spacing w:val="2"/>
          <w:sz w:val="29"/>
          <w:szCs w:val="29"/>
        </w:rPr>
        <w:lastRenderedPageBreak/>
        <w:t>And climate scientists have, in some senses, been working toward seeing these exact results for 40 years. In 1979 </w:t>
      </w:r>
      <w:hyperlink r:id="rId4" w:history="1">
        <w:r w:rsidRPr="00264BA4">
          <w:rPr>
            <w:rStyle w:val="Hyperlink"/>
            <w:rFonts w:ascii="Georgia" w:hAnsi="Georgia"/>
            <w:color w:val="auto"/>
            <w:spacing w:val="2"/>
            <w:sz w:val="29"/>
            <w:szCs w:val="29"/>
            <w:bdr w:val="none" w:sz="0" w:space="0" w:color="auto" w:frame="1"/>
          </w:rPr>
          <w:t>a landmark scientific study</w:t>
        </w:r>
      </w:hyperlink>
      <w:r w:rsidRPr="00264BA4">
        <w:rPr>
          <w:rFonts w:ascii="Georgia" w:hAnsi="Georgia"/>
          <w:spacing w:val="2"/>
          <w:sz w:val="29"/>
          <w:szCs w:val="29"/>
        </w:rPr>
        <w:t> posited that eventually, with enough data and enough warming, scientists would be able to identify the human signal in the messy climate slop of weather data.</w:t>
      </w:r>
    </w:p>
    <w:p w14:paraId="12B8CC52" w14:textId="77777777" w:rsidR="00A414B8" w:rsidRPr="00264BA4" w:rsidRDefault="00A414B8" w:rsidP="00A414B8">
      <w:pPr>
        <w:pStyle w:val="NormalWeb"/>
        <w:shd w:val="clear" w:color="auto" w:fill="FFFFFF"/>
        <w:spacing w:before="180" w:beforeAutospacing="0" w:after="360" w:afterAutospacing="0"/>
        <w:rPr>
          <w:rFonts w:ascii="Georgia" w:hAnsi="Georgia"/>
          <w:spacing w:val="2"/>
          <w:sz w:val="29"/>
          <w:szCs w:val="29"/>
        </w:rPr>
      </w:pPr>
      <w:r w:rsidRPr="00264BA4">
        <w:rPr>
          <w:rFonts w:ascii="Georgia" w:hAnsi="Georgia"/>
          <w:spacing w:val="2"/>
          <w:sz w:val="29"/>
          <w:szCs w:val="29"/>
        </w:rPr>
        <w:t>That same year, the National Research Council published a working paper called “</w:t>
      </w:r>
      <w:hyperlink r:id="rId5" w:history="1">
        <w:r w:rsidRPr="00264BA4">
          <w:rPr>
            <w:rStyle w:val="Hyperlink"/>
            <w:rFonts w:ascii="Georgia" w:hAnsi="Georgia"/>
            <w:color w:val="auto"/>
            <w:spacing w:val="2"/>
            <w:sz w:val="29"/>
            <w:szCs w:val="29"/>
            <w:bdr w:val="none" w:sz="0" w:space="0" w:color="auto" w:frame="1"/>
          </w:rPr>
          <w:t>Carbon dioxide and climate: A scientific assessment</w:t>
        </w:r>
      </w:hyperlink>
      <w:r w:rsidRPr="00264BA4">
        <w:rPr>
          <w:rFonts w:ascii="Georgia" w:hAnsi="Georgia"/>
          <w:spacing w:val="2"/>
          <w:sz w:val="29"/>
          <w:szCs w:val="29"/>
        </w:rPr>
        <w:t xml:space="preserve">," one of the first assessments to estimate just how responsive Earth’s atmosphere would be to vast additions of excess carbon dioxide. And </w:t>
      </w:r>
      <w:proofErr w:type="gramStart"/>
      <w:r w:rsidRPr="00264BA4">
        <w:rPr>
          <w:rFonts w:ascii="Georgia" w:hAnsi="Georgia"/>
          <w:spacing w:val="2"/>
          <w:sz w:val="29"/>
          <w:szCs w:val="29"/>
        </w:rPr>
        <w:t>also</w:t>
      </w:r>
      <w:proofErr w:type="gramEnd"/>
      <w:r w:rsidRPr="00264BA4">
        <w:rPr>
          <w:rFonts w:ascii="Georgia" w:hAnsi="Georgia"/>
          <w:spacing w:val="2"/>
          <w:sz w:val="29"/>
          <w:szCs w:val="29"/>
        </w:rPr>
        <w:t xml:space="preserve"> that same year, NOAA and NASA launched a series of weather satellites that have been recording continuously since then, building an invaluable, uninterrupted record of the atmosphere and oceans as Earth’s fever has risen.</w:t>
      </w:r>
    </w:p>
    <w:p w14:paraId="56831C1C" w14:textId="77777777" w:rsidR="00A414B8" w:rsidRPr="00264BA4" w:rsidRDefault="00A414B8" w:rsidP="00A414B8">
      <w:pPr>
        <w:pStyle w:val="NormalWeb"/>
        <w:shd w:val="clear" w:color="auto" w:fill="FFFFFF"/>
        <w:spacing w:before="180" w:beforeAutospacing="0" w:after="360" w:afterAutospacing="0"/>
        <w:rPr>
          <w:rFonts w:ascii="Georgia" w:hAnsi="Georgia"/>
          <w:spacing w:val="2"/>
          <w:sz w:val="29"/>
          <w:szCs w:val="29"/>
        </w:rPr>
      </w:pPr>
      <w:r w:rsidRPr="00264BA4">
        <w:rPr>
          <w:rFonts w:ascii="Georgia" w:hAnsi="Georgia"/>
          <w:spacing w:val="2"/>
          <w:sz w:val="29"/>
          <w:szCs w:val="29"/>
        </w:rPr>
        <w:t>“Because we’ve had so much global warming, our whole climate has shifted substantially away from where it should be,” </w:t>
      </w:r>
      <w:hyperlink r:id="rId6" w:history="1">
        <w:r w:rsidRPr="00264BA4">
          <w:rPr>
            <w:rStyle w:val="Hyperlink"/>
            <w:rFonts w:ascii="Georgia" w:hAnsi="Georgia"/>
            <w:color w:val="auto"/>
            <w:spacing w:val="2"/>
            <w:sz w:val="29"/>
            <w:szCs w:val="29"/>
            <w:bdr w:val="none" w:sz="0" w:space="0" w:color="auto" w:frame="1"/>
          </w:rPr>
          <w:t>Peter Stott</w:t>
        </w:r>
      </w:hyperlink>
      <w:r w:rsidRPr="00264BA4">
        <w:rPr>
          <w:rFonts w:ascii="Georgia" w:hAnsi="Georgia"/>
          <w:spacing w:val="2"/>
          <w:sz w:val="29"/>
          <w:szCs w:val="29"/>
        </w:rPr>
        <w:t xml:space="preserve">, a climate scientist at the U.K.’s Met Office. “So even </w:t>
      </w:r>
      <w:proofErr w:type="gramStart"/>
      <w:r w:rsidRPr="00264BA4">
        <w:rPr>
          <w:rFonts w:ascii="Georgia" w:hAnsi="Georgia"/>
          <w:spacing w:val="2"/>
          <w:sz w:val="29"/>
          <w:szCs w:val="29"/>
        </w:rPr>
        <w:t>on a daily basis</w:t>
      </w:r>
      <w:proofErr w:type="gramEnd"/>
      <w:r w:rsidRPr="00264BA4">
        <w:rPr>
          <w:rFonts w:ascii="Georgia" w:hAnsi="Georgia"/>
          <w:spacing w:val="2"/>
          <w:sz w:val="29"/>
          <w:szCs w:val="29"/>
        </w:rPr>
        <w:t xml:space="preserve"> the global average temperatures have changed significantly. That’s a thing we thought we’d see eventually, and it turns out it’s here already.”</w:t>
      </w:r>
    </w:p>
    <w:p w14:paraId="42A0A348" w14:textId="77777777" w:rsidR="00A414B8" w:rsidRDefault="00A414B8"/>
    <w:sectPr w:rsidR="00A414B8" w:rsidSect="00CD6671">
      <w:pgSz w:w="11906" w:h="16838"/>
      <w:pgMar w:top="720" w:right="720" w:bottom="828" w:left="1276"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Gill Sans MT">
    <w:panose1 w:val="020B0502020104020203"/>
    <w:charset w:val="4D"/>
    <w:family w:val="swiss"/>
    <w:pitch w:val="variable"/>
    <w:sig w:usb0="00000003" w:usb1="00000000" w:usb2="00000000" w:usb3="00000000" w:csb0="00000003" w:csb1="00000000"/>
  </w:font>
  <w:font w:name="Georgia">
    <w:panose1 w:val="02040502050405020303"/>
    <w:charset w:val="00"/>
    <w:family w:val="roman"/>
    <w:pitch w:val="variable"/>
    <w:sig w:usb0="00000287" w:usb1="000000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hyphenationZone w:val="283"/>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14B8"/>
    <w:rsid w:val="0004133F"/>
    <w:rsid w:val="000774E2"/>
    <w:rsid w:val="00264BA4"/>
    <w:rsid w:val="00450A33"/>
    <w:rsid w:val="006E53E7"/>
    <w:rsid w:val="006F6A07"/>
    <w:rsid w:val="00732888"/>
    <w:rsid w:val="00813111"/>
    <w:rsid w:val="009B6FAF"/>
    <w:rsid w:val="009F715E"/>
    <w:rsid w:val="00A414B8"/>
    <w:rsid w:val="00CC3B05"/>
    <w:rsid w:val="00CD6671"/>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2743BF"/>
  <w15:chartTrackingRefBased/>
  <w15:docId w15:val="{0D8C34D8-881C-42DD-9842-171F4D73CE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A414B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2">
    <w:name w:val="heading 2"/>
    <w:basedOn w:val="Normal"/>
    <w:next w:val="Normal"/>
    <w:link w:val="Heading2Char"/>
    <w:uiPriority w:val="9"/>
    <w:semiHidden/>
    <w:unhideWhenUsed/>
    <w:qFormat/>
    <w:rsid w:val="00A414B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414B8"/>
    <w:rPr>
      <w:color w:val="0563C1" w:themeColor="hyperlink"/>
      <w:u w:val="single"/>
    </w:rPr>
  </w:style>
  <w:style w:type="character" w:styleId="UnresolvedMention">
    <w:name w:val="Unresolved Mention"/>
    <w:basedOn w:val="DefaultParagraphFont"/>
    <w:uiPriority w:val="99"/>
    <w:semiHidden/>
    <w:unhideWhenUsed/>
    <w:rsid w:val="00A414B8"/>
    <w:rPr>
      <w:color w:val="605E5C"/>
      <w:shd w:val="clear" w:color="auto" w:fill="E1DFDD"/>
    </w:rPr>
  </w:style>
  <w:style w:type="character" w:customStyle="1" w:styleId="Heading1Char">
    <w:name w:val="Heading 1 Char"/>
    <w:basedOn w:val="DefaultParagraphFont"/>
    <w:link w:val="Heading1"/>
    <w:uiPriority w:val="9"/>
    <w:rsid w:val="00A414B8"/>
    <w:rPr>
      <w:rFonts w:ascii="Times New Roman" w:eastAsia="Times New Roman" w:hAnsi="Times New Roman" w:cs="Times New Roman"/>
      <w:b/>
      <w:bCs/>
      <w:kern w:val="36"/>
      <w:sz w:val="48"/>
      <w:szCs w:val="48"/>
      <w:lang w:eastAsia="en-GB"/>
    </w:rPr>
  </w:style>
  <w:style w:type="paragraph" w:customStyle="1" w:styleId="articleheadlinedesc">
    <w:name w:val="article__headline__desc"/>
    <w:basedOn w:val="Normal"/>
    <w:rsid w:val="00A414B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bylinebycopy">
    <w:name w:val="byline__bycopy"/>
    <w:basedOn w:val="DefaultParagraphFont"/>
    <w:rsid w:val="00A414B8"/>
  </w:style>
  <w:style w:type="character" w:customStyle="1" w:styleId="richtext">
    <w:name w:val="richtext"/>
    <w:basedOn w:val="DefaultParagraphFont"/>
    <w:rsid w:val="00A414B8"/>
  </w:style>
  <w:style w:type="character" w:customStyle="1" w:styleId="bylinebullet">
    <w:name w:val="byline__bullet"/>
    <w:basedOn w:val="DefaultParagraphFont"/>
    <w:rsid w:val="00A414B8"/>
  </w:style>
  <w:style w:type="paragraph" w:styleId="NormalWeb">
    <w:name w:val="Normal (Web)"/>
    <w:basedOn w:val="Normal"/>
    <w:uiPriority w:val="99"/>
    <w:semiHidden/>
    <w:unhideWhenUsed/>
    <w:rsid w:val="00A414B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semiHidden/>
    <w:rsid w:val="00A414B8"/>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8706806">
      <w:bodyDiv w:val="1"/>
      <w:marLeft w:val="0"/>
      <w:marRight w:val="0"/>
      <w:marTop w:val="0"/>
      <w:marBottom w:val="0"/>
      <w:divBdr>
        <w:top w:val="none" w:sz="0" w:space="0" w:color="auto"/>
        <w:left w:val="none" w:sz="0" w:space="0" w:color="auto"/>
        <w:bottom w:val="none" w:sz="0" w:space="0" w:color="auto"/>
        <w:right w:val="none" w:sz="0" w:space="0" w:color="auto"/>
      </w:divBdr>
    </w:div>
    <w:div w:id="1763256757">
      <w:bodyDiv w:val="1"/>
      <w:marLeft w:val="0"/>
      <w:marRight w:val="0"/>
      <w:marTop w:val="0"/>
      <w:marBottom w:val="0"/>
      <w:divBdr>
        <w:top w:val="none" w:sz="0" w:space="0" w:color="auto"/>
        <w:left w:val="none" w:sz="0" w:space="0" w:color="auto"/>
        <w:bottom w:val="none" w:sz="0" w:space="0" w:color="auto"/>
        <w:right w:val="none" w:sz="0" w:space="0" w:color="auto"/>
      </w:divBdr>
      <w:divsChild>
        <w:div w:id="1573075931">
          <w:marLeft w:val="0"/>
          <w:marRight w:val="0"/>
          <w:marTop w:val="0"/>
          <w:marBottom w:val="0"/>
          <w:divBdr>
            <w:top w:val="none" w:sz="0" w:space="0" w:color="auto"/>
            <w:left w:val="none" w:sz="0" w:space="0" w:color="auto"/>
            <w:bottom w:val="none" w:sz="0" w:space="0" w:color="auto"/>
            <w:right w:val="none" w:sz="0" w:space="0" w:color="auto"/>
          </w:divBdr>
          <w:divsChild>
            <w:div w:id="734351775">
              <w:marLeft w:val="0"/>
              <w:marRight w:val="0"/>
              <w:marTop w:val="0"/>
              <w:marBottom w:val="525"/>
              <w:divBdr>
                <w:top w:val="none" w:sz="0" w:space="0" w:color="auto"/>
                <w:left w:val="none" w:sz="0" w:space="0" w:color="auto"/>
                <w:bottom w:val="none" w:sz="0" w:space="0" w:color="auto"/>
                <w:right w:val="none" w:sz="0" w:space="0" w:color="auto"/>
              </w:divBdr>
            </w:div>
            <w:div w:id="546718053">
              <w:marLeft w:val="0"/>
              <w:marRight w:val="0"/>
              <w:marTop w:val="0"/>
              <w:marBottom w:val="0"/>
              <w:divBdr>
                <w:top w:val="none" w:sz="0" w:space="0" w:color="auto"/>
                <w:left w:val="none" w:sz="0" w:space="0" w:color="auto"/>
                <w:bottom w:val="none" w:sz="0" w:space="0" w:color="auto"/>
                <w:right w:val="none" w:sz="0" w:space="0" w:color="auto"/>
              </w:divBdr>
              <w:divsChild>
                <w:div w:id="1616786113">
                  <w:marLeft w:val="0"/>
                  <w:marRight w:val="0"/>
                  <w:marTop w:val="0"/>
                  <w:marBottom w:val="0"/>
                  <w:divBdr>
                    <w:top w:val="none" w:sz="0" w:space="0" w:color="auto"/>
                    <w:left w:val="none" w:sz="0" w:space="0" w:color="auto"/>
                    <w:bottom w:val="none" w:sz="0" w:space="0" w:color="auto"/>
                    <w:right w:val="none" w:sz="0" w:space="0" w:color="auto"/>
                  </w:divBdr>
                  <w:divsChild>
                    <w:div w:id="1829398395">
                      <w:marLeft w:val="0"/>
                      <w:marRight w:val="0"/>
                      <w:marTop w:val="0"/>
                      <w:marBottom w:val="225"/>
                      <w:divBdr>
                        <w:top w:val="none" w:sz="0" w:space="0" w:color="auto"/>
                        <w:left w:val="none" w:sz="0" w:space="0" w:color="auto"/>
                        <w:bottom w:val="none" w:sz="0" w:space="0" w:color="auto"/>
                        <w:right w:val="none" w:sz="0" w:space="0" w:color="auto"/>
                      </w:divBdr>
                    </w:div>
                    <w:div w:id="1767382818">
                      <w:marLeft w:val="0"/>
                      <w:marRight w:val="0"/>
                      <w:marTop w:val="0"/>
                      <w:marBottom w:val="0"/>
                      <w:divBdr>
                        <w:top w:val="none" w:sz="0" w:space="0" w:color="auto"/>
                        <w:left w:val="none" w:sz="0" w:space="0" w:color="auto"/>
                        <w:bottom w:val="none" w:sz="0" w:space="0" w:color="auto"/>
                        <w:right w:val="none" w:sz="0" w:space="0" w:color="auto"/>
                      </w:divBdr>
                      <w:divsChild>
                        <w:div w:id="63993106">
                          <w:marLeft w:val="0"/>
                          <w:marRight w:val="0"/>
                          <w:marTop w:val="0"/>
                          <w:marBottom w:val="0"/>
                          <w:divBdr>
                            <w:top w:val="none" w:sz="0" w:space="0" w:color="auto"/>
                            <w:left w:val="none" w:sz="0" w:space="0" w:color="auto"/>
                            <w:bottom w:val="none" w:sz="0" w:space="0" w:color="auto"/>
                            <w:right w:val="none" w:sz="0" w:space="0" w:color="auto"/>
                          </w:divBdr>
                        </w:div>
                        <w:div w:id="1778981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905186">
          <w:marLeft w:val="0"/>
          <w:marRight w:val="0"/>
          <w:marTop w:val="0"/>
          <w:marBottom w:val="0"/>
          <w:divBdr>
            <w:top w:val="none" w:sz="0" w:space="0" w:color="auto"/>
            <w:left w:val="none" w:sz="0" w:space="0" w:color="auto"/>
            <w:bottom w:val="none" w:sz="0" w:space="0" w:color="auto"/>
            <w:right w:val="none" w:sz="0" w:space="0" w:color="auto"/>
          </w:divBdr>
        </w:div>
      </w:divsChild>
    </w:div>
    <w:div w:id="1914125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metoffice.gov.uk/research/people/peter-stott" TargetMode="External"/><Relationship Id="rId5" Type="http://schemas.openxmlformats.org/officeDocument/2006/relationships/hyperlink" Target="https://web.archive.org/web/20110813231807/http:/www.atmos.ucla.edu/~brianpm/download/charney_report.pdf" TargetMode="External"/><Relationship Id="rId4" Type="http://schemas.openxmlformats.org/officeDocument/2006/relationships/hyperlink" Target="https://pure.mpg.de/rest/items/item_3030122/component/file_3030123/conten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565</Words>
  <Characters>3223</Characters>
  <Application>Microsoft Office Word</Application>
  <DocSecurity>0</DocSecurity>
  <Lines>26</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eleonora fois</dc:creator>
  <cp:keywords/>
  <dc:description/>
  <cp:lastModifiedBy>Olga Denti</cp:lastModifiedBy>
  <cp:revision>2</cp:revision>
  <dcterms:created xsi:type="dcterms:W3CDTF">2022-01-20T09:14:00Z</dcterms:created>
  <dcterms:modified xsi:type="dcterms:W3CDTF">2022-01-20T09:14:00Z</dcterms:modified>
</cp:coreProperties>
</file>