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20A340" w14:textId="2D0954F9" w:rsidR="00F163D1" w:rsidRPr="00F163D1" w:rsidRDefault="00F163D1" w:rsidP="00F163D1">
      <w:pPr>
        <w:rPr>
          <w:b/>
          <w:bCs/>
        </w:rPr>
      </w:pPr>
      <w:r>
        <w:rPr>
          <w:b/>
          <w:bCs/>
        </w:rPr>
        <w:t>Obbiettivi formativi</w:t>
      </w:r>
    </w:p>
    <w:p w14:paraId="0DCBDB21" w14:textId="41CAE9D2" w:rsidR="00F163D1" w:rsidRDefault="00F163D1" w:rsidP="00F163D1">
      <w:pPr>
        <w:jc w:val="both"/>
      </w:pPr>
      <w:r>
        <w:t xml:space="preserve">L’obbiettivo del corso è quello di fornire una conoscenza di base di quelle che sono le più rilevanti norme in materia dei beni culturali </w:t>
      </w:r>
      <w:r w:rsidR="002571A2">
        <w:t xml:space="preserve">e paesaggistici </w:t>
      </w:r>
      <w:r>
        <w:t xml:space="preserve">(internazionali, europee e italiane) e delle dinamiche istituzionali sottese alla legislazione al fine di cogliere la </w:t>
      </w:r>
      <w:r w:rsidRPr="00F163D1">
        <w:rPr>
          <w:i/>
          <w:iCs/>
        </w:rPr>
        <w:t>ratio</w:t>
      </w:r>
      <w:r>
        <w:t xml:space="preserve"> della tutela e della valorizzazione del patrimonio culturale quale testimonianza della cultura, della civiltà e della dignità della persona.</w:t>
      </w:r>
    </w:p>
    <w:p w14:paraId="60A237E9" w14:textId="4F87D3A3" w:rsidR="00F163D1" w:rsidRDefault="00F163D1" w:rsidP="00F163D1">
      <w:pPr>
        <w:jc w:val="both"/>
      </w:pPr>
      <w:r>
        <w:t>Al termine del</w:t>
      </w:r>
      <w:r w:rsidR="00AF4071">
        <w:t>la frequenza del</w:t>
      </w:r>
      <w:r>
        <w:t xml:space="preserve"> corso</w:t>
      </w:r>
      <w:r w:rsidR="00AF4071">
        <w:t xml:space="preserve"> e dello  studio individuale </w:t>
      </w:r>
      <w:r w:rsidR="002571A2">
        <w:t xml:space="preserve"> </w:t>
      </w:r>
      <w:r>
        <w:t xml:space="preserve">lo studente </w:t>
      </w:r>
      <w:r w:rsidR="00AF4071">
        <w:t xml:space="preserve">avrà </w:t>
      </w:r>
      <w:r w:rsidR="002571A2">
        <w:t>acquisi</w:t>
      </w:r>
      <w:r w:rsidR="00AF4071">
        <w:t>to</w:t>
      </w:r>
      <w:r>
        <w:t xml:space="preserve"> dimestichezza con </w:t>
      </w:r>
      <w:r w:rsidR="00AF4071">
        <w:t>una nuova terminologia e una nuova metodologia</w:t>
      </w:r>
      <w:r w:rsidR="00CC7609">
        <w:t>,</w:t>
      </w:r>
      <w:r w:rsidR="00AF4071">
        <w:t xml:space="preserve"> quella </w:t>
      </w:r>
      <w:r>
        <w:t>giuridica</w:t>
      </w:r>
      <w:r w:rsidR="00F73BCD">
        <w:t>, spaziando attraverso divers</w:t>
      </w:r>
      <w:r w:rsidR="00DC579E">
        <w:t>e</w:t>
      </w:r>
      <w:r w:rsidR="00F73BCD">
        <w:t xml:space="preserve"> branche del diritto (diritto pubblico e costituzionale, diritto dell’UE, diritto internazionale, diritto amministrativo, diritto privato e diritto penale) apprezzandone le differenti peculiarità</w:t>
      </w:r>
      <w:r w:rsidR="00B31907">
        <w:rPr>
          <w:color w:val="FF0000"/>
        </w:rPr>
        <w:t>.</w:t>
      </w:r>
      <w:r w:rsidRPr="00AF4071">
        <w:rPr>
          <w:color w:val="FF0000"/>
        </w:rPr>
        <w:t xml:space="preserve"> </w:t>
      </w:r>
    </w:p>
    <w:p w14:paraId="24689976" w14:textId="3AFC738A" w:rsidR="00F163D1" w:rsidRDefault="00CC7609" w:rsidP="00F163D1">
      <w:pPr>
        <w:jc w:val="both"/>
      </w:pPr>
      <w:r>
        <w:t xml:space="preserve">Le conoscenze e le abilità diligentemente acquisite  </w:t>
      </w:r>
      <w:r w:rsidR="00F163D1">
        <w:t>consentir</w:t>
      </w:r>
      <w:r>
        <w:t>anno</w:t>
      </w:r>
      <w:r w:rsidR="00F163D1">
        <w:t xml:space="preserve"> allo studente di acquisire autonomia di ricerca e studio critico in questo settore giuridico</w:t>
      </w:r>
      <w:r w:rsidR="00AF4071">
        <w:t xml:space="preserve"> e di poter relazionare  conoscenze </w:t>
      </w:r>
      <w:r>
        <w:t xml:space="preserve"> </w:t>
      </w:r>
      <w:r w:rsidR="00AF4071">
        <w:t>e abilità apprese ad altri espetti del proprio percorso di studi nonché in ambito lavorativo. In particolare:</w:t>
      </w:r>
    </w:p>
    <w:p w14:paraId="3E7F4B8E" w14:textId="51EE4119" w:rsidR="00AF4071" w:rsidRDefault="007E7CF9" w:rsidP="00F163D1">
      <w:r>
        <w:t>Conoscenza e comprensione</w:t>
      </w:r>
      <w:r w:rsidR="00432310" w:rsidRPr="00432310">
        <w:t xml:space="preserve"> </w:t>
      </w:r>
    </w:p>
    <w:p w14:paraId="66AEBA84" w14:textId="28CF01C3" w:rsidR="00B31907" w:rsidRDefault="00090991" w:rsidP="00B31907">
      <w:pPr>
        <w:pStyle w:val="Paragrafoelenco"/>
        <w:numPr>
          <w:ilvl w:val="0"/>
          <w:numId w:val="4"/>
        </w:numPr>
        <w:jc w:val="both"/>
      </w:pPr>
      <w:r>
        <w:t>L</w:t>
      </w:r>
      <w:r w:rsidR="007E7CF9">
        <w:t>o studente acquisirà conoscenz</w:t>
      </w:r>
      <w:r w:rsidR="002C5AC6">
        <w:t>a</w:t>
      </w:r>
      <w:r w:rsidR="007E7CF9">
        <w:t xml:space="preserve"> e capacità di comprensione </w:t>
      </w:r>
      <w:r w:rsidR="00432310">
        <w:t>delle diverse normative</w:t>
      </w:r>
      <w:r w:rsidR="00AF4071">
        <w:t xml:space="preserve"> </w:t>
      </w:r>
      <w:r w:rsidR="00432310">
        <w:t>italiane, comunitarie ed internazionali inerenti</w:t>
      </w:r>
      <w:r w:rsidR="00CC7609">
        <w:t xml:space="preserve"> concetti giuridici </w:t>
      </w:r>
      <w:r w:rsidR="00F73BCD">
        <w:t>e tematiche sia tradizionali che</w:t>
      </w:r>
      <w:r w:rsidR="00432310">
        <w:t xml:space="preserve"> </w:t>
      </w:r>
      <w:r w:rsidR="00DC579E">
        <w:t xml:space="preserve"> </w:t>
      </w:r>
      <w:r w:rsidR="007E7CF9">
        <w:t>d’avanguardia</w:t>
      </w:r>
      <w:r w:rsidR="00F73BCD">
        <w:t xml:space="preserve"> </w:t>
      </w:r>
      <w:r>
        <w:t>nel settore del</w:t>
      </w:r>
      <w:r w:rsidR="00F73BCD">
        <w:t>la tutela</w:t>
      </w:r>
      <w:r>
        <w:t>,</w:t>
      </w:r>
      <w:r w:rsidR="00F73BCD">
        <w:t xml:space="preserve"> valorizzazione  </w:t>
      </w:r>
      <w:r>
        <w:t xml:space="preserve">e fruizione </w:t>
      </w:r>
      <w:r w:rsidR="00F73BCD">
        <w:t>del patrimonio culturale</w:t>
      </w:r>
      <w:r w:rsidR="00B31907">
        <w:t>.</w:t>
      </w:r>
    </w:p>
    <w:p w14:paraId="7B88876B" w14:textId="77777777" w:rsidR="00B31907" w:rsidRDefault="00B31907" w:rsidP="00B31907">
      <w:pPr>
        <w:pStyle w:val="Paragrafoelenco"/>
        <w:jc w:val="both"/>
        <w:rPr>
          <w:color w:val="FF0000"/>
        </w:rPr>
      </w:pPr>
      <w:r>
        <w:t>Acquisirà inoltre, conoscenza e capacità di comprensione del</w:t>
      </w:r>
      <w:r w:rsidR="00090991" w:rsidRPr="00090991">
        <w:t xml:space="preserve"> contesto di relazioni istituzionali (italiane ed internazionali) nel quale si inserisce la legislazione relativa al patrimonio culturale.</w:t>
      </w:r>
      <w:r w:rsidR="00F73BCD" w:rsidRPr="00090991">
        <w:t xml:space="preserve"> </w:t>
      </w:r>
      <w:r w:rsidR="00F73BCD">
        <w:t>L’apprendimento si basa sul</w:t>
      </w:r>
      <w:r w:rsidR="007E7CF9">
        <w:t xml:space="preserve"> supporto di libri di testo </w:t>
      </w:r>
      <w:r w:rsidR="00F73BCD">
        <w:t xml:space="preserve">accuratamente selezionati </w:t>
      </w:r>
      <w:r w:rsidR="007E7CF9">
        <w:t>e materiale didattico di approfondimento della migliore dottrina</w:t>
      </w:r>
      <w:r w:rsidR="00F73BCD">
        <w:t xml:space="preserve"> specialistica, nonché a</w:t>
      </w:r>
      <w:r w:rsidR="00432310">
        <w:t>ttraverso la lettura diretta dei testi normativi</w:t>
      </w:r>
      <w:r w:rsidR="001F3DBA">
        <w:t>,</w:t>
      </w:r>
      <w:r w:rsidR="00432310">
        <w:t xml:space="preserve"> </w:t>
      </w:r>
      <w:r w:rsidR="00F73BCD">
        <w:t xml:space="preserve">di sentenze e </w:t>
      </w:r>
      <w:r w:rsidR="00090991">
        <w:t>i</w:t>
      </w:r>
      <w:r w:rsidR="00432310">
        <w:t xml:space="preserve">l </w:t>
      </w:r>
      <w:r w:rsidR="00F73BCD">
        <w:t xml:space="preserve">relativo </w:t>
      </w:r>
      <w:r w:rsidR="00432310">
        <w:t>commento in aula</w:t>
      </w:r>
      <w:r w:rsidR="003136A5">
        <w:t>.</w:t>
      </w:r>
      <w:r w:rsidR="003136A5" w:rsidRPr="00B31907">
        <w:rPr>
          <w:color w:val="FF0000"/>
        </w:rPr>
        <w:t xml:space="preserve"> </w:t>
      </w:r>
    </w:p>
    <w:p w14:paraId="4453AB4E" w14:textId="6C01C520" w:rsidR="00B31907" w:rsidRDefault="00090991" w:rsidP="00B31907">
      <w:pPr>
        <w:pStyle w:val="Paragrafoelenco"/>
        <w:jc w:val="both"/>
      </w:pPr>
      <w:r w:rsidRPr="00090991">
        <w:t>Attraverso</w:t>
      </w:r>
      <w:r w:rsidRPr="00B31907">
        <w:rPr>
          <w:color w:val="FF0000"/>
        </w:rPr>
        <w:t xml:space="preserve"> </w:t>
      </w:r>
      <w:r w:rsidR="001F3DBA">
        <w:t xml:space="preserve">la lettura </w:t>
      </w:r>
      <w:r>
        <w:t>e i</w:t>
      </w:r>
      <w:r w:rsidR="001F3DBA">
        <w:t xml:space="preserve">l commento </w:t>
      </w:r>
      <w:r w:rsidR="00432310">
        <w:t xml:space="preserve">di </w:t>
      </w:r>
      <w:r w:rsidR="00B31907">
        <w:t xml:space="preserve">norme, sentenze e </w:t>
      </w:r>
      <w:r w:rsidR="00432310">
        <w:t>testi specialistic</w:t>
      </w:r>
      <w:r w:rsidR="001F3DBA">
        <w:t xml:space="preserve">i </w:t>
      </w:r>
      <w:r w:rsidR="00B31907">
        <w:t xml:space="preserve"> lo studente </w:t>
      </w:r>
      <w:r w:rsidR="001F3DBA">
        <w:t>imparerà a leggere un testo normativo</w:t>
      </w:r>
      <w:r w:rsidR="00B31907">
        <w:t xml:space="preserve"> di diverse fonti</w:t>
      </w:r>
      <w:r w:rsidR="001F3DBA">
        <w:t>, il significato dei commi, il valore delle parole</w:t>
      </w:r>
      <w:r w:rsidR="00DC579E">
        <w:t xml:space="preserve"> e delle traduzioni</w:t>
      </w:r>
      <w:r w:rsidR="001F3DBA">
        <w:t xml:space="preserve">, il concetto di interpretazione, di combinato disposto  acquisendo </w:t>
      </w:r>
      <w:r w:rsidR="00B31907">
        <w:t xml:space="preserve">così </w:t>
      </w:r>
      <w:r w:rsidR="001F3DBA">
        <w:t>dimestichezza con il  peculiare</w:t>
      </w:r>
      <w:r w:rsidR="005332D3">
        <w:t xml:space="preserve"> </w:t>
      </w:r>
      <w:r w:rsidR="001F3DBA">
        <w:t xml:space="preserve"> metodo e linguaggio giuridico. </w:t>
      </w:r>
    </w:p>
    <w:p w14:paraId="17F10EF2" w14:textId="77777777" w:rsidR="00B31907" w:rsidRDefault="005332D3" w:rsidP="00B31907">
      <w:pPr>
        <w:pStyle w:val="Paragrafoelenco"/>
        <w:jc w:val="both"/>
      </w:pPr>
      <w:r>
        <w:t>Comprender</w:t>
      </w:r>
      <w:r w:rsidR="001F3DBA">
        <w:t>à</w:t>
      </w:r>
      <w:r>
        <w:t xml:space="preserve"> la distinzione </w:t>
      </w:r>
      <w:r w:rsidR="00B31907">
        <w:t xml:space="preserve">di valore </w:t>
      </w:r>
      <w:r>
        <w:t xml:space="preserve">fra norma, dottrina e giurisprudenze. </w:t>
      </w:r>
    </w:p>
    <w:p w14:paraId="75D06B02" w14:textId="77777777" w:rsidR="00B31907" w:rsidRDefault="001F3DBA" w:rsidP="00B31907">
      <w:pPr>
        <w:pStyle w:val="Paragrafoelenco"/>
        <w:jc w:val="both"/>
      </w:pPr>
      <w:r>
        <w:t>Saprà leggere e commentare una sentenza.</w:t>
      </w:r>
    </w:p>
    <w:p w14:paraId="6C5524A3" w14:textId="77777777" w:rsidR="00B31907" w:rsidRDefault="00B31907" w:rsidP="00B31907">
      <w:pPr>
        <w:pStyle w:val="Paragrafoelenco"/>
        <w:jc w:val="both"/>
      </w:pPr>
      <w:r>
        <w:t>Imparerà ad apprezzare il</w:t>
      </w:r>
      <w:r w:rsidR="005332D3">
        <w:t xml:space="preserve"> diritto </w:t>
      </w:r>
      <w:r>
        <w:t>non solo come insieme di norme ma anche nel</w:t>
      </w:r>
      <w:r w:rsidR="005332D3">
        <w:t xml:space="preserve"> suo contenuto culturale </w:t>
      </w:r>
      <w:r>
        <w:t xml:space="preserve">e nel suo rapporto con le dinamiche socio-politiche. </w:t>
      </w:r>
      <w:r w:rsidR="005332D3">
        <w:t xml:space="preserve"> </w:t>
      </w:r>
    </w:p>
    <w:p w14:paraId="4CBDF2B4" w14:textId="648DC83F" w:rsidR="00B31907" w:rsidRDefault="001F3DBA" w:rsidP="00B31907">
      <w:pPr>
        <w:pStyle w:val="Paragrafoelenco"/>
        <w:jc w:val="both"/>
      </w:pPr>
      <w:r>
        <w:t xml:space="preserve">Acquisirà conoscenza e consapevolezza </w:t>
      </w:r>
      <w:r w:rsidR="00B31907">
        <w:t xml:space="preserve">dei </w:t>
      </w:r>
      <w:r w:rsidR="00824469">
        <w:t xml:space="preserve">cambiamenti di norme e istituti giuridici nel corso </w:t>
      </w:r>
      <w:r w:rsidR="00B31907">
        <w:t xml:space="preserve">del tempo, </w:t>
      </w:r>
      <w:r>
        <w:t>dell’e</w:t>
      </w:r>
      <w:r w:rsidR="005332D3">
        <w:t>voluzio</w:t>
      </w:r>
      <w:r w:rsidR="00824469">
        <w:t xml:space="preserve">ne e </w:t>
      </w:r>
      <w:r>
        <w:t xml:space="preserve"> de</w:t>
      </w:r>
      <w:r w:rsidR="005332D3">
        <w:t>i dibattiti intorno ai concetti giuridici fondamentali inerenti il patrimonio culturale. (beni culturali</w:t>
      </w:r>
      <w:r w:rsidR="00B31907">
        <w:t xml:space="preserve">, </w:t>
      </w:r>
      <w:r w:rsidR="005332D3">
        <w:t xml:space="preserve">paesaggistici, </w:t>
      </w:r>
      <w:r w:rsidR="00B31907">
        <w:t xml:space="preserve">ambientali, </w:t>
      </w:r>
      <w:r w:rsidR="005332D3">
        <w:t>materiali ed immateriali).</w:t>
      </w:r>
      <w:r w:rsidR="002C5AC6">
        <w:t xml:space="preserve"> </w:t>
      </w:r>
    </w:p>
    <w:p w14:paraId="6F9BDA41" w14:textId="1BC6FDC2" w:rsidR="00062D75" w:rsidRDefault="00B31907" w:rsidP="00B31907">
      <w:pPr>
        <w:pStyle w:val="Paragrafoelenco"/>
        <w:jc w:val="both"/>
      </w:pPr>
      <w:r>
        <w:t xml:space="preserve">Saprà riconoscere </w:t>
      </w:r>
      <w:r w:rsidR="00062D75">
        <w:t>i</w:t>
      </w:r>
      <w:r w:rsidR="002C5AC6">
        <w:t xml:space="preserve">l ruolo dei cd attori istituzionali </w:t>
      </w:r>
      <w:r w:rsidR="001F3DBA">
        <w:t xml:space="preserve">coinvolti </w:t>
      </w:r>
      <w:r w:rsidR="00062D75">
        <w:t xml:space="preserve">nelle politiche inerenti il patrimonio culturale </w:t>
      </w:r>
      <w:r w:rsidR="002C5AC6">
        <w:t>cittadini compresi</w:t>
      </w:r>
      <w:r w:rsidR="0071659E">
        <w:t>.</w:t>
      </w:r>
    </w:p>
    <w:p w14:paraId="0DDED4B4" w14:textId="3C01C1FC" w:rsidR="007E7CF9" w:rsidRDefault="00062D75" w:rsidP="00B31907">
      <w:pPr>
        <w:pStyle w:val="Paragrafoelenco"/>
        <w:jc w:val="both"/>
      </w:pPr>
      <w:r>
        <w:t>Acquisirà inoltre, conoscenza e capacità di comprensione de</w:t>
      </w:r>
      <w:r w:rsidR="0071659E">
        <w:t>i principi alla base di un procedimen</w:t>
      </w:r>
      <w:r w:rsidR="00B31907">
        <w:t>t</w:t>
      </w:r>
      <w:r w:rsidR="0071659E">
        <w:t xml:space="preserve">o amministrativo, </w:t>
      </w:r>
      <w:r>
        <w:t>de</w:t>
      </w:r>
      <w:r w:rsidR="0071659E">
        <w:t>i concetti di potere di imperio, discrezionalit</w:t>
      </w:r>
      <w:r w:rsidR="00B31907">
        <w:t xml:space="preserve">à </w:t>
      </w:r>
      <w:r w:rsidR="0071659E">
        <w:t xml:space="preserve">e </w:t>
      </w:r>
      <w:r w:rsidR="00B31907">
        <w:t xml:space="preserve">di </w:t>
      </w:r>
      <w:r w:rsidR="0071659E">
        <w:t>limit</w:t>
      </w:r>
      <w:r w:rsidR="00B31907">
        <w:t>e alle competenze legislative e amministrative rappresentati dai principi posti</w:t>
      </w:r>
      <w:r w:rsidR="0071659E">
        <w:t xml:space="preserve"> a garanzia deli diritti costituzionalmente garantiti</w:t>
      </w:r>
      <w:r w:rsidR="00B31907">
        <w:t xml:space="preserve"> nelle moderne democrazie.</w:t>
      </w:r>
    </w:p>
    <w:p w14:paraId="0C1EC040" w14:textId="77777777" w:rsidR="00B94108" w:rsidRDefault="007E7CF9" w:rsidP="00090991">
      <w:pPr>
        <w:pStyle w:val="Paragrafoelenco"/>
        <w:numPr>
          <w:ilvl w:val="0"/>
          <w:numId w:val="4"/>
        </w:numPr>
        <w:jc w:val="both"/>
      </w:pPr>
      <w:r>
        <w:t>Capacità di applicare conoscenza e comprensione</w:t>
      </w:r>
      <w:r w:rsidR="005332D3" w:rsidRPr="005332D3">
        <w:t xml:space="preserve"> </w:t>
      </w:r>
    </w:p>
    <w:p w14:paraId="48B4A3AE" w14:textId="6655FED9" w:rsidR="00062D75" w:rsidRDefault="00062D75" w:rsidP="00B94108">
      <w:pPr>
        <w:pStyle w:val="Paragrafoelenco"/>
        <w:jc w:val="both"/>
      </w:pPr>
      <w:r>
        <w:t>L</w:t>
      </w:r>
      <w:r w:rsidR="001F3DBA">
        <w:t xml:space="preserve">o studente </w:t>
      </w:r>
      <w:r w:rsidR="003136A5">
        <w:t xml:space="preserve">diligente </w:t>
      </w:r>
      <w:r w:rsidR="001F3DBA">
        <w:t>conseguirà</w:t>
      </w:r>
      <w:r w:rsidR="007E7CF9">
        <w:t xml:space="preserve"> la capacità di applicare le  conoscenze </w:t>
      </w:r>
      <w:r w:rsidR="003136A5">
        <w:t xml:space="preserve">normative </w:t>
      </w:r>
      <w:r w:rsidR="007E7CF9">
        <w:t xml:space="preserve"> e la capacità di comprensione di testi di </w:t>
      </w:r>
      <w:r w:rsidR="001F3DBA">
        <w:t xml:space="preserve">dottrina di </w:t>
      </w:r>
      <w:r w:rsidR="007E7CF9">
        <w:t>livello pos</w:t>
      </w:r>
      <w:r w:rsidR="001F3DBA">
        <w:t xml:space="preserve">t-secondario/ specialistico </w:t>
      </w:r>
      <w:r>
        <w:t xml:space="preserve"> che ha </w:t>
      </w:r>
      <w:r w:rsidR="00602ED6">
        <w:t>acquisit</w:t>
      </w:r>
      <w:r>
        <w:t>o durante il corso,</w:t>
      </w:r>
      <w:r w:rsidR="007E7CF9">
        <w:t xml:space="preserve"> </w:t>
      </w:r>
      <w:r w:rsidR="00602ED6">
        <w:t xml:space="preserve">anche </w:t>
      </w:r>
      <w:r w:rsidR="00FD1C0F">
        <w:t xml:space="preserve">alla soluzione di problemi concreti, </w:t>
      </w:r>
      <w:r w:rsidR="00602ED6">
        <w:t>costruendo le basi per</w:t>
      </w:r>
      <w:r w:rsidR="007E7CF9">
        <w:t xml:space="preserve"> un approccio professionale e responsabile nell’ambito delle proprie attività lavorative</w:t>
      </w:r>
      <w:r w:rsidR="00602ED6">
        <w:t xml:space="preserve">. </w:t>
      </w:r>
    </w:p>
    <w:p w14:paraId="7D0441B4" w14:textId="27195C49" w:rsidR="00062D75" w:rsidRDefault="00602ED6" w:rsidP="00090991">
      <w:pPr>
        <w:pStyle w:val="Paragrafoelenco"/>
        <w:jc w:val="both"/>
      </w:pPr>
      <w:r>
        <w:t xml:space="preserve">Inoltre, le conoscenze e </w:t>
      </w:r>
      <w:r w:rsidR="00062D75">
        <w:t xml:space="preserve">la </w:t>
      </w:r>
      <w:r>
        <w:t xml:space="preserve">capacità di comprensione apprese </w:t>
      </w:r>
      <w:r w:rsidR="007E7CF9">
        <w:t xml:space="preserve"> </w:t>
      </w:r>
      <w:r w:rsidR="00090991">
        <w:t>rappresentano una base</w:t>
      </w:r>
      <w:r w:rsidR="007E7CF9">
        <w:t xml:space="preserve"> adeguat</w:t>
      </w:r>
      <w:r w:rsidR="00090991">
        <w:t>a</w:t>
      </w:r>
      <w:r w:rsidR="007E7CF9">
        <w:t xml:space="preserve"> </w:t>
      </w:r>
      <w:r w:rsidR="00062D75">
        <w:t xml:space="preserve">sia </w:t>
      </w:r>
      <w:r w:rsidR="007E7CF9">
        <w:t xml:space="preserve">per ideare e sostenere argomentazioni nei diversi contesti relazionati con l’ambito giuridico, sia per risolvere problemi </w:t>
      </w:r>
      <w:r w:rsidR="00FD1C0F">
        <w:t xml:space="preserve">giuridici relazionati con </w:t>
      </w:r>
      <w:r w:rsidR="00062D75">
        <w:t xml:space="preserve">altri ambiti del </w:t>
      </w:r>
      <w:r w:rsidR="007E7CF9">
        <w:t xml:space="preserve">proprio </w:t>
      </w:r>
      <w:r w:rsidR="00062D75">
        <w:t xml:space="preserve">percorso </w:t>
      </w:r>
      <w:r w:rsidR="007E7CF9">
        <w:t xml:space="preserve">di studi </w:t>
      </w:r>
      <w:r w:rsidR="00062D75">
        <w:t>o lavorativo.</w:t>
      </w:r>
    </w:p>
    <w:p w14:paraId="12F6165E" w14:textId="6F8CF532" w:rsidR="00062D75" w:rsidRDefault="00062D75" w:rsidP="00090991">
      <w:pPr>
        <w:pStyle w:val="Paragrafoelenco"/>
        <w:jc w:val="both"/>
      </w:pPr>
      <w:r>
        <w:lastRenderedPageBreak/>
        <w:t>In particolare:</w:t>
      </w:r>
    </w:p>
    <w:p w14:paraId="179DBC1E" w14:textId="6E7D62EE" w:rsidR="00062D75" w:rsidRDefault="00062D75" w:rsidP="00090991">
      <w:pPr>
        <w:pStyle w:val="Paragrafoelenco"/>
        <w:jc w:val="both"/>
      </w:pPr>
      <w:r>
        <w:t xml:space="preserve">-Saprà valutare e fornire suggerimenti utili </w:t>
      </w:r>
      <w:r w:rsidR="007E7CF9">
        <w:t xml:space="preserve">legati </w:t>
      </w:r>
      <w:r w:rsidR="0071659E">
        <w:t>al corretto svolgimento di un procedimento amministrativo</w:t>
      </w:r>
      <w:r>
        <w:t>.</w:t>
      </w:r>
    </w:p>
    <w:p w14:paraId="34611D0D" w14:textId="5B492F02" w:rsidR="00062D75" w:rsidRDefault="00062D75" w:rsidP="00090991">
      <w:pPr>
        <w:pStyle w:val="Paragrafoelenco"/>
        <w:jc w:val="both"/>
      </w:pPr>
      <w:r>
        <w:t xml:space="preserve">-Saprà </w:t>
      </w:r>
      <w:r w:rsidR="007E7CF9">
        <w:t>individua</w:t>
      </w:r>
      <w:r>
        <w:t>re correttamente</w:t>
      </w:r>
      <w:r w:rsidR="007E7CF9">
        <w:t xml:space="preserve"> la normativa corretta </w:t>
      </w:r>
      <w:r w:rsidR="00432310">
        <w:t xml:space="preserve">nazionale, europea ed internazionale </w:t>
      </w:r>
      <w:r w:rsidR="00090991">
        <w:t>da applicare ad una fattispecie specifica</w:t>
      </w:r>
      <w:r w:rsidR="00432310">
        <w:t xml:space="preserve"> o rileva</w:t>
      </w:r>
      <w:r>
        <w:t>re</w:t>
      </w:r>
      <w:r w:rsidR="00432310">
        <w:t xml:space="preserve"> le difficoltà di inquadramento giuridico</w:t>
      </w:r>
      <w:r>
        <w:t xml:space="preserve"> di una determinata fattispecie.</w:t>
      </w:r>
    </w:p>
    <w:p w14:paraId="03A46257" w14:textId="219D44F5" w:rsidR="00062D75" w:rsidRDefault="00062D75" w:rsidP="00090991">
      <w:pPr>
        <w:pStyle w:val="Paragrafoelenco"/>
        <w:jc w:val="both"/>
      </w:pPr>
      <w:r>
        <w:t xml:space="preserve">-Saprà riscontrare e suggerire soluzioni in merito a </w:t>
      </w:r>
      <w:r w:rsidR="00897FAD">
        <w:t xml:space="preserve"> carenze o  inadeguatezze normative rispetto agli obbiettivi di tutela</w:t>
      </w:r>
      <w:r w:rsidR="00090991">
        <w:t xml:space="preserve">, </w:t>
      </w:r>
      <w:r w:rsidR="00897FAD">
        <w:t xml:space="preserve">valorizzazione e </w:t>
      </w:r>
      <w:r w:rsidR="00090991">
        <w:t>fruizione del patrimonio culturale</w:t>
      </w:r>
      <w:r w:rsidR="00897FAD">
        <w:t xml:space="preserve">. </w:t>
      </w:r>
    </w:p>
    <w:p w14:paraId="6CA0FCF3" w14:textId="296B2DB1" w:rsidR="007E7CF9" w:rsidRDefault="00062D75" w:rsidP="00090991">
      <w:pPr>
        <w:pStyle w:val="Paragrafoelenco"/>
        <w:jc w:val="both"/>
      </w:pPr>
      <w:r>
        <w:t>-</w:t>
      </w:r>
      <w:r w:rsidR="00090991">
        <w:t xml:space="preserve">Saprà </w:t>
      </w:r>
      <w:r w:rsidR="00897FAD">
        <w:t>individu</w:t>
      </w:r>
      <w:r w:rsidR="00090991">
        <w:t>a</w:t>
      </w:r>
      <w:r w:rsidR="00897FAD">
        <w:t xml:space="preserve">re le responsabilità </w:t>
      </w:r>
      <w:r w:rsidR="00090991">
        <w:t xml:space="preserve"> ma anche le potenzialità relative  ai diversi</w:t>
      </w:r>
      <w:r w:rsidR="00897FAD">
        <w:t xml:space="preserve"> ambit</w:t>
      </w:r>
      <w:r w:rsidR="00090991">
        <w:t xml:space="preserve">i di competenza </w:t>
      </w:r>
      <w:r w:rsidR="00897FAD">
        <w:t xml:space="preserve"> </w:t>
      </w:r>
      <w:r w:rsidR="00090991">
        <w:t xml:space="preserve">alla luce dei </w:t>
      </w:r>
      <w:r w:rsidR="00FD1C0F">
        <w:t xml:space="preserve"> princ</w:t>
      </w:r>
      <w:r w:rsidR="00090991">
        <w:t>i</w:t>
      </w:r>
      <w:r w:rsidR="00FD1C0F">
        <w:t>pi costituzional</w:t>
      </w:r>
      <w:r w:rsidR="00090991">
        <w:t xml:space="preserve">i, comunitari  ed internazionali </w:t>
      </w:r>
      <w:r w:rsidR="00FD1C0F">
        <w:t xml:space="preserve">a garanzia </w:t>
      </w:r>
      <w:r w:rsidR="00090991">
        <w:t xml:space="preserve">del patrimonio culturale e quindi </w:t>
      </w:r>
      <w:r w:rsidR="00FD1C0F">
        <w:t>della dignità della persona e delle libertà fondamentali.</w:t>
      </w:r>
    </w:p>
    <w:p w14:paraId="680C2766" w14:textId="61ECBB8C" w:rsidR="00EA76E1" w:rsidRDefault="007E7CF9" w:rsidP="00EA76E1">
      <w:pPr>
        <w:pStyle w:val="Paragrafoelenco"/>
        <w:numPr>
          <w:ilvl w:val="0"/>
          <w:numId w:val="4"/>
        </w:numPr>
      </w:pPr>
      <w:r>
        <w:t>Autonomia di giudizio</w:t>
      </w:r>
      <w:r w:rsidR="005332D3" w:rsidRPr="005332D3">
        <w:t xml:space="preserve"> </w:t>
      </w:r>
    </w:p>
    <w:p w14:paraId="3368519D" w14:textId="2A7BB777" w:rsidR="00F86075" w:rsidRDefault="00EA76E1" w:rsidP="00602ED6">
      <w:pPr>
        <w:pStyle w:val="Paragrafoelenco"/>
        <w:jc w:val="both"/>
      </w:pPr>
      <w:r>
        <w:t>Attraverso il percorso di frequenza e di studio autonomo lo studente saprà a</w:t>
      </w:r>
      <w:r w:rsidR="00432310">
        <w:t xml:space="preserve">ccogliere ed interpretare i dati utili a determinare giudizi autonomi, </w:t>
      </w:r>
      <w:r>
        <w:t>a operare</w:t>
      </w:r>
      <w:r w:rsidR="00432310">
        <w:t xml:space="preserve"> riflession</w:t>
      </w:r>
      <w:r>
        <w:t>i accurate</w:t>
      </w:r>
      <w:r w:rsidR="00432310">
        <w:t xml:space="preserve"> su temi sociali, scientifici o etici </w:t>
      </w:r>
      <w:r>
        <w:t>anche</w:t>
      </w:r>
      <w:r w:rsidR="00432310">
        <w:t xml:space="preserve"> conness</w:t>
      </w:r>
      <w:r>
        <w:t>i a</w:t>
      </w:r>
      <w:r w:rsidR="00432310">
        <w:t>lle conseguenze della diversa portata applicativa</w:t>
      </w:r>
      <w:r w:rsidR="00824469">
        <w:t xml:space="preserve"> </w:t>
      </w:r>
      <w:r w:rsidR="00432310">
        <w:t xml:space="preserve"> ed interpretativa delle norme</w:t>
      </w:r>
      <w:r>
        <w:t>. Saprà apprezzare ai fini di un autonomo giudizio critico ed etico i</w:t>
      </w:r>
      <w:r w:rsidR="00432310">
        <w:t>l ruolo di limite interno ed esterno svolto dalla Costituzione e dalle Carte internazionali affinch</w:t>
      </w:r>
      <w:r>
        <w:t>é</w:t>
      </w:r>
      <w:r w:rsidR="00432310">
        <w:t xml:space="preserve"> sia sempre salvaguardato il rispetto dei diritti inviolabili della persona, della dignità e dell</w:t>
      </w:r>
      <w:r w:rsidR="005332D3">
        <w:t xml:space="preserve">a libertà di </w:t>
      </w:r>
      <w:r>
        <w:t xml:space="preserve">autodeterminazione e di </w:t>
      </w:r>
      <w:r w:rsidR="005332D3">
        <w:t xml:space="preserve">espressione </w:t>
      </w:r>
      <w:r w:rsidR="00432310">
        <w:t xml:space="preserve"> cultura</w:t>
      </w:r>
      <w:r w:rsidR="005332D3">
        <w:t xml:space="preserve">le nonché la diffusione </w:t>
      </w:r>
      <w:r>
        <w:t xml:space="preserve">stessa della cultura e del sapere </w:t>
      </w:r>
      <w:r w:rsidR="005332D3">
        <w:t>ei</w:t>
      </w:r>
      <w:r>
        <w:t xml:space="preserve"> i</w:t>
      </w:r>
      <w:r w:rsidR="005332D3">
        <w:t xml:space="preserve">l suo </w:t>
      </w:r>
      <w:r>
        <w:t>a</w:t>
      </w:r>
      <w:r w:rsidR="005332D3">
        <w:t>ccesso</w:t>
      </w:r>
      <w:r w:rsidR="00432310">
        <w:t>.</w:t>
      </w:r>
    </w:p>
    <w:p w14:paraId="46D0EF0F" w14:textId="08619E77" w:rsidR="00F86075" w:rsidRDefault="00EA76E1" w:rsidP="00F86075">
      <w:pPr>
        <w:pStyle w:val="Paragrafoelenco"/>
        <w:jc w:val="both"/>
      </w:pPr>
      <w:r>
        <w:t>A ciò si aggiunge</w:t>
      </w:r>
      <w:r w:rsidR="00824469">
        <w:t>, acquisita</w:t>
      </w:r>
      <w:r w:rsidR="00F86075">
        <w:t xml:space="preserve"> </w:t>
      </w:r>
      <w:r>
        <w:t>l</w:t>
      </w:r>
      <w:r w:rsidR="002C5AC6">
        <w:t xml:space="preserve">a </w:t>
      </w:r>
      <w:r>
        <w:t xml:space="preserve">padronanza di concetti </w:t>
      </w:r>
      <w:r w:rsidR="00F86075">
        <w:t xml:space="preserve">giuridici di </w:t>
      </w:r>
      <w:r w:rsidR="00602ED6">
        <w:t>base</w:t>
      </w:r>
      <w:r w:rsidR="00824469">
        <w:t>,</w:t>
      </w:r>
      <w:r w:rsidR="00602ED6">
        <w:t xml:space="preserve"> </w:t>
      </w:r>
      <w:r w:rsidR="00824469">
        <w:t>la capacità di</w:t>
      </w:r>
      <w:r w:rsidR="00602ED6">
        <w:t>r poter</w:t>
      </w:r>
      <w:r w:rsidR="002C5AC6">
        <w:t xml:space="preserve"> riflettere e valutare le conseguenze </w:t>
      </w:r>
      <w:r w:rsidR="00602ED6">
        <w:t xml:space="preserve">anche </w:t>
      </w:r>
      <w:r w:rsidR="002C5AC6">
        <w:t>et</w:t>
      </w:r>
      <w:r w:rsidR="00602ED6">
        <w:t>i</w:t>
      </w:r>
      <w:r w:rsidR="002C5AC6">
        <w:t xml:space="preserve">che di </w:t>
      </w:r>
      <w:r w:rsidR="00602ED6">
        <w:t xml:space="preserve">vincoli, </w:t>
      </w:r>
      <w:r w:rsidR="002C5AC6">
        <w:t xml:space="preserve">divieti e/o </w:t>
      </w:r>
      <w:r w:rsidR="00602ED6">
        <w:t xml:space="preserve">della </w:t>
      </w:r>
      <w:r w:rsidR="002C5AC6">
        <w:t>attività di im</w:t>
      </w:r>
      <w:r w:rsidR="00602ED6">
        <w:t>p</w:t>
      </w:r>
      <w:r w:rsidR="002C5AC6">
        <w:t>erio</w:t>
      </w:r>
      <w:r w:rsidR="00F86075">
        <w:t xml:space="preserve"> della </w:t>
      </w:r>
      <w:proofErr w:type="spellStart"/>
      <w:r w:rsidR="00F86075">
        <w:t>pa</w:t>
      </w:r>
      <w:proofErr w:type="spellEnd"/>
      <w:r w:rsidR="00F86075">
        <w:t xml:space="preserve"> e la capacità di autonomo giudizio critico </w:t>
      </w:r>
      <w:r w:rsidR="002C5AC6">
        <w:t xml:space="preserve"> </w:t>
      </w:r>
      <w:r w:rsidR="00F86075">
        <w:t>su</w:t>
      </w:r>
      <w:r w:rsidR="002C5AC6">
        <w:t>ll</w:t>
      </w:r>
      <w:r w:rsidR="00602ED6">
        <w:t xml:space="preserve">’esercizio corretto o meno della </w:t>
      </w:r>
      <w:r w:rsidR="002C5AC6">
        <w:t xml:space="preserve"> discrezionalit</w:t>
      </w:r>
      <w:r w:rsidR="00602ED6">
        <w:t xml:space="preserve">à </w:t>
      </w:r>
      <w:r w:rsidR="002C5AC6">
        <w:t xml:space="preserve"> tecnica e amministrativa</w:t>
      </w:r>
      <w:r w:rsidR="00602ED6">
        <w:t xml:space="preserve">. </w:t>
      </w:r>
    </w:p>
    <w:p w14:paraId="72642D87" w14:textId="2B0B70CA" w:rsidR="00F86075" w:rsidRDefault="00602ED6" w:rsidP="00F86075">
      <w:pPr>
        <w:pStyle w:val="Paragrafoelenco"/>
        <w:jc w:val="both"/>
      </w:pPr>
      <w:r>
        <w:t xml:space="preserve">Lo studente, nell’ambito della legislazione dei </w:t>
      </w:r>
      <w:proofErr w:type="spellStart"/>
      <w:r>
        <w:t>bc</w:t>
      </w:r>
      <w:proofErr w:type="spellEnd"/>
      <w:r>
        <w:t xml:space="preserve">  acquisi</w:t>
      </w:r>
      <w:r w:rsidR="00F86075">
        <w:t>rà</w:t>
      </w:r>
      <w:r>
        <w:t xml:space="preserve"> le conoscenze e le abilità basilari per s</w:t>
      </w:r>
      <w:r w:rsidR="0071659E">
        <w:t xml:space="preserve">aper valutare </w:t>
      </w:r>
      <w:r w:rsidR="00824469">
        <w:t xml:space="preserve"> in chiave anche critica </w:t>
      </w:r>
      <w:r w:rsidR="0071659E">
        <w:t xml:space="preserve">il corretto  bilanciamento dei diversi interessi coinvolti </w:t>
      </w:r>
      <w:r>
        <w:t xml:space="preserve">nelle dinamiche inerenti la tutela e la valorizzazione del patrimonio culturale </w:t>
      </w:r>
      <w:r w:rsidR="0071659E">
        <w:t>alla luce dei principi costituzionali e delle carte internazionali (rispetto della dignità della persona</w:t>
      </w:r>
      <w:r>
        <w:t>,</w:t>
      </w:r>
      <w:r w:rsidR="0071659E">
        <w:t xml:space="preserve"> propor</w:t>
      </w:r>
      <w:r>
        <w:t>z</w:t>
      </w:r>
      <w:r w:rsidR="0071659E">
        <w:t>ionalità</w:t>
      </w:r>
      <w:r>
        <w:t xml:space="preserve"> dei vincoli e dei divieti</w:t>
      </w:r>
      <w:r w:rsidR="0071659E">
        <w:t xml:space="preserve">  (es</w:t>
      </w:r>
      <w:r>
        <w:t>.</w:t>
      </w:r>
      <w:r w:rsidR="0071659E">
        <w:t xml:space="preserve"> nella fruizione e nei procedimenti ablatori)</w:t>
      </w:r>
      <w:r>
        <w:t xml:space="preserve">. </w:t>
      </w:r>
    </w:p>
    <w:p w14:paraId="6A98B1A0" w14:textId="17FEFA2E" w:rsidR="007E7CF9" w:rsidRDefault="00602ED6" w:rsidP="00F86075">
      <w:pPr>
        <w:pStyle w:val="Paragrafoelenco"/>
        <w:jc w:val="both"/>
      </w:pPr>
      <w:r>
        <w:t xml:space="preserve">Lo studente </w:t>
      </w:r>
      <w:r w:rsidR="00F86075">
        <w:t xml:space="preserve">al termine di una frequenza attiva e diligenza nello studio del materiale proposto, </w:t>
      </w:r>
      <w:r>
        <w:t>avrà acquisito la c</w:t>
      </w:r>
      <w:r w:rsidR="002C5AC6">
        <w:t>apacità di leggere anche criticamente una notizia sul giornale e/o valutare le possibili conseguenze di  accadimenti e/o scelte politiche  inerenti il patrimonio culturale.</w:t>
      </w:r>
    </w:p>
    <w:p w14:paraId="2B79F4CB" w14:textId="2E5FAAC7" w:rsidR="003136A5" w:rsidRDefault="007E7CF9" w:rsidP="003136A5">
      <w:pPr>
        <w:pStyle w:val="Paragrafoelenco"/>
        <w:numPr>
          <w:ilvl w:val="0"/>
          <w:numId w:val="5"/>
        </w:numPr>
      </w:pPr>
      <w:r>
        <w:t>Abilità comunicative</w:t>
      </w:r>
      <w:r w:rsidR="005332D3" w:rsidRPr="005332D3">
        <w:t xml:space="preserve"> </w:t>
      </w:r>
    </w:p>
    <w:p w14:paraId="6EAA64E7" w14:textId="79189BFB" w:rsidR="007E7CF9" w:rsidRDefault="003136A5" w:rsidP="00EA76E1">
      <w:pPr>
        <w:pStyle w:val="Paragrafoelenco"/>
        <w:jc w:val="both"/>
      </w:pPr>
      <w:r>
        <w:t>U</w:t>
      </w:r>
      <w:r w:rsidR="00432310">
        <w:t xml:space="preserve">na volta acquisite le conoscenze specifiche e una volta compreso il funzionamento e la dialettica istituzionale </w:t>
      </w:r>
      <w:r w:rsidR="005332D3">
        <w:t xml:space="preserve">fra i diversi attori coinvolti, </w:t>
      </w:r>
      <w:r w:rsidR="00432310">
        <w:t xml:space="preserve">nonché la ratio, </w:t>
      </w:r>
      <w:r w:rsidR="005332D3">
        <w:t>(</w:t>
      </w:r>
      <w:r w:rsidR="00432310">
        <w:t>il significato e l’obbiettivo</w:t>
      </w:r>
      <w:r w:rsidR="005332D3">
        <w:t>)</w:t>
      </w:r>
      <w:r w:rsidR="00432310">
        <w:t xml:space="preserve"> delle norme</w:t>
      </w:r>
      <w:r w:rsidR="002C5AC6">
        <w:t>, lo studente</w:t>
      </w:r>
      <w:r w:rsidR="00432310">
        <w:t xml:space="preserve"> sarà capace di comunicare informazioni, idee, problemi e soluzioni</w:t>
      </w:r>
      <w:r w:rsidR="00F86075">
        <w:t>,</w:t>
      </w:r>
      <w:r w:rsidR="00432310">
        <w:t xml:space="preserve"> </w:t>
      </w:r>
      <w:r w:rsidR="0071659E">
        <w:t>anche attraverso esempi pertinenti</w:t>
      </w:r>
      <w:r w:rsidR="00F86075">
        <w:t>,</w:t>
      </w:r>
      <w:r w:rsidR="0071659E">
        <w:t xml:space="preserve"> </w:t>
      </w:r>
      <w:r w:rsidR="00432310">
        <w:t xml:space="preserve">a interlocutori specialisti </w:t>
      </w:r>
      <w:r w:rsidR="002C5AC6">
        <w:t xml:space="preserve">(avendo </w:t>
      </w:r>
      <w:r w:rsidR="005332D3">
        <w:t>acquis</w:t>
      </w:r>
      <w:r w:rsidR="002C5AC6">
        <w:t>ito dimestichezza con</w:t>
      </w:r>
      <w:r w:rsidR="005332D3">
        <w:t xml:space="preserve"> </w:t>
      </w:r>
      <w:r>
        <w:t xml:space="preserve">gli istituti giuridici e con </w:t>
      </w:r>
      <w:r w:rsidR="005332D3">
        <w:t>una terminologia giuridica di base</w:t>
      </w:r>
      <w:r w:rsidR="002C5AC6">
        <w:t xml:space="preserve">) </w:t>
      </w:r>
      <w:r w:rsidR="00432310">
        <w:t xml:space="preserve">e non specialisti </w:t>
      </w:r>
      <w:r w:rsidR="002C5AC6">
        <w:t xml:space="preserve">(avendo compreso la funzione e i limiti della legislazione) </w:t>
      </w:r>
      <w:r w:rsidR="00432310">
        <w:t>al fine di poter</w:t>
      </w:r>
      <w:r w:rsidR="002C5AC6">
        <w:t xml:space="preserve"> sia trasmettere dette conoscenze, sia</w:t>
      </w:r>
      <w:r w:rsidR="00432310">
        <w:t xml:space="preserve"> lavorare in equipe per ideare</w:t>
      </w:r>
      <w:r w:rsidR="002C5AC6">
        <w:t xml:space="preserve"> soluzioni creative e/</w:t>
      </w:r>
      <w:r w:rsidR="00432310">
        <w:t xml:space="preserve"> o risolvere problemi</w:t>
      </w:r>
      <w:r w:rsidR="00FD1C0F">
        <w:t xml:space="preserve"> i</w:t>
      </w:r>
      <w:r w:rsidR="002C5AC6">
        <w:t>nerenti la tutela, la valorizzazione e la gestione del patrimonio culturale.</w:t>
      </w:r>
      <w:r w:rsidR="00432310">
        <w:t xml:space="preserve"> </w:t>
      </w:r>
    </w:p>
    <w:p w14:paraId="50459572" w14:textId="2983A510" w:rsidR="003136A5" w:rsidRPr="003136A5" w:rsidRDefault="007E7CF9" w:rsidP="003136A5">
      <w:pPr>
        <w:pStyle w:val="Paragrafoelenco"/>
        <w:numPr>
          <w:ilvl w:val="0"/>
          <w:numId w:val="5"/>
        </w:numPr>
        <w:rPr>
          <w:b/>
          <w:bCs/>
        </w:rPr>
      </w:pPr>
      <w:r>
        <w:t>Capacità di apprendimento</w:t>
      </w:r>
      <w:r w:rsidR="00432310">
        <w:t xml:space="preserve"> </w:t>
      </w:r>
      <w:r w:rsidR="005332D3">
        <w:t xml:space="preserve"> </w:t>
      </w:r>
    </w:p>
    <w:p w14:paraId="62906F17" w14:textId="77777777" w:rsidR="00F86075" w:rsidRDefault="00FD1C0F" w:rsidP="00EA76E1">
      <w:pPr>
        <w:pStyle w:val="Paragrafoelenco"/>
        <w:jc w:val="both"/>
      </w:pPr>
      <w:r>
        <w:t xml:space="preserve">Al termine del corso e dello studio individuale di questa materia lo studente avrà potuto sviluppare </w:t>
      </w:r>
      <w:r w:rsidR="00432310">
        <w:t>le competenze necessarie per intraprendere studi successivi con un alto grado di autonomia</w:t>
      </w:r>
      <w:r>
        <w:t xml:space="preserve">. </w:t>
      </w:r>
    </w:p>
    <w:p w14:paraId="4EE75842" w14:textId="77777777" w:rsidR="00F86075" w:rsidRDefault="00FD1C0F" w:rsidP="00EA76E1">
      <w:pPr>
        <w:pStyle w:val="Paragrafoelenco"/>
        <w:jc w:val="both"/>
      </w:pPr>
      <w:r>
        <w:t>In</w:t>
      </w:r>
      <w:r w:rsidR="002C5AC6">
        <w:t xml:space="preserve"> particolare</w:t>
      </w:r>
      <w:r w:rsidR="00F86075">
        <w:t>:</w:t>
      </w:r>
    </w:p>
    <w:p w14:paraId="2ED024FB" w14:textId="77777777" w:rsidR="00F86075" w:rsidRDefault="002C5AC6" w:rsidP="00EA76E1">
      <w:pPr>
        <w:pStyle w:val="Paragrafoelenco"/>
        <w:jc w:val="both"/>
      </w:pPr>
      <w:r>
        <w:t xml:space="preserve">lo studente saprà come tenersi aggiornato </w:t>
      </w:r>
      <w:r w:rsidR="005332D3">
        <w:t xml:space="preserve">per avere un continuo </w:t>
      </w:r>
      <w:r w:rsidR="00FD1C0F">
        <w:t xml:space="preserve">monitoraggio </w:t>
      </w:r>
      <w:r w:rsidR="005332D3">
        <w:t xml:space="preserve"> delle </w:t>
      </w:r>
      <w:r w:rsidR="003136A5">
        <w:t xml:space="preserve">novità a livello normativo </w:t>
      </w:r>
      <w:r w:rsidR="005332D3">
        <w:t xml:space="preserve">in </w:t>
      </w:r>
      <w:r w:rsidR="003136A5">
        <w:t xml:space="preserve">un </w:t>
      </w:r>
      <w:r w:rsidR="005332D3">
        <w:t>dete</w:t>
      </w:r>
      <w:r w:rsidR="003136A5">
        <w:t>r</w:t>
      </w:r>
      <w:r w:rsidR="005332D3">
        <w:t>minato ambito sia nazionale che internazionale</w:t>
      </w:r>
    </w:p>
    <w:p w14:paraId="0646A631" w14:textId="77777777" w:rsidR="00F86075" w:rsidRDefault="00F86075" w:rsidP="00EA76E1">
      <w:pPr>
        <w:pStyle w:val="Paragrafoelenco"/>
        <w:jc w:val="both"/>
      </w:pPr>
      <w:r>
        <w:t xml:space="preserve">Lo studente saprà ricercare </w:t>
      </w:r>
      <w:r w:rsidR="005332D3">
        <w:t>le sentenze emanate in materia.</w:t>
      </w:r>
    </w:p>
    <w:p w14:paraId="7833913E" w14:textId="567ACB84" w:rsidR="007E7CF9" w:rsidRPr="003136A5" w:rsidRDefault="00F86075" w:rsidP="00EA76E1">
      <w:pPr>
        <w:pStyle w:val="Paragrafoelenco"/>
        <w:jc w:val="both"/>
        <w:rPr>
          <w:b/>
          <w:bCs/>
        </w:rPr>
      </w:pPr>
      <w:r>
        <w:t>Lo studente s</w:t>
      </w:r>
      <w:r w:rsidR="00FD1C0F">
        <w:t xml:space="preserve">aprà procedere nello studio critico </w:t>
      </w:r>
      <w:r>
        <w:t>anche</w:t>
      </w:r>
      <w:r w:rsidR="00FD1C0F">
        <w:t xml:space="preserve"> attraverso </w:t>
      </w:r>
      <w:r w:rsidR="002C5AC6">
        <w:t>la ricerca bibliografica di articoli di dottrina</w:t>
      </w:r>
      <w:r w:rsidR="00FD1C0F">
        <w:t xml:space="preserve"> </w:t>
      </w:r>
      <w:r>
        <w:t xml:space="preserve">specialistica </w:t>
      </w:r>
      <w:r w:rsidR="00FD1C0F">
        <w:t>in merito.</w:t>
      </w:r>
    </w:p>
    <w:p w14:paraId="12D99326" w14:textId="77777777" w:rsidR="007E7CF9" w:rsidRDefault="007E7CF9" w:rsidP="00F163D1">
      <w:pPr>
        <w:rPr>
          <w:b/>
          <w:bCs/>
        </w:rPr>
      </w:pPr>
    </w:p>
    <w:p w14:paraId="551BE260" w14:textId="6D57F9F9" w:rsidR="00F163D1" w:rsidRDefault="00F163D1" w:rsidP="00F163D1">
      <w:pPr>
        <w:rPr>
          <w:b/>
          <w:bCs/>
        </w:rPr>
      </w:pPr>
      <w:r>
        <w:rPr>
          <w:b/>
          <w:bCs/>
        </w:rPr>
        <w:t>Prerequisiti</w:t>
      </w:r>
    </w:p>
    <w:p w14:paraId="2ECA3A54" w14:textId="45808BCC" w:rsidR="00F163D1" w:rsidRDefault="00F163D1" w:rsidP="00F163D1">
      <w:r w:rsidRPr="00F163D1">
        <w:t>Si richiede una adeguata conoscenza della Costituzione italiana.</w:t>
      </w:r>
    </w:p>
    <w:p w14:paraId="6F7FF044" w14:textId="1A3154C5" w:rsidR="00F163D1" w:rsidRDefault="00F163D1" w:rsidP="00F163D1"/>
    <w:p w14:paraId="589C0688" w14:textId="11536D00" w:rsidR="00F163D1" w:rsidRPr="00FC5050" w:rsidRDefault="00F163D1" w:rsidP="00CE2F23">
      <w:pPr>
        <w:jc w:val="both"/>
        <w:rPr>
          <w:b/>
          <w:bCs/>
        </w:rPr>
      </w:pPr>
      <w:r>
        <w:rPr>
          <w:b/>
          <w:bCs/>
        </w:rPr>
        <w:t>Contenuti e articolazione del corso ore di lezione</w:t>
      </w:r>
    </w:p>
    <w:p w14:paraId="74B38052" w14:textId="2F870F39" w:rsidR="00F163D1" w:rsidRDefault="00F163D1" w:rsidP="00CE2F23">
      <w:pPr>
        <w:jc w:val="both"/>
      </w:pPr>
      <w:r>
        <w:t xml:space="preserve">Il corso sarà articolato in </w:t>
      </w:r>
      <w:r w:rsidR="00A43E3B">
        <w:t>tre</w:t>
      </w:r>
      <w:r>
        <w:t xml:space="preserve"> parti:</w:t>
      </w:r>
    </w:p>
    <w:p w14:paraId="254EBFBA" w14:textId="100DE503" w:rsidR="00F163D1" w:rsidRDefault="00602ED7" w:rsidP="00CE2F23">
      <w:pPr>
        <w:jc w:val="both"/>
      </w:pPr>
      <w:r>
        <w:t>N</w:t>
      </w:r>
      <w:r w:rsidR="00F163D1">
        <w:t>ella prima parte verranno affrontate tematiche giuridiche di carattere generale riguardanti il funzionamento delle principali istituzioni coinvolte</w:t>
      </w:r>
      <w:r w:rsidR="002571A2">
        <w:t xml:space="preserve"> </w:t>
      </w:r>
      <w:r w:rsidR="00A43E3B">
        <w:t>(</w:t>
      </w:r>
      <w:r w:rsidR="00F163D1">
        <w:t>compresi i cittadini</w:t>
      </w:r>
      <w:r w:rsidR="00A43E3B">
        <w:t>)</w:t>
      </w:r>
      <w:r w:rsidR="00F163D1">
        <w:t>, le reciproche relazioni, le fonti, il loro valore e il loro reciproco rapporto</w:t>
      </w:r>
      <w:r>
        <w:t>; nonché le nozioni di tutela, valorizzazione e fruizione nella Costituzione e nel codice Urbani. In particolare:</w:t>
      </w:r>
    </w:p>
    <w:p w14:paraId="591E18D0" w14:textId="1A503A33" w:rsidR="00F163D1" w:rsidRDefault="00F163D1" w:rsidP="00CE2F23">
      <w:pPr>
        <w:jc w:val="both"/>
      </w:pPr>
      <w:r>
        <w:t xml:space="preserve">- Le fonti del diritto italiano </w:t>
      </w:r>
    </w:p>
    <w:p w14:paraId="72AAC005" w14:textId="377E6443" w:rsidR="00F163D1" w:rsidRDefault="00F163D1" w:rsidP="00CE2F23">
      <w:pPr>
        <w:jc w:val="both"/>
      </w:pPr>
      <w:r>
        <w:t xml:space="preserve">- La Costituzione Italiana (artt. </w:t>
      </w:r>
      <w:r w:rsidR="002571A2">
        <w:t xml:space="preserve">1, 2, 3, 5, </w:t>
      </w:r>
      <w:r>
        <w:t xml:space="preserve">9, </w:t>
      </w:r>
      <w:r w:rsidR="00A43E3B">
        <w:t xml:space="preserve">10, 11, </w:t>
      </w:r>
      <w:r w:rsidR="00CE2F23">
        <w:t xml:space="preserve">21, </w:t>
      </w:r>
      <w:r w:rsidR="002571A2">
        <w:t xml:space="preserve">33, 41, </w:t>
      </w:r>
      <w:r w:rsidR="00CE2F23">
        <w:t xml:space="preserve">42, 43, </w:t>
      </w:r>
      <w:r>
        <w:t>117, 118)</w:t>
      </w:r>
    </w:p>
    <w:p w14:paraId="1B958591" w14:textId="3F6199A8" w:rsidR="00F163D1" w:rsidRDefault="00F163D1" w:rsidP="00CE2F23">
      <w:pPr>
        <w:jc w:val="both"/>
      </w:pPr>
      <w:r>
        <w:t xml:space="preserve">- Le fonti dell'unione europea: direttive, regolamenti e loro efficacia nell'ordinamento </w:t>
      </w:r>
      <w:proofErr w:type="spellStart"/>
      <w:r>
        <w:t>it</w:t>
      </w:r>
      <w:proofErr w:type="spellEnd"/>
      <w:r>
        <w:t xml:space="preserve">. </w:t>
      </w:r>
    </w:p>
    <w:p w14:paraId="4823CA68" w14:textId="48DBA9C7" w:rsidR="00554C9E" w:rsidRDefault="00F163D1" w:rsidP="00554C9E">
      <w:pPr>
        <w:jc w:val="both"/>
      </w:pPr>
      <w:r>
        <w:t xml:space="preserve">- Le convenzioni internazionali </w:t>
      </w:r>
    </w:p>
    <w:p w14:paraId="2018DCB6" w14:textId="6166964B" w:rsidR="00554C9E" w:rsidRDefault="00554C9E" w:rsidP="00554C9E">
      <w:pPr>
        <w:jc w:val="both"/>
      </w:pPr>
      <w:r>
        <w:t xml:space="preserve">- Tutela e valorizzazione nella Costituzione (artt. 117 e 118 Cost), nel codice (artt. 3, 5 e 6) e nelle sentenze della Corte Costituzionale (in particolare la </w:t>
      </w:r>
      <w:r w:rsidR="002852D4">
        <w:t xml:space="preserve">Sentenza </w:t>
      </w:r>
      <w:r>
        <w:t>94/2003).</w:t>
      </w:r>
    </w:p>
    <w:p w14:paraId="51BACD91" w14:textId="073556DA" w:rsidR="0056497C" w:rsidRDefault="0056497C" w:rsidP="00554C9E">
      <w:pPr>
        <w:jc w:val="both"/>
      </w:pPr>
      <w:r>
        <w:t>-</w:t>
      </w:r>
      <w:r w:rsidR="00F86075">
        <w:t xml:space="preserve"> </w:t>
      </w:r>
      <w:r>
        <w:t>Gli istituti e i luoghi della cultura artt. 101 del codice. Nozione di servizio pubblico essenziale, determinazione dei livelli essenziali delle prestazioni lettera m) comma 2 art. 117 cost. e artt. 9 e 3</w:t>
      </w:r>
      <w:r w:rsidR="00E50A96">
        <w:t xml:space="preserve"> Cost</w:t>
      </w:r>
      <w:r>
        <w:t>. Accessibilità (materiale e immateriale) e fruizione.</w:t>
      </w:r>
    </w:p>
    <w:p w14:paraId="57E8973F" w14:textId="60C2BF2B" w:rsidR="0056497C" w:rsidRDefault="0056497C" w:rsidP="00554C9E">
      <w:pPr>
        <w:jc w:val="both"/>
      </w:pPr>
      <w:r>
        <w:t>-  Il concetto di sostenibilità ambientale e la applicazione in materia di beni culturali e paesaggistici (direttive europee in materia di energia rinnovabile e protocollo di intesa Ministero BC e Ministero dell’Ambiente). sentenza Tar Brescia sulla nozione di “categoria estetica”. Ambiente, paesaggio, cultura nella Costituzione e nel codice.</w:t>
      </w:r>
    </w:p>
    <w:p w14:paraId="4E913C98" w14:textId="2F004308" w:rsidR="00F163D1" w:rsidRDefault="00A43E3B" w:rsidP="00CE2F23">
      <w:pPr>
        <w:jc w:val="both"/>
      </w:pPr>
      <w:r>
        <w:t xml:space="preserve">Nella </w:t>
      </w:r>
      <w:r w:rsidR="00F163D1">
        <w:t>seconda parte</w:t>
      </w:r>
      <w:r>
        <w:t xml:space="preserve"> saranno analizzati in maniera dettagliata alcuni articoli del Codice Urbani in particolare relativi alla:</w:t>
      </w:r>
    </w:p>
    <w:p w14:paraId="34CE674A" w14:textId="2AFBF78C" w:rsidR="00F163D1" w:rsidRDefault="00F163D1" w:rsidP="00CE2F23">
      <w:pPr>
        <w:jc w:val="both"/>
      </w:pPr>
      <w:r>
        <w:t>- Nozione di Patrimonio C</w:t>
      </w:r>
      <w:r w:rsidR="00EC544D">
        <w:t xml:space="preserve">ulturale (bene culturale e bene paesaggistico) </w:t>
      </w:r>
      <w:r>
        <w:t xml:space="preserve"> (materiale su didattica)</w:t>
      </w:r>
    </w:p>
    <w:p w14:paraId="1719D1B4" w14:textId="54548186" w:rsidR="00A43E3B" w:rsidRDefault="00F163D1" w:rsidP="00CE2F23">
      <w:pPr>
        <w:jc w:val="both"/>
      </w:pPr>
      <w:r>
        <w:t xml:space="preserve">- </w:t>
      </w:r>
      <w:r w:rsidR="00A43E3B">
        <w:t>N</w:t>
      </w:r>
      <w:r w:rsidR="002571A2">
        <w:t xml:space="preserve">ozione di interesse culturale, </w:t>
      </w:r>
      <w:r>
        <w:t>dichiarazione e la verifica di interesse culturale</w:t>
      </w:r>
      <w:r w:rsidR="002571A2">
        <w:t xml:space="preserve"> (artt. 2, 10, 11,12,13)</w:t>
      </w:r>
      <w:r w:rsidR="00A43E3B">
        <w:t>.</w:t>
      </w:r>
      <w:r w:rsidR="002571A2">
        <w:t xml:space="preserve"> </w:t>
      </w:r>
      <w:r w:rsidR="00A43E3B">
        <w:t>In particolare l’analisi dell’art. 10 e delle fattispecie di cui all’art. 11</w:t>
      </w:r>
      <w:r w:rsidR="0056497C">
        <w:t>.</w:t>
      </w:r>
    </w:p>
    <w:p w14:paraId="306F6712" w14:textId="45AB93E2" w:rsidR="00F163D1" w:rsidRDefault="00A43E3B" w:rsidP="00CE2F23">
      <w:pPr>
        <w:jc w:val="both"/>
      </w:pPr>
      <w:r>
        <w:t xml:space="preserve">In merito saranno proposti articoli di </w:t>
      </w:r>
      <w:r w:rsidR="002571A2">
        <w:t>dottrina su</w:t>
      </w:r>
      <w:r>
        <w:t>l</w:t>
      </w:r>
      <w:r w:rsidR="002571A2">
        <w:t xml:space="preserve"> concetto di discrezionalità tecnica e </w:t>
      </w:r>
      <w:r>
        <w:t xml:space="preserve">una </w:t>
      </w:r>
      <w:r w:rsidR="002571A2">
        <w:t xml:space="preserve">Sentenza </w:t>
      </w:r>
      <w:r w:rsidR="00554C9E">
        <w:t>del C</w:t>
      </w:r>
      <w:r w:rsidR="002571A2">
        <w:t>onsiglio di Stato</w:t>
      </w:r>
      <w:r w:rsidR="00554C9E">
        <w:t xml:space="preserve"> di annullamento di una verifica di interesse culturale.</w:t>
      </w:r>
    </w:p>
    <w:p w14:paraId="625514AC" w14:textId="43AB162A" w:rsidR="00554C9E" w:rsidRDefault="00554C9E" w:rsidP="00CE2F23">
      <w:pPr>
        <w:jc w:val="both"/>
      </w:pPr>
      <w:r>
        <w:t>In questa parte rientrano anche le lezioni relative a</w:t>
      </w:r>
    </w:p>
    <w:p w14:paraId="277D5099" w14:textId="6A9CB058" w:rsidR="00BD09E2" w:rsidRDefault="00F163D1" w:rsidP="00CE2F23">
      <w:pPr>
        <w:jc w:val="both"/>
      </w:pPr>
      <w:r>
        <w:t>- Cenni alla nozione di procedimento amministrativo e alla nozione di discrezionalità amministrativa (materiale su didattica)</w:t>
      </w:r>
      <w:r w:rsidR="00BD09E2">
        <w:t xml:space="preserve">, nozione di </w:t>
      </w:r>
      <w:proofErr w:type="spellStart"/>
      <w:r w:rsidR="00BD09E2">
        <w:t>autoritatività</w:t>
      </w:r>
      <w:proofErr w:type="spellEnd"/>
      <w:r w:rsidR="00BD09E2">
        <w:t xml:space="preserve"> e valore della motivazione (es. La prelazione artistica, il caso </w:t>
      </w:r>
      <w:r w:rsidR="00EC544D">
        <w:t>V</w:t>
      </w:r>
      <w:r w:rsidR="00BD09E2">
        <w:t xml:space="preserve">an Gogh, sentenza </w:t>
      </w:r>
      <w:proofErr w:type="spellStart"/>
      <w:r w:rsidR="00BD09E2">
        <w:t>Cedu</w:t>
      </w:r>
      <w:proofErr w:type="spellEnd"/>
      <w:r w:rsidR="00BD09E2">
        <w:t xml:space="preserve"> (materiale su didattica)</w:t>
      </w:r>
      <w:r w:rsidR="00FC5050">
        <w:t xml:space="preserve">, cenni al diritto d’autore. </w:t>
      </w:r>
    </w:p>
    <w:p w14:paraId="08375C82" w14:textId="5C1E6AC2" w:rsidR="00554C9E" w:rsidRDefault="00554C9E" w:rsidP="00CE2F23">
      <w:pPr>
        <w:jc w:val="both"/>
      </w:pPr>
      <w:r>
        <w:t>La terza parte verte su tre argomenti trattati analizzando anche  le relative norme internazionali, in particolare:</w:t>
      </w:r>
    </w:p>
    <w:p w14:paraId="6241C39E" w14:textId="77B6BFF0" w:rsidR="00BD09E2" w:rsidRDefault="00BD09E2" w:rsidP="00CE2F23">
      <w:pPr>
        <w:jc w:val="both"/>
      </w:pPr>
      <w:r>
        <w:lastRenderedPageBreak/>
        <w:t>- Circolazione dei beni in ambito internazionale e comunitario (direttiva e regolame</w:t>
      </w:r>
      <w:r w:rsidR="00EC544D">
        <w:t>n</w:t>
      </w:r>
      <w:r>
        <w:t>to</w:t>
      </w:r>
      <w:r w:rsidR="00EC544D">
        <w:t xml:space="preserve"> CE</w:t>
      </w:r>
      <w:r>
        <w:t xml:space="preserve"> e Convenzione </w:t>
      </w:r>
      <w:proofErr w:type="spellStart"/>
      <w:r>
        <w:t>Unidroit</w:t>
      </w:r>
      <w:proofErr w:type="spellEnd"/>
      <w:r w:rsidR="00EC544D">
        <w:t>)</w:t>
      </w:r>
      <w:r w:rsidR="00554C9E">
        <w:t xml:space="preserve"> e norme del codice Urbani</w:t>
      </w:r>
    </w:p>
    <w:p w14:paraId="3D4FBD8F" w14:textId="038596FF" w:rsidR="00F163D1" w:rsidRDefault="00F163D1" w:rsidP="00CE2F23">
      <w:pPr>
        <w:jc w:val="both"/>
      </w:pPr>
      <w:r>
        <w:t xml:space="preserve">- </w:t>
      </w:r>
      <w:r w:rsidR="00BD09E2">
        <w:t>Materialità e immaterialità (artt. 2 e</w:t>
      </w:r>
      <w:r>
        <w:t xml:space="preserve"> 7-bis </w:t>
      </w:r>
      <w:r w:rsidR="00BD09E2">
        <w:t xml:space="preserve">del codice </w:t>
      </w:r>
      <w:r>
        <w:t xml:space="preserve"> </w:t>
      </w:r>
      <w:r w:rsidR="00554C9E">
        <w:t xml:space="preserve">e </w:t>
      </w:r>
      <w:r>
        <w:t xml:space="preserve">convenzione </w:t>
      </w:r>
      <w:proofErr w:type="spellStart"/>
      <w:r>
        <w:t>unesco</w:t>
      </w:r>
      <w:proofErr w:type="spellEnd"/>
      <w:r>
        <w:t xml:space="preserve"> </w:t>
      </w:r>
      <w:r w:rsidR="00EC544D">
        <w:t>2003</w:t>
      </w:r>
      <w:r w:rsidR="00554C9E">
        <w:t>)</w:t>
      </w:r>
      <w:r>
        <w:t xml:space="preserve"> (dispensa</w:t>
      </w:r>
      <w:r w:rsidR="00F86075">
        <w:t xml:space="preserve"> e manuale)</w:t>
      </w:r>
    </w:p>
    <w:p w14:paraId="3727EFED" w14:textId="39D87053" w:rsidR="00F163D1" w:rsidRDefault="00F163D1" w:rsidP="00CE2F23">
      <w:pPr>
        <w:jc w:val="both"/>
      </w:pPr>
      <w:r>
        <w:t xml:space="preserve">- Il Paesaggio nel Codice e nella Convenzione europea sul paesaggio (materiale su didattica) </w:t>
      </w:r>
      <w:r w:rsidR="00BD09E2">
        <w:t>la nozione giuridica di paesaggio nel codice e nella convenzione, i beni paesaggistici (artt</w:t>
      </w:r>
      <w:r w:rsidR="00C87DB9">
        <w:t>. da 131 a</w:t>
      </w:r>
      <w:r w:rsidR="00BD09E2">
        <w:t xml:space="preserve"> 136 del codice Urbani)</w:t>
      </w:r>
    </w:p>
    <w:p w14:paraId="0DEC9E26" w14:textId="77777777" w:rsidR="00554C9E" w:rsidRDefault="00554C9E" w:rsidP="00CE2F23">
      <w:pPr>
        <w:jc w:val="both"/>
      </w:pPr>
    </w:p>
    <w:p w14:paraId="7718291D" w14:textId="74EE350B" w:rsidR="00F163D1" w:rsidRDefault="00F163D1" w:rsidP="00F163D1"/>
    <w:p w14:paraId="7175DC68" w14:textId="247B7028" w:rsidR="00F163D1" w:rsidRDefault="00F163D1" w:rsidP="00F163D1">
      <w:pPr>
        <w:rPr>
          <w:b/>
          <w:bCs/>
        </w:rPr>
      </w:pPr>
      <w:r>
        <w:rPr>
          <w:b/>
          <w:bCs/>
        </w:rPr>
        <w:t>Metodi didattici</w:t>
      </w:r>
    </w:p>
    <w:p w14:paraId="45A07C4C" w14:textId="5E3DF5A9" w:rsidR="00F163D1" w:rsidRPr="00F163D1" w:rsidRDefault="00F163D1" w:rsidP="00CE2F23">
      <w:pPr>
        <w:jc w:val="both"/>
      </w:pPr>
      <w:r w:rsidRPr="00F163D1">
        <w:t xml:space="preserve">Lezioni frontali </w:t>
      </w:r>
      <w:r w:rsidR="00BD09E2">
        <w:t>(in presenza o a distanza o mista)</w:t>
      </w:r>
    </w:p>
    <w:p w14:paraId="38CD3D29" w14:textId="6AC87AF5" w:rsidR="00F163D1" w:rsidRPr="00F163D1" w:rsidRDefault="00F163D1" w:rsidP="00CE2F23">
      <w:pPr>
        <w:jc w:val="both"/>
      </w:pPr>
      <w:r w:rsidRPr="00F163D1">
        <w:t>Lettura e commento di testi normativi (direttive, leggi,</w:t>
      </w:r>
      <w:r w:rsidR="00BD09E2">
        <w:t xml:space="preserve"> </w:t>
      </w:r>
      <w:r w:rsidRPr="00F163D1">
        <w:t xml:space="preserve">altro) </w:t>
      </w:r>
    </w:p>
    <w:p w14:paraId="34B027A9" w14:textId="77777777" w:rsidR="00F163D1" w:rsidRPr="00F163D1" w:rsidRDefault="00F163D1" w:rsidP="00CE2F23">
      <w:pPr>
        <w:jc w:val="both"/>
      </w:pPr>
      <w:r w:rsidRPr="00F163D1">
        <w:t>Analisi di casi pratici basati sul commento di alcune recenti sentenze della Corte Costituzionale in materia.</w:t>
      </w:r>
    </w:p>
    <w:p w14:paraId="64EE4919" w14:textId="265C74E7" w:rsidR="00F163D1" w:rsidRDefault="00F163D1" w:rsidP="00CE2F23">
      <w:pPr>
        <w:jc w:val="both"/>
      </w:pPr>
      <w:r w:rsidRPr="00F163D1">
        <w:t xml:space="preserve">Circa due ore </w:t>
      </w:r>
      <w:r w:rsidR="00E50A96">
        <w:t xml:space="preserve">saranno dedicate </w:t>
      </w:r>
      <w:r w:rsidRPr="00F163D1">
        <w:t>per ciascun argomento e per la lettura in aula di norme e sentenze e relativo commento.</w:t>
      </w:r>
    </w:p>
    <w:p w14:paraId="43FD7A0A" w14:textId="50C8B6A7" w:rsidR="00E50A96" w:rsidRPr="00F163D1" w:rsidRDefault="00E50A96" w:rsidP="00CE2F23">
      <w:pPr>
        <w:jc w:val="both"/>
      </w:pPr>
      <w:r>
        <w:t>Dibattito in aula sulle tematiche affrontate per favorire la partecipazione attiva degli studenti</w:t>
      </w:r>
    </w:p>
    <w:p w14:paraId="2E8A811B" w14:textId="42C99953" w:rsidR="00F163D1" w:rsidRDefault="00BD09E2" w:rsidP="00CE2F23">
      <w:pPr>
        <w:jc w:val="both"/>
      </w:pPr>
      <w:r>
        <w:t>La possibilità di effettuare una valutazione in itinere sarà valutata a seconda delle modalità di erogazione della didattica. In sostituzione, saranno forniti questionari di autovalutazione dell’apprendimento che potranno essere inviati al docente per eventuali correzioni e/o suggerimenti</w:t>
      </w:r>
      <w:r w:rsidR="004E664C">
        <w:t>.</w:t>
      </w:r>
    </w:p>
    <w:p w14:paraId="73008BCF" w14:textId="77008B24" w:rsidR="00F163D1" w:rsidRDefault="00F163D1" w:rsidP="00F163D1"/>
    <w:p w14:paraId="6AE6E986" w14:textId="37FA4F25" w:rsidR="00F163D1" w:rsidRDefault="00F163D1" w:rsidP="00F163D1">
      <w:pPr>
        <w:rPr>
          <w:b/>
          <w:bCs/>
        </w:rPr>
      </w:pPr>
      <w:r>
        <w:rPr>
          <w:b/>
          <w:bCs/>
        </w:rPr>
        <w:t>Verifica della preparazione e dell’apprendimento</w:t>
      </w:r>
    </w:p>
    <w:p w14:paraId="18BB05C7" w14:textId="59D953C5" w:rsidR="00F163D1" w:rsidRDefault="00F163D1" w:rsidP="00F163D1">
      <w:pPr>
        <w:rPr>
          <w:b/>
          <w:bCs/>
        </w:rPr>
      </w:pPr>
    </w:p>
    <w:p w14:paraId="0BFE5E40" w14:textId="046C1139" w:rsidR="00F163D1" w:rsidRPr="00F163D1" w:rsidRDefault="00F163D1" w:rsidP="00CE2F23">
      <w:pPr>
        <w:jc w:val="both"/>
      </w:pPr>
      <w:r w:rsidRPr="00F163D1">
        <w:t xml:space="preserve">La valutazione </w:t>
      </w:r>
      <w:r w:rsidR="008B12C3">
        <w:t xml:space="preserve">finale </w:t>
      </w:r>
      <w:r w:rsidRPr="00F163D1">
        <w:t>della preparazione dello studente prevede</w:t>
      </w:r>
      <w:r w:rsidR="00F67ACA">
        <w:t xml:space="preserve"> un esame </w:t>
      </w:r>
      <w:r w:rsidR="008B12C3">
        <w:t xml:space="preserve">orale. </w:t>
      </w:r>
      <w:r w:rsidR="006D6E10">
        <w:t xml:space="preserve"> Il punteggio è attribuito mediante un voto espresso in trentesimi (da 18 a 30). </w:t>
      </w:r>
      <w:r w:rsidR="008B12C3">
        <w:t>Le domande indicativamente sono tre:</w:t>
      </w:r>
    </w:p>
    <w:p w14:paraId="3872778C" w14:textId="5F7FA7EE" w:rsidR="00F163D1" w:rsidRPr="00F163D1" w:rsidRDefault="00F163D1" w:rsidP="00CE2F23">
      <w:pPr>
        <w:jc w:val="both"/>
      </w:pPr>
      <w:r w:rsidRPr="00F163D1">
        <w:t>-</w:t>
      </w:r>
      <w:r w:rsidR="00F67ACA">
        <w:t>Una domanda</w:t>
      </w:r>
      <w:r w:rsidRPr="00F163D1">
        <w:t xml:space="preserve"> </w:t>
      </w:r>
      <w:r w:rsidR="00602ED7">
        <w:t xml:space="preserve">verterà </w:t>
      </w:r>
      <w:r w:rsidR="00F67ACA">
        <w:t>su argomenti</w:t>
      </w:r>
      <w:r w:rsidRPr="00F163D1">
        <w:t xml:space="preserve"> relativ</w:t>
      </w:r>
      <w:r w:rsidR="00F67ACA">
        <w:t>i</w:t>
      </w:r>
      <w:r w:rsidRPr="00F163D1">
        <w:t xml:space="preserve"> alla prima parte del corso (Fonti del diritto italiano, Fonti del diritto europeo, Fonti internazionali e la loro reciproca relazione, Art. 117 Costituzione competenze e limiti, le materie tutela e valorizzazione dei beni culturali nell'art 117 Cost</w:t>
      </w:r>
      <w:r w:rsidR="00F67ACA">
        <w:t xml:space="preserve"> e nello statuto della regione Sardegna</w:t>
      </w:r>
      <w:r w:rsidRPr="00F163D1">
        <w:t>, le fonti del diritto europeo direttive e regolamenti e loro efficacia nell'ordinamento italiano, le convenzioni internazionali il loro recepimento e il loro valore nell'ordinamento giuridico italiano, il codice dei beni culturali nella gerarchia delle fonti)</w:t>
      </w:r>
      <w:r w:rsidR="00C87DB9">
        <w:t>. Tutela, valorizzazione e fruizione nella Costituzione e nel Codice.</w:t>
      </w:r>
    </w:p>
    <w:p w14:paraId="14B604F7" w14:textId="06803108" w:rsidR="00F163D1" w:rsidRPr="00F163D1" w:rsidRDefault="00F67ACA" w:rsidP="00CE2F23">
      <w:pPr>
        <w:jc w:val="both"/>
      </w:pPr>
      <w:r>
        <w:t xml:space="preserve">Relativamente a questi argomenti </w:t>
      </w:r>
      <w:r w:rsidR="00F163D1" w:rsidRPr="00F163D1">
        <w:t>lo studente dovrà dimostrar</w:t>
      </w:r>
      <w:r w:rsidR="00B61D0D">
        <w:t xml:space="preserve">e, </w:t>
      </w:r>
      <w:r w:rsidR="00F163D1" w:rsidRPr="00F163D1">
        <w:t>di avere acquisito le conoscenze basilari delle relazioni fra le norme italiane</w:t>
      </w:r>
      <w:r w:rsidR="00B61D0D">
        <w:t xml:space="preserve"> (statali e regionali)</w:t>
      </w:r>
      <w:r w:rsidR="00F163D1" w:rsidRPr="00F163D1">
        <w:t>, estere</w:t>
      </w:r>
      <w:r w:rsidR="00B61D0D">
        <w:t xml:space="preserve"> </w:t>
      </w:r>
      <w:r w:rsidR="00F163D1" w:rsidRPr="00F163D1">
        <w:t xml:space="preserve">riguardanti i beni culturali </w:t>
      </w:r>
      <w:r w:rsidR="00B61D0D">
        <w:t xml:space="preserve">e paesaggistici </w:t>
      </w:r>
      <w:r w:rsidR="008B12C3">
        <w:t>,</w:t>
      </w:r>
      <w:r w:rsidR="008B12C3" w:rsidRPr="008B12C3">
        <w:t xml:space="preserve"> </w:t>
      </w:r>
      <w:r w:rsidR="008B12C3" w:rsidRPr="00F163D1">
        <w:t>dei diversi attori istituzionali coinvolti, cittadini compresi</w:t>
      </w:r>
      <w:r w:rsidR="00F163D1" w:rsidRPr="00F163D1">
        <w:t xml:space="preserve"> </w:t>
      </w:r>
      <w:r w:rsidR="008B12C3">
        <w:t xml:space="preserve">e </w:t>
      </w:r>
      <w:r w:rsidR="00F163D1" w:rsidRPr="00F163D1">
        <w:t>la ratio e gli obbiettivi della legislazione dei beni culturali in relazione ai molteplici interessi coinvolti.</w:t>
      </w:r>
      <w:r>
        <w:t xml:space="preserve"> In particolare</w:t>
      </w:r>
      <w:r w:rsidR="00B61D0D">
        <w:t>, per superare l’esame è fondamentale la conoscenza del</w:t>
      </w:r>
      <w:r>
        <w:t>la posizione del Codice Urbani nella gerarchia delle fonti (art 117 della Costituzione e statuto regione Sardegna), le competenze in materia di tutela del patrimonio cultu</w:t>
      </w:r>
      <w:r w:rsidR="00B61D0D">
        <w:t>r</w:t>
      </w:r>
      <w:r>
        <w:t>ale</w:t>
      </w:r>
      <w:r w:rsidR="00B61D0D">
        <w:t>, le lettere s</w:t>
      </w:r>
      <w:r w:rsidR="00630149">
        <w:t>)</w:t>
      </w:r>
      <w:r w:rsidR="00B61D0D">
        <w:t xml:space="preserve"> ed m</w:t>
      </w:r>
      <w:r w:rsidR="00630149">
        <w:t>)</w:t>
      </w:r>
      <w:r w:rsidR="00B61D0D">
        <w:t xml:space="preserve"> dell’art 117 comma 2, </w:t>
      </w:r>
      <w:r w:rsidR="008B12C3">
        <w:t xml:space="preserve">gli </w:t>
      </w:r>
      <w:proofErr w:type="spellStart"/>
      <w:r w:rsidR="00B61D0D">
        <w:t>art</w:t>
      </w:r>
      <w:r w:rsidR="008B12C3">
        <w:t>t</w:t>
      </w:r>
      <w:proofErr w:type="spellEnd"/>
      <w:r w:rsidR="00B61D0D">
        <w:t xml:space="preserve"> 3 e 6 </w:t>
      </w:r>
      <w:r w:rsidR="00602ED7">
        <w:t xml:space="preserve">e 101 </w:t>
      </w:r>
      <w:r w:rsidR="00B61D0D">
        <w:t>del codice Urbani</w:t>
      </w:r>
    </w:p>
    <w:p w14:paraId="0089BB22" w14:textId="49650A82" w:rsidR="00F163D1" w:rsidRPr="00F163D1" w:rsidRDefault="00F163D1" w:rsidP="00CE2F23">
      <w:pPr>
        <w:jc w:val="both"/>
      </w:pPr>
      <w:r w:rsidRPr="00F163D1">
        <w:t>-</w:t>
      </w:r>
      <w:r w:rsidR="00B61D0D">
        <w:t xml:space="preserve"> U</w:t>
      </w:r>
      <w:r w:rsidRPr="00F163D1">
        <w:t xml:space="preserve">na domanda </w:t>
      </w:r>
      <w:r w:rsidR="00602ED7">
        <w:t xml:space="preserve">verterà </w:t>
      </w:r>
      <w:r w:rsidRPr="00F163D1">
        <w:t xml:space="preserve">su </w:t>
      </w:r>
      <w:r w:rsidR="00B61D0D">
        <w:t xml:space="preserve">un </w:t>
      </w:r>
      <w:r w:rsidRPr="00F163D1">
        <w:t>argoment</w:t>
      </w:r>
      <w:r w:rsidR="00B61D0D">
        <w:t>o</w:t>
      </w:r>
      <w:r w:rsidRPr="00F163D1">
        <w:t xml:space="preserve"> della seconda parte del programma</w:t>
      </w:r>
      <w:r w:rsidR="00D71CB8">
        <w:t>. In particolare, per superare l’esame si deve dimostrare la conoscenza dell’art. 10 del codice e  la distinzione fra  beni appartenenti al pubblico e al priva</w:t>
      </w:r>
      <w:r w:rsidR="000619B8">
        <w:t>to, il combinato disposto fra art</w:t>
      </w:r>
      <w:r w:rsidR="008B12C3">
        <w:t xml:space="preserve">. </w:t>
      </w:r>
      <w:r w:rsidR="000619B8">
        <w:t xml:space="preserve"> 10 commi 1 e 5 </w:t>
      </w:r>
      <w:r w:rsidR="008B12C3">
        <w:t xml:space="preserve">e </w:t>
      </w:r>
      <w:r w:rsidR="000619B8">
        <w:t>art</w:t>
      </w:r>
      <w:r w:rsidR="008B12C3">
        <w:t>.</w:t>
      </w:r>
      <w:r w:rsidR="000619B8">
        <w:t xml:space="preserve"> 12 (presunzione di culturalità), la </w:t>
      </w:r>
      <w:r w:rsidR="000619B8">
        <w:lastRenderedPageBreak/>
        <w:t>diversa graduazione dell’interesse, la differenza fra art 10 e 11 e fra art 12 e art 13.</w:t>
      </w:r>
      <w:r w:rsidR="00630149">
        <w:t xml:space="preserve"> I beni paesaggistici </w:t>
      </w:r>
      <w:r w:rsidR="008B12C3">
        <w:t>(</w:t>
      </w:r>
      <w:r w:rsidR="00630149">
        <w:t>artt</w:t>
      </w:r>
      <w:r w:rsidR="008B12C3">
        <w:t>. 131-136)</w:t>
      </w:r>
    </w:p>
    <w:p w14:paraId="3EDCB1B0" w14:textId="52A87160" w:rsidR="00F163D1" w:rsidRPr="00F163D1" w:rsidRDefault="00F163D1" w:rsidP="00CE2F23">
      <w:pPr>
        <w:jc w:val="both"/>
      </w:pPr>
      <w:r w:rsidRPr="00F163D1">
        <w:t>-</w:t>
      </w:r>
      <w:r w:rsidR="00B61D0D">
        <w:t xml:space="preserve"> </w:t>
      </w:r>
      <w:r w:rsidR="00602ED7">
        <w:t xml:space="preserve">Una domanda verterà sulla conoscenza </w:t>
      </w:r>
      <w:r w:rsidRPr="00F163D1">
        <w:t xml:space="preserve">di una Convenzione a </w:t>
      </w:r>
      <w:r w:rsidR="00B61D0D">
        <w:t>scelta fra quelle</w:t>
      </w:r>
      <w:r w:rsidRPr="00F163D1">
        <w:t xml:space="preserve"> trattat</w:t>
      </w:r>
      <w:r w:rsidR="00B61D0D">
        <w:t>e</w:t>
      </w:r>
      <w:r w:rsidRPr="00F163D1">
        <w:t xml:space="preserve"> durante il corso (Convenzione europea sul Paesaggio, Convenzione </w:t>
      </w:r>
      <w:proofErr w:type="spellStart"/>
      <w:r w:rsidR="00B61D0D">
        <w:t>unidroit</w:t>
      </w:r>
      <w:proofErr w:type="spellEnd"/>
      <w:r w:rsidRPr="00F163D1">
        <w:t>, Convenzione Unesco beni immateriali)</w:t>
      </w:r>
      <w:r w:rsidR="00B61D0D">
        <w:t xml:space="preserve"> </w:t>
      </w:r>
      <w:r w:rsidRPr="00F163D1">
        <w:t>o di una sentenza.</w:t>
      </w:r>
      <w:r w:rsidR="000619B8">
        <w:t xml:space="preserve"> Delle Convenzioni si deve dimostrare di conoscere </w:t>
      </w:r>
      <w:r w:rsidR="00630149">
        <w:t xml:space="preserve">basilarmente </w:t>
      </w:r>
      <w:r w:rsidR="000619B8">
        <w:t>la posizione nella gerarchia delle fonti, il soggetto proponente, l’oggetto, e le norme essenziali evidenziate durante il corso.</w:t>
      </w:r>
      <w:r w:rsidR="00C87DB9">
        <w:t xml:space="preserve"> </w:t>
      </w:r>
      <w:r w:rsidR="008B12C3">
        <w:t xml:space="preserve">In alternativa una sentenza  a scelta fra quelle trattate secondo lo schema: </w:t>
      </w:r>
      <w:r w:rsidR="00CE2F23">
        <w:t>giudice, oggetto, parti in causa, esposizione anche in chiave critica della statuizione</w:t>
      </w:r>
      <w:r w:rsidR="00602ED7">
        <w:t>.</w:t>
      </w:r>
    </w:p>
    <w:p w14:paraId="70E0A7B5" w14:textId="77777777" w:rsidR="00F163D1" w:rsidRPr="00F163D1" w:rsidRDefault="00F163D1" w:rsidP="00CE2F23">
      <w:pPr>
        <w:jc w:val="both"/>
      </w:pPr>
      <w:r w:rsidRPr="00F163D1">
        <w:t>Nella valutazione dell'esame, la determinazione del voto finale tiene conto dei seguenti elementi:</w:t>
      </w:r>
    </w:p>
    <w:p w14:paraId="758EAB8F" w14:textId="7CB270B2" w:rsidR="00F163D1" w:rsidRPr="00F163D1" w:rsidRDefault="00F163D1" w:rsidP="00CE2F23">
      <w:pPr>
        <w:jc w:val="both"/>
      </w:pPr>
      <w:r w:rsidRPr="00F163D1">
        <w:t>-</w:t>
      </w:r>
      <w:r w:rsidR="00B61D0D">
        <w:t xml:space="preserve"> </w:t>
      </w:r>
      <w:r w:rsidRPr="00F163D1">
        <w:t xml:space="preserve"> </w:t>
      </w:r>
      <w:r w:rsidR="00B61D0D">
        <w:t>S</w:t>
      </w:r>
      <w:r w:rsidRPr="00F163D1">
        <w:t>tudio più o meno approfondito dell'argomento</w:t>
      </w:r>
      <w:r w:rsidR="004E664C">
        <w:t>. La capacità di inquadrare l’istituto giuridico all’interno dell’ordinamento dei beni culturali, le norme che lo disciplinano e gli istituti relazionati. Saper commentare un articolo della Costituzione, del codice, di una direttiva e di una convenzione e saper indicare la collocazione nella gerarchia delle fonti giuridiche.</w:t>
      </w:r>
    </w:p>
    <w:p w14:paraId="7D5880DC" w14:textId="45B712E5" w:rsidR="00F163D1" w:rsidRPr="00F163D1" w:rsidRDefault="00F163D1" w:rsidP="00CE2F23">
      <w:pPr>
        <w:jc w:val="both"/>
      </w:pPr>
      <w:r w:rsidRPr="00F163D1">
        <w:t>-</w:t>
      </w:r>
      <w:r w:rsidR="00B61D0D">
        <w:t xml:space="preserve"> </w:t>
      </w:r>
      <w:r w:rsidRPr="00F163D1">
        <w:t>Una adeguata proprietà di linguaggio</w:t>
      </w:r>
      <w:r w:rsidR="00B61D0D">
        <w:t xml:space="preserve"> giuridico e non</w:t>
      </w:r>
      <w:r w:rsidR="004E664C">
        <w:t xml:space="preserve"> che consenta di far comprendere la portata del ragionamento logico sotteso all</w:t>
      </w:r>
      <w:r w:rsidR="00CE2F23">
        <w:t>’</w:t>
      </w:r>
      <w:r w:rsidR="004E664C">
        <w:t xml:space="preserve"> esposizione dell’argomento.</w:t>
      </w:r>
    </w:p>
    <w:p w14:paraId="47547820" w14:textId="66D7347E" w:rsidR="00F163D1" w:rsidRPr="00F163D1" w:rsidRDefault="00F163D1" w:rsidP="00CE2F23">
      <w:pPr>
        <w:jc w:val="both"/>
      </w:pPr>
      <w:r w:rsidRPr="00F163D1">
        <w:t>-</w:t>
      </w:r>
      <w:r w:rsidR="00B61D0D">
        <w:t xml:space="preserve"> </w:t>
      </w:r>
      <w:r w:rsidRPr="00F163D1">
        <w:t xml:space="preserve">Capacità di </w:t>
      </w:r>
      <w:r w:rsidR="00CE2F23">
        <w:t xml:space="preserve">autonomo giudizio </w:t>
      </w:r>
      <w:r w:rsidRPr="00F163D1">
        <w:t>critic</w:t>
      </w:r>
      <w:r w:rsidR="00CE2F23">
        <w:t xml:space="preserve">o e delle relazioni complesse fra gli argomenti </w:t>
      </w:r>
      <w:r w:rsidRPr="00F163D1">
        <w:t xml:space="preserve"> </w:t>
      </w:r>
    </w:p>
    <w:p w14:paraId="0E913560" w14:textId="60E29E78" w:rsidR="00F163D1" w:rsidRPr="00F163D1" w:rsidRDefault="00F163D1" w:rsidP="00CE2F23">
      <w:pPr>
        <w:jc w:val="both"/>
      </w:pPr>
      <w:r w:rsidRPr="00F163D1">
        <w:t>-</w:t>
      </w:r>
      <w:r w:rsidR="00B61D0D">
        <w:t xml:space="preserve"> </w:t>
      </w:r>
      <w:r w:rsidRPr="00F163D1">
        <w:t>Capacità di comunicare</w:t>
      </w:r>
      <w:r w:rsidR="00B61D0D">
        <w:t xml:space="preserve"> le informazioni acquisite </w:t>
      </w:r>
      <w:r w:rsidRPr="00F163D1">
        <w:t>a specialisti e non che comprende: abilità di organizzare l'esposizione dell'argomento dalla citazione della normativa; accurata ponderazione dei diversi interessi coinvolti; eventuali citazioni di dottrina e giurisprudenza; una  opinione personale in merito</w:t>
      </w:r>
      <w:r w:rsidR="00B61D0D">
        <w:t>, la consapevolezza di eventuali conseguenze anche etiche.</w:t>
      </w:r>
    </w:p>
    <w:p w14:paraId="016F9A6A" w14:textId="1B5CBEEC" w:rsidR="00F163D1" w:rsidRDefault="00F163D1" w:rsidP="00CE2F23">
      <w:pPr>
        <w:jc w:val="both"/>
      </w:pPr>
      <w:r w:rsidRPr="00F163D1">
        <w:t>Per conseguire un punteggio pari a 30/30 e lode lo studente deve dimostrare di avere acquisito una conoscenza eccellente di tutti gli argomenti e soddisfare tutti e quattro gli aspetti sopra elencati.</w:t>
      </w:r>
    </w:p>
    <w:p w14:paraId="50153482" w14:textId="605D7EB3" w:rsidR="00CE2F23" w:rsidRDefault="00CE2F23" w:rsidP="00CE2F23">
      <w:pPr>
        <w:jc w:val="both"/>
      </w:pPr>
      <w:r>
        <w:t xml:space="preserve">Per poter superare l’esame </w:t>
      </w:r>
      <w:r w:rsidR="006D6E10">
        <w:t xml:space="preserve">con una votazione da 18 a 23/30 </w:t>
      </w:r>
      <w:r>
        <w:t>si deve dimostrare la conoscenza almeno basilare dei concetti fondamentali come in precedenza descritti.</w:t>
      </w:r>
    </w:p>
    <w:p w14:paraId="67185D7A" w14:textId="179F6E1F" w:rsidR="0033123E" w:rsidRPr="00F163D1" w:rsidRDefault="004E664C" w:rsidP="00CE2F23">
      <w:pPr>
        <w:jc w:val="both"/>
      </w:pPr>
      <w:r>
        <w:t xml:space="preserve">Lo Studente </w:t>
      </w:r>
      <w:r w:rsidR="00702D95">
        <w:t xml:space="preserve">frequentante </w:t>
      </w:r>
      <w:r>
        <w:t xml:space="preserve">può preparare </w:t>
      </w:r>
      <w:r w:rsidR="00B61D0D" w:rsidRPr="00F163D1">
        <w:t xml:space="preserve">un piccolo elaborato scritto su un argomento a piacere </w:t>
      </w:r>
      <w:r w:rsidR="00702D95">
        <w:t>fra quelli suggeriti durante il corso</w:t>
      </w:r>
      <w:r w:rsidR="00B61D0D" w:rsidRPr="00F163D1">
        <w:t>. Attraverso questo elaborato</w:t>
      </w:r>
      <w:r>
        <w:t xml:space="preserve"> (facoltativo)</w:t>
      </w:r>
      <w:r w:rsidR="00B61D0D" w:rsidRPr="00F163D1">
        <w:t xml:space="preserve"> lo studente dimostrerà di aver acquisito la capacità di ricerca autonoma di: norme, dottrina e di eventuali sentenze inerente una qualsiasi problematica riguardante i beni culturali, la capacità di organizzazione metodologica di un argomento trattato dal punto di vista giuridico (corrett</w:t>
      </w:r>
      <w:r w:rsidR="009C05DE">
        <w:t>o inquadramento giuridico della fattispecie trattata,</w:t>
      </w:r>
      <w:r w:rsidR="00B61D0D" w:rsidRPr="00F163D1">
        <w:t xml:space="preserve"> citazione e aggiornamento delle norme di diverso livello e provenienza, commenti della dottrina e di specialisti in merito, capacità di autonomo giudizio critico, inclusa la riflessione su temi sociali, scientifici o etici ad essi connessi)</w:t>
      </w:r>
      <w:r>
        <w:t xml:space="preserve">. </w:t>
      </w:r>
      <w:r w:rsidR="00CE2F23">
        <w:t>Pertanto, si suggerisce di preparare l’elaborato dopo aver acquisito una buona conoscenza degli argomenti del corso.</w:t>
      </w:r>
      <w:r w:rsidR="00C87DB9">
        <w:t xml:space="preserve"> </w:t>
      </w:r>
      <w:r>
        <w:t>L’elaborato sarà discusso oralmente in sede d’esame.</w:t>
      </w:r>
      <w:r w:rsidR="00630149">
        <w:t xml:space="preserve"> Alla esposizione dell’elaborato seguiranno due domande normalmente su argomenti relazionati con l’esposizione della relazione.</w:t>
      </w:r>
    </w:p>
    <w:p w14:paraId="7339B986" w14:textId="5527C735" w:rsidR="00B61D0D" w:rsidRDefault="00B61D0D" w:rsidP="00CE2F23">
      <w:pPr>
        <w:jc w:val="both"/>
      </w:pPr>
      <w:r w:rsidRPr="00F163D1">
        <w:t xml:space="preserve">La relazione scritta </w:t>
      </w:r>
      <w:r w:rsidR="009C05DE">
        <w:t>sarà valutata in trentesimi</w:t>
      </w:r>
      <w:r w:rsidR="004E664C">
        <w:t xml:space="preserve"> </w:t>
      </w:r>
      <w:r w:rsidRPr="00F163D1">
        <w:t>(</w:t>
      </w:r>
      <w:r w:rsidR="009C05DE">
        <w:t xml:space="preserve">sufficiente da 18 a 21/30; </w:t>
      </w:r>
      <w:r w:rsidRPr="00F163D1">
        <w:t>bene</w:t>
      </w:r>
      <w:r w:rsidR="009C05DE">
        <w:t xml:space="preserve"> da 22 a 25; </w:t>
      </w:r>
      <w:r w:rsidRPr="00F163D1">
        <w:t>molto bene</w:t>
      </w:r>
      <w:r w:rsidR="009C05DE">
        <w:t xml:space="preserve"> da 26 a 28; </w:t>
      </w:r>
      <w:r w:rsidRPr="00F163D1">
        <w:t>eccellente</w:t>
      </w:r>
      <w:r w:rsidR="009C05DE">
        <w:t xml:space="preserve"> da 29 a 30/30</w:t>
      </w:r>
      <w:r w:rsidRPr="00F163D1">
        <w:t>)</w:t>
      </w:r>
      <w:r w:rsidR="009C05DE">
        <w:t xml:space="preserve"> a seconda dell’originalità e del livello di approfondimento.</w:t>
      </w:r>
    </w:p>
    <w:p w14:paraId="6499BB37" w14:textId="64BE718A" w:rsidR="0033123E" w:rsidRDefault="0033123E" w:rsidP="00B61D0D">
      <w:r>
        <w:t xml:space="preserve">La relazione tuttavia </w:t>
      </w:r>
      <w:r w:rsidRPr="004E664C">
        <w:rPr>
          <w:b/>
          <w:bCs/>
        </w:rPr>
        <w:t>non sostituisce la conoscenza basilare degli argomenti del corso</w:t>
      </w:r>
      <w:r w:rsidR="009C05DE">
        <w:rPr>
          <w:b/>
          <w:bCs/>
        </w:rPr>
        <w:t xml:space="preserve"> che anzi sono fondamentali per il corretto svolgimento</w:t>
      </w:r>
      <w:r>
        <w:t>.</w:t>
      </w:r>
    </w:p>
    <w:p w14:paraId="593F33EC" w14:textId="77777777" w:rsidR="00702D95" w:rsidRDefault="00702D95" w:rsidP="00F163D1">
      <w:pPr>
        <w:rPr>
          <w:b/>
          <w:bCs/>
        </w:rPr>
      </w:pPr>
    </w:p>
    <w:p w14:paraId="6C927983" w14:textId="1547C446" w:rsidR="00702D95" w:rsidRDefault="00702D95" w:rsidP="00F163D1">
      <w:pPr>
        <w:rPr>
          <w:b/>
          <w:bCs/>
        </w:rPr>
      </w:pPr>
    </w:p>
    <w:p w14:paraId="7D416CD8" w14:textId="77777777" w:rsidR="00702D95" w:rsidRDefault="00702D95" w:rsidP="00F163D1">
      <w:pPr>
        <w:rPr>
          <w:b/>
          <w:bCs/>
        </w:rPr>
      </w:pPr>
    </w:p>
    <w:p w14:paraId="4B339B6D" w14:textId="68B7C1CB" w:rsidR="00F163D1" w:rsidRDefault="00F163D1" w:rsidP="00F163D1">
      <w:pPr>
        <w:rPr>
          <w:b/>
          <w:bCs/>
        </w:rPr>
      </w:pPr>
      <w:r>
        <w:rPr>
          <w:b/>
          <w:bCs/>
        </w:rPr>
        <w:lastRenderedPageBreak/>
        <w:t>Altre informazioni e strumenti a supporto della didattica</w:t>
      </w:r>
    </w:p>
    <w:p w14:paraId="08FBA17C" w14:textId="0754B9CB" w:rsidR="00F163D1" w:rsidRPr="00DC579E" w:rsidRDefault="002A6101" w:rsidP="00F163D1">
      <w:pPr>
        <w:rPr>
          <w:b/>
          <w:bCs/>
        </w:rPr>
      </w:pPr>
      <w:r w:rsidRPr="00DC579E">
        <w:rPr>
          <w:b/>
          <w:bCs/>
        </w:rPr>
        <w:t>Manuali</w:t>
      </w:r>
    </w:p>
    <w:p w14:paraId="1CCD1157" w14:textId="09A08E0F" w:rsidR="002A6101" w:rsidRDefault="002A6101" w:rsidP="002A6101">
      <w:pPr>
        <w:pStyle w:val="Paragrafoelenco"/>
        <w:numPr>
          <w:ilvl w:val="0"/>
          <w:numId w:val="3"/>
        </w:numPr>
      </w:pPr>
      <w:proofErr w:type="spellStart"/>
      <w:r>
        <w:t>Lauso</w:t>
      </w:r>
      <w:proofErr w:type="spellEnd"/>
      <w:r>
        <w:t xml:space="preserve"> Zagato, </w:t>
      </w:r>
      <w:bookmarkStart w:id="0" w:name="_Hlk78406364"/>
      <w:r w:rsidRPr="001B48CB">
        <w:rPr>
          <w:i/>
          <w:iCs/>
        </w:rPr>
        <w:t>Lezioni di diritto internazionale ed europeo del patrimonio culturale</w:t>
      </w:r>
      <w:bookmarkEnd w:id="0"/>
      <w:r>
        <w:t xml:space="preserve">, ed </w:t>
      </w:r>
      <w:proofErr w:type="spellStart"/>
      <w:r>
        <w:t>Cafoscarina</w:t>
      </w:r>
      <w:proofErr w:type="spellEnd"/>
      <w:r>
        <w:t>, Venezia parte I</w:t>
      </w:r>
    </w:p>
    <w:p w14:paraId="5372327D" w14:textId="165C69B5" w:rsidR="0008526C" w:rsidRPr="0008526C" w:rsidRDefault="002A6101" w:rsidP="0008526C">
      <w:pPr>
        <w:pStyle w:val="Paragrafoelenco"/>
        <w:numPr>
          <w:ilvl w:val="0"/>
          <w:numId w:val="3"/>
        </w:numPr>
      </w:pPr>
      <w:r>
        <w:t xml:space="preserve">Giovanni Boldon Zanetti, </w:t>
      </w:r>
      <w:bookmarkStart w:id="1" w:name="_Hlk78406399"/>
      <w:r w:rsidRPr="001B48CB">
        <w:rPr>
          <w:i/>
          <w:iCs/>
        </w:rPr>
        <w:t>Il nuovo diritto dei beni culturali</w:t>
      </w:r>
      <w:bookmarkEnd w:id="1"/>
      <w:r>
        <w:t xml:space="preserve">, </w:t>
      </w:r>
      <w:proofErr w:type="spellStart"/>
      <w:r>
        <w:t>Cafoscarina</w:t>
      </w:r>
      <w:proofErr w:type="spellEnd"/>
      <w:r>
        <w:t xml:space="preserve"> ed</w:t>
      </w:r>
      <w:r w:rsidR="001B48CB">
        <w:t>,</w:t>
      </w:r>
      <w:r>
        <w:t xml:space="preserve"> Venezia</w:t>
      </w:r>
    </w:p>
    <w:p w14:paraId="1B8B8B78" w14:textId="1A98BF74" w:rsidR="0008526C" w:rsidRDefault="0008526C" w:rsidP="0008526C">
      <w:pPr>
        <w:ind w:left="360"/>
      </w:pPr>
      <w:r>
        <w:t xml:space="preserve">Gli studenti che frequentano il corso possono escludere le unità didattiche 3 e 4 da </w:t>
      </w:r>
      <w:proofErr w:type="spellStart"/>
      <w:r>
        <w:t>Lauso</w:t>
      </w:r>
      <w:proofErr w:type="spellEnd"/>
      <w:r>
        <w:t xml:space="preserve"> Zagato e</w:t>
      </w:r>
      <w:r w:rsidRPr="00FC5050">
        <w:t xml:space="preserve"> </w:t>
      </w:r>
      <w:r>
        <w:t>i paragrafi 2, 9, 10 della parte I e il paragrafo 2 della parte II da Giovanni Boldon.</w:t>
      </w:r>
    </w:p>
    <w:p w14:paraId="744105BF" w14:textId="30315E2C" w:rsidR="00702D95" w:rsidRDefault="00702D95" w:rsidP="00702D95">
      <w:pPr>
        <w:ind w:left="360"/>
        <w:jc w:val="both"/>
      </w:pPr>
      <w:r>
        <w:t xml:space="preserve">Per la parte relativa alle fonti del diritto italiano, fonti del diritto europeo e cenni di diritto amministrativo (procedimento e  discrezionalità), si suggeriscono i seguenti manuali: </w:t>
      </w:r>
    </w:p>
    <w:p w14:paraId="7D8668B8" w14:textId="77777777" w:rsidR="00702D95" w:rsidRDefault="00702D95" w:rsidP="00702D95">
      <w:pPr>
        <w:pStyle w:val="Paragrafoelenco"/>
        <w:numPr>
          <w:ilvl w:val="0"/>
          <w:numId w:val="3"/>
        </w:numPr>
        <w:spacing w:after="0"/>
      </w:pPr>
      <w:r>
        <w:t xml:space="preserve">Fausto Pocar, </w:t>
      </w:r>
      <w:bookmarkStart w:id="2" w:name="_Hlk78406438"/>
      <w:r w:rsidRPr="00702D95">
        <w:rPr>
          <w:i/>
          <w:iCs/>
        </w:rPr>
        <w:t>Diritto dell’Unione Europea</w:t>
      </w:r>
      <w:bookmarkEnd w:id="2"/>
      <w:r>
        <w:t>, Giuffrè;</w:t>
      </w:r>
    </w:p>
    <w:p w14:paraId="286C5042" w14:textId="70F697AC" w:rsidR="00702D95" w:rsidRDefault="00702D95" w:rsidP="00702D95">
      <w:pPr>
        <w:pStyle w:val="Paragrafoelenco"/>
        <w:numPr>
          <w:ilvl w:val="0"/>
          <w:numId w:val="3"/>
        </w:numPr>
        <w:spacing w:after="0"/>
      </w:pPr>
      <w:r>
        <w:t xml:space="preserve">Paolo Caretti – Ugo De </w:t>
      </w:r>
      <w:proofErr w:type="spellStart"/>
      <w:r>
        <w:t>Siervo</w:t>
      </w:r>
      <w:proofErr w:type="spellEnd"/>
      <w:r>
        <w:t xml:space="preserve">, </w:t>
      </w:r>
      <w:bookmarkStart w:id="3" w:name="_Hlk78406456"/>
      <w:r w:rsidRPr="00702D95">
        <w:rPr>
          <w:i/>
          <w:iCs/>
        </w:rPr>
        <w:t>Manuale di diritto costituzionale  e pubblico</w:t>
      </w:r>
      <w:bookmarkEnd w:id="3"/>
      <w:r>
        <w:t xml:space="preserve">, ultima ed.; Giappichelli Franco Gaetano </w:t>
      </w:r>
      <w:proofErr w:type="spellStart"/>
      <w:r>
        <w:t>Scoca</w:t>
      </w:r>
      <w:proofErr w:type="spellEnd"/>
      <w:r>
        <w:t xml:space="preserve">, </w:t>
      </w:r>
      <w:bookmarkStart w:id="4" w:name="_Hlk78406473"/>
      <w:r w:rsidRPr="00702D95">
        <w:rPr>
          <w:i/>
          <w:iCs/>
        </w:rPr>
        <w:t>Manuale di diritto amministrativo</w:t>
      </w:r>
      <w:r>
        <w:t xml:space="preserve">, </w:t>
      </w:r>
      <w:bookmarkEnd w:id="4"/>
      <w:r>
        <w:t>Giappichelli almeno 2019</w:t>
      </w:r>
    </w:p>
    <w:p w14:paraId="3F258B95" w14:textId="21FE5914" w:rsidR="0008526C" w:rsidRDefault="0008526C" w:rsidP="0008526C">
      <w:pPr>
        <w:spacing w:after="0"/>
        <w:ind w:left="360"/>
        <w:jc w:val="both"/>
      </w:pPr>
      <w:r>
        <w:t xml:space="preserve">Durante le lezioni su questi argomenti (fonti italiane, fonti del diritto europeo e cenni di diritto amministrativo), in alternativa ai manuali, </w:t>
      </w:r>
      <w:r w:rsidRPr="0008526C">
        <w:t xml:space="preserve"> </w:t>
      </w:r>
      <w:r>
        <w:t>saranno fornite dispense reperibili su</w:t>
      </w:r>
      <w:r w:rsidR="00A85F10">
        <w:t>lla pagina on line della docente alla voce</w:t>
      </w:r>
      <w:r>
        <w:t xml:space="preserve"> </w:t>
      </w:r>
      <w:r w:rsidR="00A85F10">
        <w:t>“</w:t>
      </w:r>
      <w:r>
        <w:t>didattica</w:t>
      </w:r>
      <w:r w:rsidR="00A85F10">
        <w:t>”</w:t>
      </w:r>
      <w:r>
        <w:t>.</w:t>
      </w:r>
    </w:p>
    <w:p w14:paraId="35AC2530" w14:textId="281B82DF" w:rsidR="00022576" w:rsidRDefault="00022576" w:rsidP="0008526C">
      <w:pPr>
        <w:spacing w:after="0"/>
        <w:ind w:left="360"/>
        <w:jc w:val="both"/>
      </w:pPr>
    </w:p>
    <w:p w14:paraId="2256F200" w14:textId="3B0F669E" w:rsidR="00022576" w:rsidRDefault="00022576" w:rsidP="00022576">
      <w:r>
        <w:t>Un commentario a piacere della Costituzione Italiana per la conoscenza e la lettura diretta degli articoli indicati alla voce contenuti del corso</w:t>
      </w:r>
    </w:p>
    <w:p w14:paraId="73C36EFD" w14:textId="51E41A48" w:rsidR="0008526C" w:rsidRDefault="00022576" w:rsidP="0008526C">
      <w:r>
        <w:t xml:space="preserve">Il codice Urbani aggiornato sarà disponibile su didattica per la conoscenza e la lettura diretta degli articoli oggetto del programma di studio. </w:t>
      </w:r>
    </w:p>
    <w:p w14:paraId="0D2ED5DB" w14:textId="77777777" w:rsidR="00022576" w:rsidRDefault="00022576" w:rsidP="00022576">
      <w:r>
        <w:t>I testi delle seguenti convenzioni Internazionali saranno reperibili sulla pagina on line della docente alla voce “didattica”:</w:t>
      </w:r>
    </w:p>
    <w:p w14:paraId="36D10EBA" w14:textId="16B47DEA" w:rsidR="00022576" w:rsidRDefault="00022576" w:rsidP="0008526C">
      <w:r>
        <w:t xml:space="preserve">Convenzione europea del Paesaggio, Convenzione Unesco sull’immaterialità 2003, Convenzione </w:t>
      </w:r>
      <w:proofErr w:type="spellStart"/>
      <w:r>
        <w:t>Unidroit</w:t>
      </w:r>
      <w:proofErr w:type="spellEnd"/>
      <w:r>
        <w:t xml:space="preserve"> </w:t>
      </w:r>
    </w:p>
    <w:p w14:paraId="76ABD93A" w14:textId="354D5BB1" w:rsidR="00705548" w:rsidRDefault="00705548" w:rsidP="0008526C">
      <w:pPr>
        <w:rPr>
          <w:b/>
          <w:bCs/>
        </w:rPr>
      </w:pPr>
      <w:r w:rsidRPr="00DC579E">
        <w:rPr>
          <w:b/>
          <w:bCs/>
        </w:rPr>
        <w:t>Materiale didattico</w:t>
      </w:r>
    </w:p>
    <w:p w14:paraId="11E2FC3B" w14:textId="326D8897" w:rsidR="00705548" w:rsidRDefault="00705548" w:rsidP="0008526C">
      <w:pPr>
        <w:jc w:val="both"/>
      </w:pPr>
      <w:r>
        <w:t xml:space="preserve">Le slides delle lezioni saranno inserite </w:t>
      </w:r>
      <w:r w:rsidR="00A85F10">
        <w:t xml:space="preserve">sulla pagina on line della docente alla voce “didattica” </w:t>
      </w:r>
      <w:r>
        <w:t xml:space="preserve">settimanalmente </w:t>
      </w:r>
      <w:r w:rsidR="00DC579E">
        <w:t xml:space="preserve"> unitamente al materiale  didattico di approfondimento specialistico su</w:t>
      </w:r>
      <w:r w:rsidR="00A85F10">
        <w:t>i</w:t>
      </w:r>
      <w:r w:rsidR="00DC579E">
        <w:t xml:space="preserve"> temi specifici </w:t>
      </w:r>
      <w:r w:rsidR="00A85F10">
        <w:t xml:space="preserve">trattati a lezione utili per la preparazione dell’esame </w:t>
      </w:r>
      <w:r w:rsidR="00DC579E">
        <w:t>(nozione di bene culturale, concetto di bene immateriale, prelazione artistica, evoluzione del concetto di paesaggio e sostenibilità)</w:t>
      </w:r>
      <w:r w:rsidR="0008526C">
        <w:t>.</w:t>
      </w:r>
    </w:p>
    <w:p w14:paraId="6DC26435" w14:textId="71E773EB" w:rsidR="00705548" w:rsidRDefault="00705548" w:rsidP="00702D95">
      <w:pPr>
        <w:jc w:val="both"/>
      </w:pPr>
      <w:r>
        <w:t>Le seguenti sentenze saranno lette e commentate a lezione e su didattica verrà fornita la versione ridotta ed evidenziata ai fini di una più agevole comprensione</w:t>
      </w:r>
      <w:r w:rsidR="00A85F10">
        <w:t>:</w:t>
      </w:r>
      <w:r w:rsidR="001B48CB">
        <w:t xml:space="preserve"> Sentenza Corte Costituzionale 94/2003</w:t>
      </w:r>
      <w:r w:rsidR="00DC579E">
        <w:t xml:space="preserve"> sui locali storici in tema di competenze stato regioni;</w:t>
      </w:r>
      <w:r w:rsidR="001B48CB">
        <w:t xml:space="preserve"> Sentenza Consiglio di Stato </w:t>
      </w:r>
      <w:r w:rsidR="00E358A7" w:rsidRPr="00D96895">
        <w:t xml:space="preserve">Sezione 6 </w:t>
      </w:r>
      <w:r w:rsidR="00E358A7" w:rsidRPr="00D96895">
        <w:br/>
        <w:t>Sentenza 11 marzo 2015, n. 1257</w:t>
      </w:r>
      <w:r w:rsidR="001B48CB">
        <w:t xml:space="preserve"> </w:t>
      </w:r>
      <w:r w:rsidR="00DC579E">
        <w:t xml:space="preserve">su statuina lignea in tema di annullamento verifica interesse culturale, discrezionalità tecnica e restauro; sentenza </w:t>
      </w:r>
      <w:proofErr w:type="spellStart"/>
      <w:r w:rsidR="00DC579E">
        <w:t>cedu</w:t>
      </w:r>
      <w:proofErr w:type="spellEnd"/>
      <w:r w:rsidR="00DC579E">
        <w:t xml:space="preserve"> in tema di prelazione artistica, caso Giardiniere </w:t>
      </w:r>
      <w:r w:rsidR="00702D95">
        <w:t xml:space="preserve">di Van Gogh </w:t>
      </w:r>
      <w:r w:rsidR="00DC579E">
        <w:t>e modifiche articolo codice Urbani</w:t>
      </w:r>
    </w:p>
    <w:p w14:paraId="09D7FE15" w14:textId="301DD6CB" w:rsidR="00E358A7" w:rsidRDefault="00D96895" w:rsidP="00702D95">
      <w:pPr>
        <w:jc w:val="both"/>
      </w:pPr>
      <w:r>
        <w:t xml:space="preserve">Roberta Tucci, </w:t>
      </w:r>
      <w:r w:rsidR="00E358A7" w:rsidRPr="00D96895">
        <w:rPr>
          <w:i/>
          <w:iCs/>
        </w:rPr>
        <w:t>Beni culturali immateriali, patrimonio immateriale: qualche riflessione fra dicotomie, prassi, valorizzazione e sviluppo</w:t>
      </w:r>
    </w:p>
    <w:p w14:paraId="5DB5DC14" w14:textId="52D38CB6" w:rsidR="00E358A7" w:rsidRDefault="00E358A7" w:rsidP="00702D95">
      <w:pPr>
        <w:jc w:val="both"/>
      </w:pPr>
      <w:r>
        <w:t>Stefania Cavaliere</w:t>
      </w:r>
      <w:r w:rsidR="00D96895">
        <w:t>, I livelli essenziali delle prestazioni e i nuovi “diritti culturali”</w:t>
      </w:r>
    </w:p>
    <w:p w14:paraId="1099890A" w14:textId="156DC385" w:rsidR="00E358A7" w:rsidRPr="00D96895" w:rsidRDefault="00D96895" w:rsidP="00E358A7">
      <w:pPr>
        <w:jc w:val="both"/>
        <w:rPr>
          <w:i/>
          <w:iCs/>
        </w:rPr>
      </w:pPr>
      <w:r w:rsidRPr="00D96895">
        <w:t>Giuseppe Severini</w:t>
      </w:r>
      <w:r>
        <w:rPr>
          <w:b/>
          <w:bCs/>
        </w:rPr>
        <w:t xml:space="preserve">, </w:t>
      </w:r>
      <w:r w:rsidR="00E358A7" w:rsidRPr="00D96895">
        <w:rPr>
          <w:i/>
          <w:iCs/>
        </w:rPr>
        <w:t>Tutela del patrimonio culturale, discrezionalità tecnica e principio di proporzionalità</w:t>
      </w:r>
    </w:p>
    <w:p w14:paraId="2FC14793" w14:textId="2555012A" w:rsidR="00E358A7" w:rsidRDefault="00E358A7" w:rsidP="00E358A7">
      <w:pPr>
        <w:jc w:val="both"/>
      </w:pPr>
      <w:r>
        <w:t>Cosimo Gabbani Le cose d’interesse artistico nel Codice dei beni culturali e del paesaggio</w:t>
      </w:r>
    </w:p>
    <w:p w14:paraId="491A76B5" w14:textId="57474F6B" w:rsidR="00E358A7" w:rsidRDefault="00E358A7" w:rsidP="00E358A7">
      <w:pPr>
        <w:jc w:val="both"/>
      </w:pPr>
      <w:r>
        <w:lastRenderedPageBreak/>
        <w:t xml:space="preserve">Nicola Aicardi, </w:t>
      </w:r>
      <w:r w:rsidRPr="00E358A7">
        <w:t xml:space="preserve">L’INDIVIDUAZIONE DEI BENI CULTURALI DI APPARTENENZA PUBBLICA E DI ENTI </w:t>
      </w:r>
      <w:proofErr w:type="spellStart"/>
      <w:r w:rsidRPr="00E358A7">
        <w:t>PRIVA</w:t>
      </w:r>
      <w:r>
        <w:t>ti</w:t>
      </w:r>
      <w:proofErr w:type="spellEnd"/>
      <w:r>
        <w:t xml:space="preserve"> non lucrativi</w:t>
      </w:r>
    </w:p>
    <w:p w14:paraId="0B23BDA1" w14:textId="78B9566D" w:rsidR="00E358A7" w:rsidRPr="00E358A7" w:rsidRDefault="00D05DB9" w:rsidP="00E358A7">
      <w:r>
        <w:t xml:space="preserve">Giada Marra, La </w:t>
      </w:r>
      <w:r w:rsidR="00E358A7" w:rsidRPr="00E358A7">
        <w:t>nozione giuridica di Bene Culturale quale testimonianza avente valore di civiltà e la tipicità delle categorie dei beni giuridici ad essa ascrivibili ai sensi dell'art. 10 del Codice dei beni culturali e del paesaggio.</w:t>
      </w:r>
    </w:p>
    <w:p w14:paraId="51A6A5AE" w14:textId="2931F393" w:rsidR="00630149" w:rsidRPr="00F163D1" w:rsidRDefault="00630149" w:rsidP="00F163D1"/>
    <w:p w14:paraId="4B895564" w14:textId="33B338EC" w:rsidR="00F163D1" w:rsidRPr="00F163D1" w:rsidRDefault="00F163D1" w:rsidP="00F163D1"/>
    <w:sectPr w:rsidR="00F163D1" w:rsidRPr="00F163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B621C9"/>
    <w:multiLevelType w:val="hybridMultilevel"/>
    <w:tmpl w:val="82B6F5FC"/>
    <w:lvl w:ilvl="0" w:tplc="CE843F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8106A9"/>
    <w:multiLevelType w:val="hybridMultilevel"/>
    <w:tmpl w:val="FAA8B79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7440FF"/>
    <w:multiLevelType w:val="hybridMultilevel"/>
    <w:tmpl w:val="45AA1684"/>
    <w:lvl w:ilvl="0" w:tplc="AE1E30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7B3077"/>
    <w:multiLevelType w:val="hybridMultilevel"/>
    <w:tmpl w:val="C442D2AC"/>
    <w:lvl w:ilvl="0" w:tplc="2F5C42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C64018"/>
    <w:multiLevelType w:val="hybridMultilevel"/>
    <w:tmpl w:val="D9EE3DE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3D1"/>
    <w:rsid w:val="00022576"/>
    <w:rsid w:val="000619B8"/>
    <w:rsid w:val="00062D75"/>
    <w:rsid w:val="0008526C"/>
    <w:rsid w:val="00090991"/>
    <w:rsid w:val="001B48CB"/>
    <w:rsid w:val="001E004F"/>
    <w:rsid w:val="001F0F3F"/>
    <w:rsid w:val="001F3DBA"/>
    <w:rsid w:val="002571A2"/>
    <w:rsid w:val="00281832"/>
    <w:rsid w:val="002852D4"/>
    <w:rsid w:val="002A6101"/>
    <w:rsid w:val="002C5AC6"/>
    <w:rsid w:val="003136A5"/>
    <w:rsid w:val="0033123E"/>
    <w:rsid w:val="00432310"/>
    <w:rsid w:val="004E664C"/>
    <w:rsid w:val="005332D3"/>
    <w:rsid w:val="00554C9E"/>
    <w:rsid w:val="0056497C"/>
    <w:rsid w:val="00602ED6"/>
    <w:rsid w:val="00602ED7"/>
    <w:rsid w:val="00630149"/>
    <w:rsid w:val="006D6E10"/>
    <w:rsid w:val="00702D95"/>
    <w:rsid w:val="00705548"/>
    <w:rsid w:val="0071659E"/>
    <w:rsid w:val="007E7CF9"/>
    <w:rsid w:val="00824469"/>
    <w:rsid w:val="00897FAD"/>
    <w:rsid w:val="008B12C3"/>
    <w:rsid w:val="008B217B"/>
    <w:rsid w:val="009B044D"/>
    <w:rsid w:val="009C05DE"/>
    <w:rsid w:val="00A43E3B"/>
    <w:rsid w:val="00A85F10"/>
    <w:rsid w:val="00AF4071"/>
    <w:rsid w:val="00B31907"/>
    <w:rsid w:val="00B61D0D"/>
    <w:rsid w:val="00B94108"/>
    <w:rsid w:val="00BD09E2"/>
    <w:rsid w:val="00BF49B8"/>
    <w:rsid w:val="00C87DB9"/>
    <w:rsid w:val="00CC7609"/>
    <w:rsid w:val="00CE2F23"/>
    <w:rsid w:val="00D05DB9"/>
    <w:rsid w:val="00D71CB8"/>
    <w:rsid w:val="00D96895"/>
    <w:rsid w:val="00DC579E"/>
    <w:rsid w:val="00E358A7"/>
    <w:rsid w:val="00E50A96"/>
    <w:rsid w:val="00EA76E1"/>
    <w:rsid w:val="00EC544D"/>
    <w:rsid w:val="00F163D1"/>
    <w:rsid w:val="00F67ACA"/>
    <w:rsid w:val="00F73BCD"/>
    <w:rsid w:val="00F86075"/>
    <w:rsid w:val="00FC5050"/>
    <w:rsid w:val="00FD1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BBB9A"/>
  <w15:chartTrackingRefBased/>
  <w15:docId w15:val="{25F18DA4-6695-46CF-BB7B-41512556B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F49B8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E358A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58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420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3100</Words>
  <Characters>17673</Characters>
  <Application>Microsoft Office Word</Application>
  <DocSecurity>0</DocSecurity>
  <Lines>147</Lines>
  <Paragraphs>41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2021-09-30T07:40:00Z</dcterms:created>
  <dcterms:modified xsi:type="dcterms:W3CDTF">2021-09-30T07:40:00Z</dcterms:modified>
</cp:coreProperties>
</file>