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tbl>
      <w:tblPr>
        <w:tblW w:w="11242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2"/>
      </w:tblGrid>
      <w:tr w:rsidR="00C81A0C" w:rsidRPr="00C81A0C" w14:paraId="39583F7E" w14:textId="77777777" w:rsidTr="001C2473">
        <w:trPr>
          <w:trHeight w:val="422"/>
        </w:trPr>
        <w:tc>
          <w:tcPr>
            <w:tcW w:w="112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1C2473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1C2473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6C2594B4" w:rsidR="00C81A0C" w:rsidRPr="00C81A0C" w:rsidRDefault="00C81A0C" w:rsidP="001C2473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1C2473" w:rsidRPr="00C81A0C">
              <w:rPr>
                <w:sz w:val="22"/>
                <w:szCs w:val="22"/>
                <w:lang w:val="it-IT" w:eastAsia="ar-SA"/>
              </w:rPr>
              <w:t xml:space="preserve"> )</w:t>
            </w:r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210217E1" w:rsidR="00C81A0C" w:rsidRPr="00C81A0C" w:rsidRDefault="001C2473" w:rsidP="001C2473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r w:rsidR="00C81A0C"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1C2473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1C2473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3D0D80DA" w:rsidR="00C81A0C" w:rsidRPr="00C81A0C" w:rsidRDefault="001C2473" w:rsidP="001C2473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r w:rsidR="00C81A0C"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1C2473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1C2473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p w14:paraId="2FF7E32A" w14:textId="0432AF94" w:rsidR="00164F48" w:rsidRPr="00164F48" w:rsidRDefault="00C81A0C" w:rsidP="001C2473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1638B5">
        <w:rPr>
          <w:b/>
          <w:sz w:val="22"/>
          <w:szCs w:val="22"/>
          <w:lang w:val="it-IT"/>
        </w:rPr>
        <w:t>8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0F4945F1" w14:textId="77777777" w:rsidR="001638B5" w:rsidRPr="001638B5" w:rsidRDefault="001638B5" w:rsidP="001638B5">
      <w:pPr>
        <w:rPr>
          <w:sz w:val="22"/>
          <w:szCs w:val="22"/>
          <w:lang w:val="it-IT"/>
        </w:rPr>
      </w:pPr>
      <w:r w:rsidRPr="001638B5">
        <w:rPr>
          <w:sz w:val="22"/>
          <w:szCs w:val="22"/>
          <w:lang w:val="it-IT"/>
        </w:rPr>
        <w:t xml:space="preserve"> Per il conferimento di un contratto di lavoro autonomo nell'ambito dei progetti Fondazione per il SUD – Legambiente Acqua e Fuoco e la Convenzione attuativa Accordo quadro Parco Tepilora-DSCG “Geologia dell'area del Parco di Tepilora” </w:t>
      </w:r>
    </w:p>
    <w:p w14:paraId="393D8481" w14:textId="27866256" w:rsidR="00C4720B" w:rsidRDefault="001638B5" w:rsidP="001638B5">
      <w:pPr>
        <w:rPr>
          <w:b/>
          <w:bCs/>
          <w:sz w:val="22"/>
          <w:szCs w:val="22"/>
          <w:lang w:val="it-IT"/>
        </w:rPr>
      </w:pPr>
      <w:r w:rsidRPr="001638B5">
        <w:rPr>
          <w:sz w:val="22"/>
          <w:szCs w:val="22"/>
          <w:lang w:val="it-IT"/>
        </w:rPr>
        <w:t xml:space="preserve">Responsabile Scientifico </w:t>
      </w:r>
      <w:r w:rsidRPr="001638B5">
        <w:rPr>
          <w:b/>
          <w:bCs/>
          <w:sz w:val="22"/>
          <w:szCs w:val="22"/>
          <w:lang w:val="it-IT"/>
        </w:rPr>
        <w:t>Prof. Antonio Funedda</w:t>
      </w:r>
    </w:p>
    <w:p w14:paraId="69773F1A" w14:textId="77777777" w:rsidR="001638B5" w:rsidRPr="005A1583" w:rsidRDefault="001638B5" w:rsidP="001638B5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1C2473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1C247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1C247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1C247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1C247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1C247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1C2473">
      <w:pPr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1C2473">
      <w:pPr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1C2473">
      <w:pPr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56993" w14:textId="77777777" w:rsidR="008050BF" w:rsidRDefault="008050BF">
      <w:r>
        <w:separator/>
      </w:r>
    </w:p>
  </w:endnote>
  <w:endnote w:type="continuationSeparator" w:id="0">
    <w:p w14:paraId="4A67F530" w14:textId="77777777" w:rsidR="008050BF" w:rsidRDefault="00805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FB9CC" w14:textId="77777777" w:rsidR="008050BF" w:rsidRDefault="008050BF">
      <w:r>
        <w:separator/>
      </w:r>
    </w:p>
  </w:footnote>
  <w:footnote w:type="continuationSeparator" w:id="0">
    <w:p w14:paraId="796402EF" w14:textId="77777777" w:rsidR="008050BF" w:rsidRDefault="00805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38B5"/>
    <w:rsid w:val="00164F48"/>
    <w:rsid w:val="00191F1F"/>
    <w:rsid w:val="001A1A1E"/>
    <w:rsid w:val="001A3207"/>
    <w:rsid w:val="001A5BA6"/>
    <w:rsid w:val="001C17F8"/>
    <w:rsid w:val="001C2473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050BF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0BCD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E375D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963B3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2033</Words>
  <Characters>11592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13598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2021-08-09T08:48:00Z</dcterms:created>
  <dcterms:modified xsi:type="dcterms:W3CDTF">2021-08-09T08:49:00Z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