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EC56D" w14:textId="77777777" w:rsidR="00BC71E5" w:rsidRDefault="00BC71E5" w:rsidP="00AA02F4">
      <w:pPr>
        <w:jc w:val="right"/>
        <w:rPr>
          <w:rFonts w:ascii="Bookman Old Style" w:hAnsi="Bookman Old Style" w:cs="Tahoma"/>
          <w:sz w:val="24"/>
          <w:szCs w:val="24"/>
        </w:rPr>
      </w:pPr>
    </w:p>
    <w:p w14:paraId="4B54EC94" w14:textId="77777777" w:rsidR="00BC71E5" w:rsidRDefault="00BC71E5" w:rsidP="00AA02F4">
      <w:pPr>
        <w:jc w:val="right"/>
        <w:rPr>
          <w:rFonts w:ascii="Bookman Old Style" w:hAnsi="Bookman Old Style" w:cs="Tahoma"/>
          <w:sz w:val="24"/>
          <w:szCs w:val="24"/>
        </w:rPr>
      </w:pPr>
    </w:p>
    <w:p w14:paraId="1FB49797" w14:textId="65D8DAF6" w:rsidR="00AA02F4" w:rsidRPr="006A000B" w:rsidRDefault="00AA02F4" w:rsidP="00AA02F4">
      <w:pPr>
        <w:jc w:val="right"/>
        <w:rPr>
          <w:rFonts w:ascii="Bookman Old Style" w:hAnsi="Bookman Old Style" w:cs="Tahoma"/>
          <w:sz w:val="24"/>
          <w:szCs w:val="24"/>
        </w:rPr>
      </w:pPr>
      <w:r w:rsidRPr="006A000B">
        <w:rPr>
          <w:rFonts w:ascii="Bookman Old Style" w:hAnsi="Bookman Old Style" w:cs="Tahoma"/>
          <w:sz w:val="24"/>
          <w:szCs w:val="24"/>
        </w:rPr>
        <w:t xml:space="preserve">Alla C.A.  </w:t>
      </w:r>
      <w:r w:rsidR="008372E3" w:rsidRPr="006A000B">
        <w:rPr>
          <w:rFonts w:ascii="Bookman Old Style" w:hAnsi="Bookman Old Style" w:cs="Tahoma"/>
          <w:sz w:val="24"/>
          <w:szCs w:val="24"/>
        </w:rPr>
        <w:t xml:space="preserve">DEGLI </w:t>
      </w:r>
    </w:p>
    <w:p w14:paraId="6E283A58" w14:textId="77777777" w:rsidR="008372E3" w:rsidRPr="006A000B" w:rsidRDefault="00AA02F4" w:rsidP="008372E3">
      <w:pPr>
        <w:jc w:val="right"/>
        <w:rPr>
          <w:rFonts w:ascii="Bookman Old Style" w:hAnsi="Bookman Old Style" w:cs="Tahoma"/>
          <w:sz w:val="24"/>
          <w:szCs w:val="24"/>
        </w:rPr>
      </w:pPr>
      <w:r w:rsidRPr="006A000B">
        <w:rPr>
          <w:rFonts w:ascii="Bookman Old Style" w:hAnsi="Bookman Old Style" w:cs="Tahoma"/>
          <w:sz w:val="24"/>
          <w:szCs w:val="24"/>
        </w:rPr>
        <w:t xml:space="preserve">ASSEGNATARI </w:t>
      </w:r>
      <w:r w:rsidR="008372E3" w:rsidRPr="006A000B">
        <w:rPr>
          <w:rFonts w:ascii="Bookman Old Style" w:hAnsi="Bookman Old Style" w:cs="Tahoma"/>
          <w:sz w:val="24"/>
          <w:szCs w:val="24"/>
        </w:rPr>
        <w:t xml:space="preserve">DEI SOGGIORNI DI STUDIO </w:t>
      </w:r>
    </w:p>
    <w:p w14:paraId="18532E8B" w14:textId="25F2935F" w:rsidR="00AA02F4" w:rsidRPr="006A000B" w:rsidRDefault="00AA02F4" w:rsidP="008372E3">
      <w:pPr>
        <w:jc w:val="right"/>
        <w:rPr>
          <w:rFonts w:ascii="Bookman Old Style" w:hAnsi="Bookman Old Style" w:cs="Tahoma"/>
          <w:sz w:val="24"/>
          <w:szCs w:val="24"/>
        </w:rPr>
      </w:pPr>
      <w:r w:rsidRPr="006A000B">
        <w:rPr>
          <w:rFonts w:ascii="Bookman Old Style" w:hAnsi="Bookman Old Style" w:cs="Tahoma"/>
          <w:sz w:val="24"/>
          <w:szCs w:val="24"/>
        </w:rPr>
        <w:t xml:space="preserve"> </w:t>
      </w:r>
      <w:r w:rsidR="008372E3" w:rsidRPr="006A000B">
        <w:rPr>
          <w:rFonts w:ascii="Bookman Old Style" w:hAnsi="Bookman Old Style" w:cs="Tahoma"/>
          <w:sz w:val="24"/>
          <w:szCs w:val="24"/>
        </w:rPr>
        <w:t xml:space="preserve">ERASMUS+ - </w:t>
      </w:r>
      <w:r w:rsidRPr="006A000B">
        <w:rPr>
          <w:rFonts w:ascii="Bookman Old Style" w:hAnsi="Bookman Old Style" w:cs="Tahoma"/>
          <w:sz w:val="24"/>
          <w:szCs w:val="24"/>
        </w:rPr>
        <w:t>A.A. 20</w:t>
      </w:r>
      <w:r w:rsidR="00851F2F" w:rsidRPr="006A000B">
        <w:rPr>
          <w:rFonts w:ascii="Bookman Old Style" w:hAnsi="Bookman Old Style" w:cs="Tahoma"/>
          <w:sz w:val="24"/>
          <w:szCs w:val="24"/>
        </w:rPr>
        <w:t>2</w:t>
      </w:r>
      <w:r w:rsidR="00DD5FFA">
        <w:rPr>
          <w:rFonts w:ascii="Bookman Old Style" w:hAnsi="Bookman Old Style" w:cs="Tahoma"/>
          <w:sz w:val="24"/>
          <w:szCs w:val="24"/>
        </w:rPr>
        <w:t>1</w:t>
      </w:r>
      <w:r w:rsidRPr="006A000B">
        <w:rPr>
          <w:rFonts w:ascii="Bookman Old Style" w:hAnsi="Bookman Old Style" w:cs="Tahoma"/>
          <w:sz w:val="24"/>
          <w:szCs w:val="24"/>
        </w:rPr>
        <w:t>/20</w:t>
      </w:r>
      <w:r w:rsidR="00EC596D" w:rsidRPr="006A000B">
        <w:rPr>
          <w:rFonts w:ascii="Bookman Old Style" w:hAnsi="Bookman Old Style" w:cs="Tahoma"/>
          <w:sz w:val="24"/>
          <w:szCs w:val="24"/>
        </w:rPr>
        <w:t>2</w:t>
      </w:r>
      <w:r w:rsidR="00DD5FFA">
        <w:rPr>
          <w:rFonts w:ascii="Bookman Old Style" w:hAnsi="Bookman Old Style" w:cs="Tahoma"/>
          <w:sz w:val="24"/>
          <w:szCs w:val="24"/>
        </w:rPr>
        <w:t>2</w:t>
      </w:r>
    </w:p>
    <w:p w14:paraId="4A2D459D" w14:textId="77777777" w:rsidR="00AA02F4" w:rsidRPr="006A000B" w:rsidRDefault="00AA02F4" w:rsidP="00AA02F4">
      <w:pPr>
        <w:jc w:val="right"/>
        <w:rPr>
          <w:rFonts w:ascii="Bookman Old Style" w:hAnsi="Bookman Old Style" w:cs="Tahoma"/>
          <w:sz w:val="24"/>
          <w:szCs w:val="24"/>
        </w:rPr>
      </w:pPr>
    </w:p>
    <w:p w14:paraId="45D47DF0" w14:textId="77777777" w:rsidR="00AA02F4" w:rsidRPr="00851F2F" w:rsidRDefault="00AA02F4" w:rsidP="00AA02F4">
      <w:pPr>
        <w:rPr>
          <w:rFonts w:cs="Times New Roman"/>
          <w:b/>
          <w:bCs/>
          <w:color w:val="535353"/>
          <w:sz w:val="24"/>
          <w:szCs w:val="24"/>
        </w:rPr>
      </w:pPr>
    </w:p>
    <w:p w14:paraId="03F03B3B" w14:textId="24216E84" w:rsidR="00AA02F4" w:rsidRPr="00851F2F" w:rsidRDefault="00AA02F4" w:rsidP="00AA02F4">
      <w:pPr>
        <w:rPr>
          <w:rFonts w:ascii="Bookman Old Style" w:hAnsi="Bookman Old Style" w:cs="Tahoma"/>
          <w:b/>
          <w:bCs/>
          <w:sz w:val="24"/>
          <w:szCs w:val="24"/>
        </w:rPr>
      </w:pPr>
      <w:r w:rsidRPr="00851F2F">
        <w:rPr>
          <w:rFonts w:cs="Times New Roman"/>
          <w:b/>
          <w:bCs/>
          <w:color w:val="535353"/>
          <w:sz w:val="24"/>
          <w:szCs w:val="24"/>
        </w:rPr>
        <w:t xml:space="preserve">OGG: </w:t>
      </w:r>
      <w:r w:rsidRPr="00851F2F">
        <w:rPr>
          <w:rFonts w:ascii="Bookman Old Style" w:hAnsi="Bookman Old Style" w:cs="Tahoma"/>
          <w:b/>
          <w:bCs/>
          <w:sz w:val="24"/>
          <w:szCs w:val="24"/>
        </w:rPr>
        <w:t xml:space="preserve">Comunicazione per l’attribuzione di </w:t>
      </w:r>
      <w:r w:rsidR="008372E3" w:rsidRPr="00851F2F">
        <w:rPr>
          <w:rFonts w:ascii="Bookman Old Style" w:hAnsi="Bookman Old Style" w:cs="Tahoma"/>
          <w:b/>
          <w:bCs/>
          <w:sz w:val="24"/>
          <w:szCs w:val="24"/>
        </w:rPr>
        <w:t>soggiorni</w:t>
      </w:r>
      <w:r w:rsidRPr="00851F2F">
        <w:rPr>
          <w:rFonts w:ascii="Bookman Old Style" w:hAnsi="Bookman Old Style" w:cs="Tahoma"/>
          <w:b/>
          <w:bCs/>
          <w:sz w:val="24"/>
          <w:szCs w:val="24"/>
        </w:rPr>
        <w:t xml:space="preserve"> di mobilità</w:t>
      </w:r>
      <w:r w:rsidR="008372E3" w:rsidRPr="00851F2F">
        <w:rPr>
          <w:rFonts w:ascii="Bookman Old Style" w:hAnsi="Bookman Old Style" w:cs="Tahoma"/>
          <w:b/>
          <w:bCs/>
          <w:sz w:val="24"/>
          <w:szCs w:val="24"/>
        </w:rPr>
        <w:t xml:space="preserve"> </w:t>
      </w:r>
      <w:r w:rsidRPr="00851F2F">
        <w:rPr>
          <w:rFonts w:ascii="Bookman Old Style" w:hAnsi="Bookman Old Style" w:cs="Tahoma"/>
          <w:b/>
          <w:bCs/>
          <w:sz w:val="24"/>
          <w:szCs w:val="24"/>
        </w:rPr>
        <w:t>Erasmus+</w:t>
      </w:r>
      <w:r w:rsidR="009439B4">
        <w:rPr>
          <w:rFonts w:ascii="Bookman Old Style" w:hAnsi="Bookman Old Style" w:cs="Tahoma"/>
          <w:b/>
          <w:bCs/>
          <w:sz w:val="24"/>
          <w:szCs w:val="24"/>
        </w:rPr>
        <w:t xml:space="preserve"> studio - </w:t>
      </w:r>
      <w:r w:rsidRPr="00851F2F">
        <w:rPr>
          <w:rFonts w:ascii="Bookman Old Style" w:hAnsi="Bookman Old Style" w:cs="Tahoma"/>
          <w:b/>
          <w:bCs/>
          <w:sz w:val="24"/>
          <w:szCs w:val="24"/>
        </w:rPr>
        <w:t>A.A. 20</w:t>
      </w:r>
      <w:r w:rsidR="00B94C40" w:rsidRPr="00851F2F">
        <w:rPr>
          <w:rFonts w:ascii="Bookman Old Style" w:hAnsi="Bookman Old Style" w:cs="Tahoma"/>
          <w:b/>
          <w:bCs/>
          <w:sz w:val="24"/>
          <w:szCs w:val="24"/>
        </w:rPr>
        <w:t>2</w:t>
      </w:r>
      <w:r w:rsidR="009C033F">
        <w:rPr>
          <w:rFonts w:ascii="Bookman Old Style" w:hAnsi="Bookman Old Style" w:cs="Tahoma"/>
          <w:b/>
          <w:bCs/>
          <w:sz w:val="24"/>
          <w:szCs w:val="24"/>
        </w:rPr>
        <w:t>1</w:t>
      </w:r>
      <w:r w:rsidRPr="00851F2F">
        <w:rPr>
          <w:rFonts w:ascii="Bookman Old Style" w:hAnsi="Bookman Old Style" w:cs="Tahoma"/>
          <w:b/>
          <w:bCs/>
          <w:sz w:val="24"/>
          <w:szCs w:val="24"/>
        </w:rPr>
        <w:t>/20</w:t>
      </w:r>
      <w:r w:rsidR="00EC596D" w:rsidRPr="00851F2F">
        <w:rPr>
          <w:rFonts w:ascii="Bookman Old Style" w:hAnsi="Bookman Old Style" w:cs="Tahoma"/>
          <w:b/>
          <w:bCs/>
          <w:sz w:val="24"/>
          <w:szCs w:val="24"/>
        </w:rPr>
        <w:t>2</w:t>
      </w:r>
      <w:r w:rsidR="009C033F">
        <w:rPr>
          <w:rFonts w:ascii="Bookman Old Style" w:hAnsi="Bookman Old Style" w:cs="Tahoma"/>
          <w:b/>
          <w:bCs/>
          <w:sz w:val="24"/>
          <w:szCs w:val="24"/>
        </w:rPr>
        <w:t>2</w:t>
      </w:r>
      <w:r w:rsidRPr="00851F2F">
        <w:rPr>
          <w:rFonts w:ascii="Bookman Old Style" w:hAnsi="Bookman Old Style" w:cs="Tahoma"/>
          <w:b/>
          <w:bCs/>
          <w:sz w:val="24"/>
          <w:szCs w:val="24"/>
        </w:rPr>
        <w:t>.</w:t>
      </w:r>
    </w:p>
    <w:p w14:paraId="304823AB" w14:textId="77777777" w:rsidR="00851F2F" w:rsidRPr="00851F2F" w:rsidRDefault="00851F2F" w:rsidP="00AA02F4">
      <w:pPr>
        <w:rPr>
          <w:rFonts w:ascii="Bookman Old Style" w:hAnsi="Bookman Old Style" w:cs="Tahoma"/>
          <w:b/>
          <w:bCs/>
          <w:sz w:val="24"/>
          <w:szCs w:val="24"/>
        </w:rPr>
      </w:pPr>
    </w:p>
    <w:p w14:paraId="3387DB83" w14:textId="446A73A6" w:rsidR="002C0838" w:rsidRDefault="002C0838" w:rsidP="002C0838">
      <w:pPr>
        <w:pStyle w:val="Corpodeltesto21"/>
        <w:jc w:val="both"/>
        <w:rPr>
          <w:rFonts w:ascii="Bookman Old Style" w:hAnsi="Bookman Old Style" w:cs="Tahoma"/>
          <w:sz w:val="24"/>
          <w:szCs w:val="24"/>
        </w:rPr>
      </w:pPr>
      <w:r w:rsidRPr="00851F2F">
        <w:rPr>
          <w:rFonts w:ascii="Bookman Old Style" w:hAnsi="Bookman Old Style" w:cs="Tahoma"/>
          <w:sz w:val="24"/>
          <w:szCs w:val="24"/>
        </w:rPr>
        <w:t>In riferimento all’istanza di partecipazione alla selezione prevista dal programma Erasmus+, A.A. 202</w:t>
      </w:r>
      <w:r w:rsidR="009C033F">
        <w:rPr>
          <w:rFonts w:ascii="Bookman Old Style" w:hAnsi="Bookman Old Style" w:cs="Tahoma"/>
          <w:sz w:val="24"/>
          <w:szCs w:val="24"/>
        </w:rPr>
        <w:t>1</w:t>
      </w:r>
      <w:r w:rsidRPr="00851F2F">
        <w:rPr>
          <w:rFonts w:ascii="Bookman Old Style" w:hAnsi="Bookman Old Style" w:cs="Tahoma"/>
          <w:sz w:val="24"/>
          <w:szCs w:val="24"/>
        </w:rPr>
        <w:t>/2021, si comunica che la S.V. è risultata beneficiaria di un soggiorno di studio Erasmus+ dalle caratteristiche</w:t>
      </w:r>
      <w:r w:rsidR="009C033F">
        <w:rPr>
          <w:rFonts w:ascii="Bookman Old Style" w:hAnsi="Bookman Old Style" w:cs="Tahoma"/>
          <w:sz w:val="24"/>
          <w:szCs w:val="24"/>
        </w:rPr>
        <w:t xml:space="preserve"> indicate di seguito. </w:t>
      </w:r>
    </w:p>
    <w:p w14:paraId="321CEE26" w14:textId="77777777" w:rsidR="00AA02F4" w:rsidRPr="00851F2F" w:rsidRDefault="00AA02F4" w:rsidP="00AA02F4">
      <w:pPr>
        <w:pStyle w:val="Corpodeltesto21"/>
        <w:ind w:firstLine="708"/>
        <w:jc w:val="both"/>
        <w:rPr>
          <w:rFonts w:ascii="Garamond" w:hAnsi="Garamond"/>
          <w:b/>
          <w:bCs/>
          <w:color w:val="535353"/>
          <w:sz w:val="24"/>
          <w:szCs w:val="24"/>
        </w:rPr>
      </w:pPr>
    </w:p>
    <w:p w14:paraId="184103CB" w14:textId="4887A597" w:rsidR="00851F2F" w:rsidRPr="00785790" w:rsidRDefault="0076081D" w:rsidP="00144FE9">
      <w:pPr>
        <w:pStyle w:val="Titolo1"/>
        <w:numPr>
          <w:ilvl w:val="0"/>
          <w:numId w:val="38"/>
        </w:numPr>
      </w:pPr>
      <w:r>
        <w:t>TIPOLOGIA DELLA MOBILITA’</w:t>
      </w:r>
    </w:p>
    <w:p w14:paraId="1AE8E5A0" w14:textId="77777777" w:rsidR="00AA02F4" w:rsidRPr="00785790" w:rsidRDefault="00AA02F4" w:rsidP="00AA02F4">
      <w:pPr>
        <w:pStyle w:val="Corpodeltesto21"/>
        <w:ind w:firstLine="708"/>
        <w:jc w:val="both"/>
        <w:rPr>
          <w:rFonts w:ascii="Bookman Old Style" w:hAnsi="Bookman Old Style" w:cs="Tahoma"/>
          <w:b/>
          <w:bCs/>
          <w:color w:val="FF0000"/>
          <w:sz w:val="24"/>
          <w:szCs w:val="24"/>
        </w:rPr>
      </w:pPr>
    </w:p>
    <w:p w14:paraId="4FC51718" w14:textId="77777777" w:rsidR="00851F2F" w:rsidRPr="00851F2F" w:rsidRDefault="00851F2F" w:rsidP="00851F2F">
      <w:pPr>
        <w:pStyle w:val="Corpodeltesto21"/>
        <w:jc w:val="both"/>
        <w:rPr>
          <w:rFonts w:ascii="Bookman Old Style" w:hAnsi="Bookman Old Style" w:cs="Tahoma"/>
          <w:sz w:val="24"/>
          <w:szCs w:val="24"/>
        </w:rPr>
      </w:pPr>
    </w:p>
    <w:p w14:paraId="3F83F9C0" w14:textId="72DBD5B6" w:rsidR="00851F2F" w:rsidRPr="00851F2F" w:rsidRDefault="0076081D" w:rsidP="00851F2F">
      <w:pPr>
        <w:ind w:left="0" w:right="-1"/>
        <w:rPr>
          <w:rFonts w:ascii="Bookman Old Style" w:hAnsi="Bookman Old Style" w:cs="Tahoma"/>
          <w:sz w:val="24"/>
          <w:szCs w:val="24"/>
        </w:rPr>
      </w:pPr>
      <w:r>
        <w:rPr>
          <w:rFonts w:ascii="Bookman Old Style" w:hAnsi="Bookman Old Style" w:cs="Tahoma"/>
          <w:sz w:val="24"/>
          <w:szCs w:val="24"/>
        </w:rPr>
        <w:t>La</w:t>
      </w:r>
      <w:r w:rsidR="00851F2F" w:rsidRPr="00851F2F">
        <w:rPr>
          <w:rFonts w:ascii="Bookman Old Style" w:hAnsi="Bookman Old Style" w:cs="Tahoma"/>
          <w:sz w:val="24"/>
          <w:szCs w:val="24"/>
        </w:rPr>
        <w:t xml:space="preserve"> mobilità degli studenti del nostro Ateneo all’interno de</w:t>
      </w:r>
      <w:r w:rsidR="009439B4">
        <w:rPr>
          <w:rFonts w:ascii="Bookman Old Style" w:hAnsi="Bookman Old Style" w:cs="Tahoma"/>
          <w:sz w:val="24"/>
          <w:szCs w:val="24"/>
        </w:rPr>
        <w:t>l</w:t>
      </w:r>
      <w:r w:rsidR="00851F2F" w:rsidRPr="00851F2F">
        <w:rPr>
          <w:rFonts w:ascii="Bookman Old Style" w:hAnsi="Bookman Old Style" w:cs="Tahoma"/>
          <w:sz w:val="24"/>
          <w:szCs w:val="24"/>
        </w:rPr>
        <w:t xml:space="preserve"> programm</w:t>
      </w:r>
      <w:r w:rsidR="009439B4">
        <w:rPr>
          <w:rFonts w:ascii="Bookman Old Style" w:hAnsi="Bookman Old Style" w:cs="Tahoma"/>
          <w:sz w:val="24"/>
          <w:szCs w:val="24"/>
        </w:rPr>
        <w:t>a</w:t>
      </w:r>
      <w:r w:rsidR="00851F2F" w:rsidRPr="00851F2F">
        <w:rPr>
          <w:rFonts w:ascii="Bookman Old Style" w:hAnsi="Bookman Old Style" w:cs="Tahoma"/>
          <w:sz w:val="24"/>
          <w:szCs w:val="24"/>
        </w:rPr>
        <w:t xml:space="preserve"> di mobilità studentesca Erasmus</w:t>
      </w:r>
      <w:r w:rsidR="00851F2F">
        <w:rPr>
          <w:rFonts w:ascii="Bookman Old Style" w:hAnsi="Bookman Old Style" w:cs="Tahoma"/>
          <w:sz w:val="24"/>
          <w:szCs w:val="24"/>
        </w:rPr>
        <w:t xml:space="preserve">+ </w:t>
      </w:r>
      <w:r w:rsidR="009439B4">
        <w:rPr>
          <w:rFonts w:ascii="Bookman Old Style" w:hAnsi="Bookman Old Style" w:cs="Tahoma"/>
          <w:sz w:val="24"/>
          <w:szCs w:val="24"/>
        </w:rPr>
        <w:t>studio</w:t>
      </w:r>
      <w:r>
        <w:rPr>
          <w:rFonts w:ascii="Bookman Old Style" w:hAnsi="Bookman Old Style" w:cs="Tahoma"/>
          <w:sz w:val="24"/>
          <w:szCs w:val="24"/>
        </w:rPr>
        <w:t xml:space="preserve"> – </w:t>
      </w:r>
      <w:proofErr w:type="spellStart"/>
      <w:r>
        <w:rPr>
          <w:rFonts w:ascii="Bookman Old Style" w:hAnsi="Bookman Old Style" w:cs="Tahoma"/>
          <w:sz w:val="24"/>
          <w:szCs w:val="24"/>
        </w:rPr>
        <w:t>a.a</w:t>
      </w:r>
      <w:proofErr w:type="spellEnd"/>
      <w:r>
        <w:rPr>
          <w:rFonts w:ascii="Bookman Old Style" w:hAnsi="Bookman Old Style" w:cs="Tahoma"/>
          <w:sz w:val="24"/>
          <w:szCs w:val="24"/>
        </w:rPr>
        <w:t>.</w:t>
      </w:r>
      <w:r w:rsidR="009439B4">
        <w:rPr>
          <w:rFonts w:ascii="Bookman Old Style" w:hAnsi="Bookman Old Style" w:cs="Tahoma"/>
          <w:sz w:val="24"/>
          <w:szCs w:val="24"/>
        </w:rPr>
        <w:t xml:space="preserve"> </w:t>
      </w:r>
      <w:r>
        <w:rPr>
          <w:rFonts w:ascii="Bookman Old Style" w:hAnsi="Bookman Old Style" w:cs="Tahoma"/>
          <w:sz w:val="24"/>
          <w:szCs w:val="24"/>
        </w:rPr>
        <w:t xml:space="preserve">21/22 </w:t>
      </w:r>
      <w:r w:rsidR="00851F2F" w:rsidRPr="00851F2F">
        <w:rPr>
          <w:rFonts w:ascii="Bookman Old Style" w:hAnsi="Bookman Old Style" w:cs="Tahoma"/>
          <w:sz w:val="24"/>
          <w:szCs w:val="24"/>
        </w:rPr>
        <w:t xml:space="preserve">potrà </w:t>
      </w:r>
      <w:r w:rsidR="006E19E4">
        <w:rPr>
          <w:rFonts w:ascii="Bookman Old Style" w:hAnsi="Bookman Old Style" w:cs="Tahoma"/>
          <w:sz w:val="24"/>
          <w:szCs w:val="24"/>
        </w:rPr>
        <w:t>avere inizio,</w:t>
      </w:r>
      <w:r w:rsidR="00851F2F" w:rsidRPr="00851F2F">
        <w:rPr>
          <w:rFonts w:ascii="Bookman Old Style" w:hAnsi="Bookman Old Style" w:cs="Tahoma"/>
          <w:sz w:val="24"/>
          <w:szCs w:val="24"/>
        </w:rPr>
        <w:t xml:space="preserve"> a partire dal 1.0</w:t>
      </w:r>
      <w:r w:rsidR="009439B4">
        <w:rPr>
          <w:rFonts w:ascii="Bookman Old Style" w:hAnsi="Bookman Old Style" w:cs="Tahoma"/>
          <w:sz w:val="24"/>
          <w:szCs w:val="24"/>
        </w:rPr>
        <w:t>9</w:t>
      </w:r>
      <w:r w:rsidR="00851F2F" w:rsidRPr="00851F2F">
        <w:rPr>
          <w:rFonts w:ascii="Bookman Old Style" w:hAnsi="Bookman Old Style" w:cs="Tahoma"/>
          <w:sz w:val="24"/>
          <w:szCs w:val="24"/>
        </w:rPr>
        <w:t>.202</w:t>
      </w:r>
      <w:r w:rsidR="006E19E4">
        <w:rPr>
          <w:rFonts w:ascii="Bookman Old Style" w:hAnsi="Bookman Old Style" w:cs="Tahoma"/>
          <w:sz w:val="24"/>
          <w:szCs w:val="24"/>
        </w:rPr>
        <w:t>1</w:t>
      </w:r>
      <w:r w:rsidR="00851F2F" w:rsidRPr="00851F2F">
        <w:rPr>
          <w:rFonts w:ascii="Bookman Old Style" w:hAnsi="Bookman Old Style" w:cs="Tahoma"/>
          <w:sz w:val="24"/>
          <w:szCs w:val="24"/>
        </w:rPr>
        <w:t xml:space="preserve">, secondo le modalità di seguito dettagliate. </w:t>
      </w:r>
    </w:p>
    <w:p w14:paraId="5B142A9E" w14:textId="0F86DD71" w:rsidR="00851F2F" w:rsidRPr="00851F2F" w:rsidRDefault="000F7115" w:rsidP="00785790">
      <w:pPr>
        <w:ind w:left="0"/>
        <w:rPr>
          <w:rFonts w:ascii="Bookman Old Style" w:hAnsi="Bookman Old Style" w:cs="Tahoma"/>
          <w:sz w:val="24"/>
          <w:szCs w:val="24"/>
        </w:rPr>
      </w:pPr>
      <w:r>
        <w:rPr>
          <w:rFonts w:ascii="Bookman Old Style" w:hAnsi="Bookman Old Style" w:cs="Tahoma"/>
          <w:sz w:val="24"/>
          <w:szCs w:val="24"/>
        </w:rPr>
        <w:t>S</w:t>
      </w:r>
      <w:r w:rsidR="00851F2F" w:rsidRPr="00851F2F">
        <w:rPr>
          <w:rFonts w:ascii="Bookman Old Style" w:hAnsi="Bookman Old Style" w:cs="Tahoma"/>
          <w:sz w:val="24"/>
          <w:szCs w:val="24"/>
        </w:rPr>
        <w:t>aranno consentite le seguenti forme di mobilità per gli studenti in partenza</w:t>
      </w:r>
      <w:r w:rsidR="002C0838">
        <w:rPr>
          <w:rFonts w:ascii="Bookman Old Style" w:hAnsi="Bookman Old Style" w:cs="Tahoma"/>
          <w:sz w:val="24"/>
          <w:szCs w:val="24"/>
        </w:rPr>
        <w:t xml:space="preserve"> per studio</w:t>
      </w:r>
      <w:r w:rsidR="00851F2F" w:rsidRPr="00851F2F">
        <w:rPr>
          <w:rFonts w:ascii="Bookman Old Style" w:hAnsi="Bookman Old Style" w:cs="Tahoma"/>
          <w:sz w:val="24"/>
          <w:szCs w:val="24"/>
        </w:rPr>
        <w:t xml:space="preserve">:  </w:t>
      </w:r>
    </w:p>
    <w:p w14:paraId="19CE30B1" w14:textId="77777777" w:rsidR="00785790" w:rsidRDefault="00785790" w:rsidP="00785790">
      <w:pPr>
        <w:ind w:left="0"/>
        <w:rPr>
          <w:rFonts w:ascii="Bookman Old Style" w:hAnsi="Bookman Old Style" w:cs="Tahoma"/>
          <w:sz w:val="24"/>
          <w:szCs w:val="24"/>
        </w:rPr>
      </w:pPr>
    </w:p>
    <w:p w14:paraId="1121206E" w14:textId="7EAE58E6" w:rsidR="000F7115" w:rsidRDefault="00851F2F" w:rsidP="00785790">
      <w:pPr>
        <w:ind w:left="0"/>
        <w:rPr>
          <w:rFonts w:ascii="Bookman Old Style" w:hAnsi="Bookman Old Style" w:cs="Tahoma"/>
          <w:b/>
          <w:bCs/>
          <w:color w:val="auto"/>
          <w:sz w:val="24"/>
          <w:szCs w:val="24"/>
        </w:rPr>
      </w:pPr>
      <w:r w:rsidRPr="00851F2F">
        <w:rPr>
          <w:rFonts w:ascii="Bookman Old Style" w:hAnsi="Bookman Old Style" w:cs="Tahoma"/>
          <w:sz w:val="24"/>
          <w:szCs w:val="24"/>
        </w:rPr>
        <w:t xml:space="preserve">A. </w:t>
      </w:r>
      <w:r w:rsidRPr="009A0904">
        <w:rPr>
          <w:rFonts w:ascii="Bookman Old Style" w:hAnsi="Bookman Old Style" w:cs="Tahoma"/>
          <w:b/>
          <w:bCs/>
          <w:color w:val="auto"/>
          <w:sz w:val="24"/>
          <w:szCs w:val="24"/>
        </w:rPr>
        <w:t>MOBILITÀ FISICA</w:t>
      </w:r>
      <w:r w:rsidR="006E19E4">
        <w:rPr>
          <w:rFonts w:ascii="Bookman Old Style" w:hAnsi="Bookman Old Style" w:cs="Tahoma"/>
          <w:b/>
          <w:bCs/>
          <w:color w:val="auto"/>
          <w:sz w:val="24"/>
          <w:szCs w:val="24"/>
        </w:rPr>
        <w:t xml:space="preserve"> </w:t>
      </w:r>
      <w:r w:rsidR="000D6C16">
        <w:rPr>
          <w:rFonts w:ascii="Bookman Old Style" w:hAnsi="Bookman Old Style" w:cs="Tahoma"/>
          <w:b/>
          <w:bCs/>
          <w:color w:val="auto"/>
          <w:sz w:val="24"/>
          <w:szCs w:val="24"/>
        </w:rPr>
        <w:t>O</w:t>
      </w:r>
      <w:r w:rsidRPr="009A0904">
        <w:rPr>
          <w:rFonts w:ascii="Bookman Old Style" w:hAnsi="Bookman Old Style" w:cs="Tahoma"/>
          <w:b/>
          <w:bCs/>
          <w:color w:val="auto"/>
          <w:sz w:val="24"/>
          <w:szCs w:val="24"/>
        </w:rPr>
        <w:t xml:space="preserve"> </w:t>
      </w:r>
      <w:r w:rsidR="000F7115">
        <w:rPr>
          <w:rFonts w:ascii="Bookman Old Style" w:hAnsi="Bookman Old Style" w:cs="Tahoma"/>
          <w:b/>
          <w:bCs/>
          <w:color w:val="auto"/>
          <w:sz w:val="24"/>
          <w:szCs w:val="24"/>
        </w:rPr>
        <w:t xml:space="preserve">BLENDED </w:t>
      </w:r>
    </w:p>
    <w:p w14:paraId="10FD913E" w14:textId="77777777" w:rsidR="000F7115" w:rsidRDefault="000F7115" w:rsidP="00851F2F">
      <w:pPr>
        <w:rPr>
          <w:rFonts w:ascii="Bookman Old Style" w:hAnsi="Bookman Old Style" w:cs="Tahoma"/>
          <w:sz w:val="24"/>
          <w:szCs w:val="24"/>
        </w:rPr>
      </w:pPr>
    </w:p>
    <w:p w14:paraId="5542193C" w14:textId="2E4F5810" w:rsidR="0076081D" w:rsidRPr="0076081D" w:rsidRDefault="0076081D" w:rsidP="0076081D">
      <w:pPr>
        <w:rPr>
          <w:rFonts w:ascii="Bookman Old Style" w:hAnsi="Bookman Old Style" w:cs="Tahoma"/>
          <w:sz w:val="24"/>
          <w:szCs w:val="24"/>
        </w:rPr>
      </w:pPr>
      <w:r w:rsidRPr="0076081D">
        <w:rPr>
          <w:rFonts w:ascii="Bookman Old Style" w:hAnsi="Bookman Old Style" w:cs="Tahoma"/>
          <w:sz w:val="24"/>
          <w:szCs w:val="24"/>
        </w:rPr>
        <w:t xml:space="preserve">Qualsiasi periodo di studio di qualsiasi durata può essere svolto in </w:t>
      </w:r>
      <w:r w:rsidR="000D6C16">
        <w:rPr>
          <w:rFonts w:ascii="Bookman Old Style" w:hAnsi="Bookman Old Style" w:cs="Tahoma"/>
          <w:sz w:val="24"/>
          <w:szCs w:val="24"/>
        </w:rPr>
        <w:t xml:space="preserve">mobilità fisica all’estero o in </w:t>
      </w:r>
      <w:r w:rsidRPr="0076081D">
        <w:rPr>
          <w:rFonts w:ascii="Bookman Old Style" w:hAnsi="Bookman Old Style" w:cs="Tahoma"/>
          <w:sz w:val="24"/>
          <w:szCs w:val="24"/>
        </w:rPr>
        <w:t>modalità mista (blended), ossia combinando un periodo di mobilità fisica con una componente virtuale.</w:t>
      </w:r>
    </w:p>
    <w:p w14:paraId="5695371E" w14:textId="63CEE7D7" w:rsidR="00851F2F" w:rsidRPr="0076081D" w:rsidRDefault="00851F2F" w:rsidP="00851F2F">
      <w:pPr>
        <w:rPr>
          <w:rFonts w:ascii="Bookman Old Style" w:hAnsi="Bookman Old Style" w:cs="Tahoma"/>
          <w:sz w:val="24"/>
          <w:szCs w:val="24"/>
        </w:rPr>
      </w:pPr>
      <w:r w:rsidRPr="0076081D">
        <w:rPr>
          <w:rFonts w:ascii="Bookman Old Style" w:hAnsi="Bookman Old Style" w:cs="Tahoma"/>
          <w:sz w:val="24"/>
          <w:szCs w:val="24"/>
        </w:rPr>
        <w:t>La durata dell’esperienza</w:t>
      </w:r>
      <w:r w:rsidR="0076081D" w:rsidRPr="0076081D">
        <w:rPr>
          <w:rFonts w:ascii="Bookman Old Style" w:hAnsi="Bookman Old Style" w:cs="Tahoma"/>
          <w:sz w:val="24"/>
          <w:szCs w:val="24"/>
        </w:rPr>
        <w:t xml:space="preserve"> di studio</w:t>
      </w:r>
      <w:r w:rsidRPr="0076081D">
        <w:rPr>
          <w:rFonts w:ascii="Bookman Old Style" w:hAnsi="Bookman Old Style" w:cs="Tahoma"/>
          <w:sz w:val="24"/>
          <w:szCs w:val="24"/>
        </w:rPr>
        <w:t xml:space="preserve"> dovrà essere compresa tra </w:t>
      </w:r>
      <w:r w:rsidR="000F7115" w:rsidRPr="0076081D">
        <w:rPr>
          <w:rFonts w:ascii="Bookman Old Style" w:hAnsi="Bookman Old Style" w:cs="Tahoma"/>
          <w:b/>
          <w:bCs/>
          <w:sz w:val="24"/>
          <w:szCs w:val="24"/>
        </w:rPr>
        <w:t>2</w:t>
      </w:r>
      <w:r w:rsidRPr="0076081D">
        <w:rPr>
          <w:rFonts w:ascii="Bookman Old Style" w:hAnsi="Bookman Old Style" w:cs="Tahoma"/>
          <w:b/>
          <w:bCs/>
          <w:sz w:val="24"/>
          <w:szCs w:val="24"/>
        </w:rPr>
        <w:t xml:space="preserve"> e </w:t>
      </w:r>
      <w:r w:rsidR="000F7115" w:rsidRPr="0076081D">
        <w:rPr>
          <w:rFonts w:ascii="Bookman Old Style" w:hAnsi="Bookman Old Style" w:cs="Tahoma"/>
          <w:b/>
          <w:bCs/>
          <w:sz w:val="24"/>
          <w:szCs w:val="24"/>
        </w:rPr>
        <w:t>12</w:t>
      </w:r>
      <w:r w:rsidRPr="0076081D">
        <w:rPr>
          <w:rFonts w:ascii="Bookman Old Style" w:hAnsi="Bookman Old Style" w:cs="Tahoma"/>
          <w:b/>
          <w:bCs/>
          <w:sz w:val="24"/>
          <w:szCs w:val="24"/>
        </w:rPr>
        <w:t xml:space="preserve"> mesi.</w:t>
      </w:r>
      <w:r w:rsidRPr="0076081D">
        <w:rPr>
          <w:rFonts w:ascii="Bookman Old Style" w:hAnsi="Bookman Old Style" w:cs="Tahoma"/>
          <w:sz w:val="24"/>
          <w:szCs w:val="24"/>
        </w:rPr>
        <w:t xml:space="preserve"> </w:t>
      </w:r>
    </w:p>
    <w:p w14:paraId="6867D1E7" w14:textId="77777777" w:rsidR="0076081D" w:rsidRPr="0076081D" w:rsidRDefault="0076081D" w:rsidP="00851F2F">
      <w:pPr>
        <w:rPr>
          <w:rFonts w:ascii="Bookman Old Style" w:hAnsi="Bookman Old Style" w:cs="Tahoma"/>
          <w:sz w:val="24"/>
          <w:szCs w:val="24"/>
        </w:rPr>
      </w:pPr>
    </w:p>
    <w:p w14:paraId="70D07008" w14:textId="742ECB5B" w:rsidR="0076081D" w:rsidRPr="0076081D" w:rsidRDefault="0076081D" w:rsidP="0076081D">
      <w:pPr>
        <w:rPr>
          <w:rFonts w:ascii="Bookman Old Style" w:hAnsi="Bookman Old Style" w:cs="Tahoma"/>
          <w:sz w:val="24"/>
          <w:szCs w:val="24"/>
        </w:rPr>
      </w:pPr>
      <w:r w:rsidRPr="0076081D">
        <w:rPr>
          <w:rFonts w:ascii="Bookman Old Style" w:hAnsi="Bookman Old Style" w:cs="Tahoma"/>
          <w:sz w:val="24"/>
          <w:szCs w:val="24"/>
        </w:rPr>
        <w:t>In ogni caso la tipologia di mobilità dipenderà dalla disponibilità delle singole Istituzioni Estere ospitanti</w:t>
      </w:r>
      <w:r w:rsidRPr="0076081D">
        <w:rPr>
          <w:rFonts w:ascii="Bookman Old Style" w:hAnsi="Bookman Old Style" w:cs="Tahoma"/>
          <w:sz w:val="24"/>
          <w:szCs w:val="24"/>
        </w:rPr>
        <w:t xml:space="preserve"> e </w:t>
      </w:r>
      <w:r w:rsidRPr="0076081D">
        <w:rPr>
          <w:rFonts w:ascii="Bookman Old Style" w:hAnsi="Bookman Old Style" w:cs="Tahoma"/>
          <w:sz w:val="24"/>
          <w:szCs w:val="24"/>
          <w:u w:val="single"/>
        </w:rPr>
        <w:t xml:space="preserve">dovrà essere confermata e autorizzata, prima della partenza, dall’Università </w:t>
      </w:r>
      <w:r w:rsidRPr="0076081D">
        <w:rPr>
          <w:rFonts w:ascii="Bookman Old Style" w:hAnsi="Bookman Old Style" w:cs="Tahoma"/>
          <w:sz w:val="24"/>
          <w:szCs w:val="24"/>
          <w:u w:val="single"/>
        </w:rPr>
        <w:t xml:space="preserve">degli studi </w:t>
      </w:r>
      <w:r w:rsidRPr="0076081D">
        <w:rPr>
          <w:rFonts w:ascii="Bookman Old Style" w:hAnsi="Bookman Old Style" w:cs="Tahoma"/>
          <w:sz w:val="24"/>
          <w:szCs w:val="24"/>
          <w:u w:val="single"/>
        </w:rPr>
        <w:t>di Cagliari.</w:t>
      </w:r>
    </w:p>
    <w:p w14:paraId="282A819F" w14:textId="77777777" w:rsidR="0076081D" w:rsidRDefault="0076081D" w:rsidP="00851F2F">
      <w:pPr>
        <w:rPr>
          <w:rFonts w:ascii="Bookman Old Style" w:hAnsi="Bookman Old Style" w:cs="Tahoma"/>
          <w:b/>
          <w:bCs/>
          <w:sz w:val="24"/>
          <w:szCs w:val="24"/>
        </w:rPr>
      </w:pPr>
    </w:p>
    <w:p w14:paraId="02E5A7D4" w14:textId="7F3FF774" w:rsidR="00851F2F" w:rsidRPr="009A0904" w:rsidRDefault="0076081D" w:rsidP="00851F2F">
      <w:pPr>
        <w:rPr>
          <w:rFonts w:ascii="Bookman Old Style" w:hAnsi="Bookman Old Style" w:cs="Tahoma"/>
          <w:b/>
          <w:bCs/>
          <w:sz w:val="24"/>
          <w:szCs w:val="24"/>
        </w:rPr>
      </w:pPr>
      <w:r>
        <w:rPr>
          <w:rFonts w:ascii="Bookman Old Style" w:hAnsi="Bookman Old Style" w:cs="Tahoma"/>
          <w:b/>
          <w:bCs/>
          <w:sz w:val="24"/>
          <w:szCs w:val="24"/>
        </w:rPr>
        <w:t>S</w:t>
      </w:r>
      <w:r w:rsidR="00785790" w:rsidRPr="009A0904">
        <w:rPr>
          <w:rFonts w:ascii="Bookman Old Style" w:hAnsi="Bookman Old Style" w:cs="Tahoma"/>
          <w:b/>
          <w:bCs/>
          <w:sz w:val="24"/>
          <w:szCs w:val="24"/>
        </w:rPr>
        <w:t xml:space="preserve">i chiarisce inoltre </w:t>
      </w:r>
      <w:r w:rsidR="00851F2F" w:rsidRPr="009A0904">
        <w:rPr>
          <w:rFonts w:ascii="Bookman Old Style" w:hAnsi="Bookman Old Style" w:cs="Tahoma"/>
          <w:b/>
          <w:bCs/>
          <w:sz w:val="24"/>
          <w:szCs w:val="24"/>
        </w:rPr>
        <w:t xml:space="preserve">che per quanto riguarda i finanziamenti, così come precisato dall’Agenzia Nazionale Erasmus, il contributo </w:t>
      </w:r>
      <w:r>
        <w:rPr>
          <w:rFonts w:ascii="Bookman Old Style" w:hAnsi="Bookman Old Style" w:cs="Tahoma"/>
          <w:b/>
          <w:bCs/>
          <w:sz w:val="24"/>
          <w:szCs w:val="24"/>
        </w:rPr>
        <w:t xml:space="preserve">comunitario </w:t>
      </w:r>
      <w:r w:rsidR="00851F2F" w:rsidRPr="009A0904">
        <w:rPr>
          <w:rFonts w:ascii="Bookman Old Style" w:hAnsi="Bookman Old Style" w:cs="Tahoma"/>
          <w:b/>
          <w:bCs/>
          <w:sz w:val="24"/>
          <w:szCs w:val="24"/>
        </w:rPr>
        <w:t xml:space="preserve">relativo al supporto individuale sarà assegnato per i soli giorni effettivi di mobilità svolti in presenza.  </w:t>
      </w:r>
    </w:p>
    <w:p w14:paraId="298BB2E0" w14:textId="77777777" w:rsidR="0076081D" w:rsidRDefault="0076081D" w:rsidP="00851F2F">
      <w:pPr>
        <w:rPr>
          <w:rFonts w:ascii="Bookman Old Style" w:hAnsi="Bookman Old Style" w:cs="Tahoma"/>
          <w:sz w:val="24"/>
          <w:szCs w:val="24"/>
          <w:u w:val="single"/>
        </w:rPr>
      </w:pPr>
    </w:p>
    <w:p w14:paraId="1A73A95A" w14:textId="47170BE0" w:rsidR="0076081D" w:rsidRPr="00851F2F" w:rsidRDefault="0076081D" w:rsidP="000D6C16">
      <w:pPr>
        <w:ind w:left="284"/>
        <w:rPr>
          <w:rFonts w:ascii="Bookman Old Style" w:hAnsi="Bookman Old Style" w:cs="Tahoma"/>
          <w:sz w:val="24"/>
          <w:szCs w:val="24"/>
        </w:rPr>
      </w:pPr>
      <w:r w:rsidRPr="00851F2F">
        <w:rPr>
          <w:rFonts w:ascii="Bookman Old Style" w:hAnsi="Bookman Old Style" w:cs="Tahoma"/>
          <w:sz w:val="24"/>
          <w:szCs w:val="24"/>
        </w:rPr>
        <w:t xml:space="preserve">Tutte le attività svolte nel periodo di mobilità </w:t>
      </w:r>
      <w:r>
        <w:rPr>
          <w:rFonts w:ascii="Bookman Old Style" w:hAnsi="Bookman Old Style" w:cs="Tahoma"/>
          <w:sz w:val="24"/>
          <w:szCs w:val="24"/>
        </w:rPr>
        <w:t>blended</w:t>
      </w:r>
      <w:r w:rsidRPr="00851F2F">
        <w:rPr>
          <w:rFonts w:ascii="Bookman Old Style" w:hAnsi="Bookman Old Style" w:cs="Tahoma"/>
          <w:sz w:val="24"/>
          <w:szCs w:val="24"/>
        </w:rPr>
        <w:t xml:space="preserve"> e fisica saranno riconosciute mediante l’attribuzione di crediti ECTS, previa approvazione del relativo Learning Agreement che dovrà riportare l’indicazione sulla modalità di svolgimento dell’attività didattica in modo da consentire una valutazione adeguata delle attività da parte dei referenti Erasmus+ dei Corsi di Studio.</w:t>
      </w:r>
    </w:p>
    <w:p w14:paraId="62349060" w14:textId="77777777" w:rsidR="0076081D" w:rsidRPr="00851F2F" w:rsidRDefault="0076081D" w:rsidP="000D6C16">
      <w:pPr>
        <w:ind w:left="284" w:firstLine="284"/>
        <w:rPr>
          <w:rFonts w:ascii="Bookman Old Style" w:hAnsi="Bookman Old Style" w:cs="Tahoma"/>
          <w:sz w:val="24"/>
          <w:szCs w:val="24"/>
        </w:rPr>
      </w:pPr>
    </w:p>
    <w:p w14:paraId="4E65E554" w14:textId="36F9D5CC" w:rsidR="00785790" w:rsidRPr="002C0838" w:rsidRDefault="009A0904" w:rsidP="0076081D">
      <w:pPr>
        <w:ind w:left="142" w:firstLine="284"/>
        <w:rPr>
          <w:rFonts w:ascii="Bookman Old Style" w:hAnsi="Bookman Old Style" w:cs="Tahoma"/>
          <w:sz w:val="24"/>
          <w:szCs w:val="24"/>
          <w:u w:val="single"/>
        </w:rPr>
      </w:pPr>
      <w:r w:rsidRPr="002C0838">
        <w:rPr>
          <w:rFonts w:ascii="Bookman Old Style" w:hAnsi="Bookman Old Style" w:cs="Tahoma"/>
          <w:sz w:val="24"/>
          <w:szCs w:val="24"/>
          <w:u w:val="single"/>
        </w:rPr>
        <w:lastRenderedPageBreak/>
        <w:t xml:space="preserve">Si ricorda che chi </w:t>
      </w:r>
      <w:r w:rsidR="00785790" w:rsidRPr="002C0838">
        <w:rPr>
          <w:rFonts w:ascii="Bookman Old Style" w:hAnsi="Bookman Old Style" w:cs="Tahoma"/>
          <w:sz w:val="24"/>
          <w:szCs w:val="24"/>
          <w:u w:val="single"/>
        </w:rPr>
        <w:t>contatta per proprio conto e in modo diretto la sede estera e si muove senza</w:t>
      </w:r>
      <w:r w:rsidR="002C0838" w:rsidRPr="002C0838">
        <w:rPr>
          <w:rFonts w:ascii="Bookman Old Style" w:hAnsi="Bookman Old Style" w:cs="Tahoma"/>
          <w:sz w:val="24"/>
          <w:szCs w:val="24"/>
          <w:u w:val="single"/>
        </w:rPr>
        <w:t xml:space="preserve"> richiedere</w:t>
      </w:r>
      <w:r w:rsidR="00785790" w:rsidRPr="002C0838">
        <w:rPr>
          <w:rFonts w:ascii="Bookman Old Style" w:hAnsi="Bookman Old Style" w:cs="Tahoma"/>
          <w:sz w:val="24"/>
          <w:szCs w:val="24"/>
          <w:u w:val="single"/>
        </w:rPr>
        <w:t xml:space="preserve"> l’autorizzazione preventiva</w:t>
      </w:r>
      <w:r w:rsidR="002C0838" w:rsidRPr="002C0838">
        <w:rPr>
          <w:rFonts w:ascii="Bookman Old Style" w:hAnsi="Bookman Old Style" w:cs="Tahoma"/>
          <w:sz w:val="24"/>
          <w:szCs w:val="24"/>
          <w:u w:val="single"/>
        </w:rPr>
        <w:t xml:space="preserve"> alla partenza</w:t>
      </w:r>
      <w:r w:rsidR="00785790" w:rsidRPr="002C0838">
        <w:rPr>
          <w:rFonts w:ascii="Bookman Old Style" w:hAnsi="Bookman Old Style" w:cs="Tahoma"/>
          <w:sz w:val="24"/>
          <w:szCs w:val="24"/>
          <w:u w:val="single"/>
        </w:rPr>
        <w:t>, si assume tutta la responsabilità di partire al di fuori dal programma Erasmus+, senza alcuna garanzia sul riconoscimento dell’esperienza e senza alcuna copertura assicurativa e/o finanziaria.</w:t>
      </w:r>
    </w:p>
    <w:p w14:paraId="5FBBD2B1" w14:textId="77777777" w:rsidR="00785790" w:rsidRDefault="00785790" w:rsidP="0076081D">
      <w:pPr>
        <w:ind w:left="142" w:firstLine="284"/>
        <w:rPr>
          <w:rFonts w:ascii="Bookman Old Style" w:hAnsi="Bookman Old Style" w:cs="Tahoma"/>
          <w:sz w:val="24"/>
          <w:szCs w:val="24"/>
        </w:rPr>
      </w:pPr>
    </w:p>
    <w:p w14:paraId="2B850011" w14:textId="60083BFC" w:rsidR="00AA02F4" w:rsidRPr="00144FE9" w:rsidRDefault="00785790" w:rsidP="00144FE9">
      <w:pPr>
        <w:pStyle w:val="Titolo1"/>
      </w:pPr>
      <w:bookmarkStart w:id="0" w:name="_Toc45033508"/>
      <w:r w:rsidRPr="00144FE9">
        <w:t>2</w:t>
      </w:r>
      <w:r w:rsidR="00AA02F4" w:rsidRPr="00144FE9">
        <w:t xml:space="preserve">. DURATA </w:t>
      </w:r>
      <w:r w:rsidR="008372E3" w:rsidRPr="00144FE9">
        <w:t>DEL SOGGIORNO DI STUDIO</w:t>
      </w:r>
      <w:bookmarkEnd w:id="0"/>
      <w:r w:rsidR="000D6C16">
        <w:t xml:space="preserve"> ALL’ESTERO</w:t>
      </w:r>
    </w:p>
    <w:p w14:paraId="28604546" w14:textId="4C6DDA3D" w:rsidR="00AA02F4" w:rsidRPr="00851F2F" w:rsidRDefault="00AA02F4" w:rsidP="00785790">
      <w:pPr>
        <w:spacing w:before="100" w:beforeAutospacing="1" w:after="100" w:afterAutospacing="1"/>
        <w:ind w:left="0"/>
        <w:rPr>
          <w:rFonts w:ascii="Bookman Old Style" w:hAnsi="Bookman Old Style" w:cs="Tahoma"/>
          <w:sz w:val="24"/>
          <w:szCs w:val="24"/>
        </w:rPr>
      </w:pPr>
      <w:r w:rsidRPr="00851F2F">
        <w:rPr>
          <w:rFonts w:ascii="Bookman Old Style" w:hAnsi="Bookman Old Style" w:cs="Tahoma"/>
          <w:sz w:val="24"/>
          <w:szCs w:val="24"/>
        </w:rPr>
        <w:t xml:space="preserve">Il periodo di permanenza all'estero può variare tra i </w:t>
      </w:r>
      <w:r w:rsidR="000F7115">
        <w:rPr>
          <w:rFonts w:ascii="Bookman Old Style" w:hAnsi="Bookman Old Style" w:cs="Tahoma"/>
          <w:sz w:val="24"/>
          <w:szCs w:val="24"/>
        </w:rPr>
        <w:t>2</w:t>
      </w:r>
      <w:r w:rsidRPr="00851F2F">
        <w:rPr>
          <w:rFonts w:ascii="Bookman Old Style" w:hAnsi="Bookman Old Style" w:cs="Tahoma"/>
          <w:sz w:val="24"/>
          <w:szCs w:val="24"/>
        </w:rPr>
        <w:t xml:space="preserve"> e i 12 mesi, ma la fase di fruizione </w:t>
      </w:r>
      <w:r w:rsidR="00EB3D93" w:rsidRPr="00851F2F">
        <w:rPr>
          <w:rFonts w:ascii="Bookman Old Style" w:hAnsi="Bookman Old Style" w:cs="Tahoma"/>
          <w:sz w:val="24"/>
          <w:szCs w:val="24"/>
        </w:rPr>
        <w:t>del soggiorno</w:t>
      </w:r>
      <w:r w:rsidRPr="00851F2F">
        <w:rPr>
          <w:rFonts w:ascii="Bookman Old Style" w:hAnsi="Bookman Old Style" w:cs="Tahoma"/>
          <w:sz w:val="24"/>
          <w:szCs w:val="24"/>
        </w:rPr>
        <w:t xml:space="preserve"> deve comunque </w:t>
      </w:r>
      <w:r w:rsidR="00FC4B3A">
        <w:rPr>
          <w:rFonts w:ascii="Bookman Old Style" w:hAnsi="Bookman Old Style" w:cs="Tahoma"/>
          <w:sz w:val="24"/>
          <w:szCs w:val="24"/>
        </w:rPr>
        <w:t>concludersi</w:t>
      </w:r>
      <w:r w:rsidRPr="00851F2F">
        <w:rPr>
          <w:rFonts w:ascii="Bookman Old Style" w:hAnsi="Bookman Old Style" w:cs="Tahoma"/>
          <w:sz w:val="24"/>
          <w:szCs w:val="24"/>
        </w:rPr>
        <w:t xml:space="preserve"> </w:t>
      </w:r>
      <w:r w:rsidR="00FC4B3A">
        <w:rPr>
          <w:rFonts w:ascii="Bookman Old Style" w:hAnsi="Bookman Old Style" w:cs="Tahoma"/>
          <w:sz w:val="24"/>
          <w:szCs w:val="24"/>
        </w:rPr>
        <w:t xml:space="preserve">entro il </w:t>
      </w:r>
      <w:r w:rsidRPr="00FC4B3A">
        <w:rPr>
          <w:rFonts w:ascii="Bookman Old Style" w:hAnsi="Bookman Old Style" w:cs="Tahoma"/>
          <w:b/>
          <w:bCs/>
          <w:sz w:val="24"/>
          <w:szCs w:val="24"/>
        </w:rPr>
        <w:t>30 settembre 20</w:t>
      </w:r>
      <w:r w:rsidR="00EC596D" w:rsidRPr="00FC4B3A">
        <w:rPr>
          <w:rFonts w:ascii="Bookman Old Style" w:hAnsi="Bookman Old Style" w:cs="Tahoma"/>
          <w:b/>
          <w:bCs/>
          <w:sz w:val="24"/>
          <w:szCs w:val="24"/>
        </w:rPr>
        <w:t>2</w:t>
      </w:r>
      <w:r w:rsidR="000F7115">
        <w:rPr>
          <w:rFonts w:ascii="Bookman Old Style" w:hAnsi="Bookman Old Style" w:cs="Tahoma"/>
          <w:b/>
          <w:bCs/>
          <w:sz w:val="24"/>
          <w:szCs w:val="24"/>
        </w:rPr>
        <w:t>2</w:t>
      </w:r>
      <w:r w:rsidRPr="00851F2F">
        <w:rPr>
          <w:rFonts w:ascii="Bookman Old Style" w:hAnsi="Bookman Old Style" w:cs="Tahoma"/>
          <w:sz w:val="24"/>
          <w:szCs w:val="24"/>
        </w:rPr>
        <w:t xml:space="preserve">. </w:t>
      </w:r>
    </w:p>
    <w:p w14:paraId="104E51A5" w14:textId="5EF5A6D4" w:rsidR="00AA02F4" w:rsidRPr="00851F2F" w:rsidRDefault="00AA02F4" w:rsidP="00EB3D93">
      <w:pPr>
        <w:spacing w:before="100" w:beforeAutospacing="1" w:after="100" w:afterAutospacing="1"/>
        <w:ind w:left="0"/>
        <w:rPr>
          <w:rFonts w:ascii="Bookman Old Style" w:hAnsi="Bookman Old Style" w:cs="Tahoma"/>
          <w:sz w:val="24"/>
          <w:szCs w:val="24"/>
        </w:rPr>
      </w:pPr>
      <w:r w:rsidRPr="00851F2F">
        <w:rPr>
          <w:rFonts w:ascii="Bookman Old Style" w:hAnsi="Bookman Old Style" w:cs="Tahoma"/>
          <w:sz w:val="24"/>
          <w:szCs w:val="24"/>
        </w:rPr>
        <w:t>Il soggiorno all’estero deve essere continuativo e non frammentato: le data di inizio e fine della permanenza saranno indicate nel</w:t>
      </w:r>
      <w:r w:rsidR="002C0838">
        <w:rPr>
          <w:rFonts w:ascii="Bookman Old Style" w:hAnsi="Bookman Old Style" w:cs="Tahoma"/>
          <w:sz w:val="24"/>
          <w:szCs w:val="24"/>
        </w:rPr>
        <w:t xml:space="preserve">l’accordo di mobilità. </w:t>
      </w:r>
      <w:proofErr w:type="gramStart"/>
      <w:r w:rsidR="002C0838">
        <w:rPr>
          <w:rFonts w:ascii="Bookman Old Style" w:hAnsi="Bookman Old Style" w:cs="Tahoma"/>
          <w:sz w:val="24"/>
          <w:szCs w:val="24"/>
        </w:rPr>
        <w:t>E</w:t>
      </w:r>
      <w:r w:rsidRPr="00851F2F">
        <w:rPr>
          <w:rFonts w:ascii="Bookman Old Style" w:hAnsi="Bookman Old Style" w:cs="Tahoma"/>
          <w:sz w:val="24"/>
          <w:szCs w:val="24"/>
        </w:rPr>
        <w:t>’</w:t>
      </w:r>
      <w:proofErr w:type="gramEnd"/>
      <w:r w:rsidRPr="00851F2F">
        <w:rPr>
          <w:rFonts w:ascii="Bookman Old Style" w:hAnsi="Bookman Old Style" w:cs="Tahoma"/>
          <w:sz w:val="24"/>
          <w:szCs w:val="24"/>
        </w:rPr>
        <w:t xml:space="preserve"> comunque tollerato che gli studenti ritornino a casa per brevi periodi durante le vacanze di Natale e Pasqua.</w:t>
      </w:r>
    </w:p>
    <w:p w14:paraId="279ED7CC" w14:textId="77777777" w:rsidR="00AA02F4" w:rsidRPr="00851F2F" w:rsidRDefault="00EB3D93" w:rsidP="00785790">
      <w:pPr>
        <w:pStyle w:val="Corpodeltesto21"/>
        <w:ind w:right="282"/>
        <w:jc w:val="both"/>
        <w:rPr>
          <w:rFonts w:ascii="Bookman Old Style" w:hAnsi="Bookman Old Style" w:cs="Tahoma"/>
          <w:sz w:val="24"/>
          <w:szCs w:val="24"/>
        </w:rPr>
      </w:pPr>
      <w:r w:rsidRPr="00851F2F">
        <w:rPr>
          <w:rFonts w:ascii="Bookman Old Style" w:hAnsi="Bookman Old Style" w:cs="Tahoma"/>
          <w:sz w:val="24"/>
          <w:szCs w:val="24"/>
        </w:rPr>
        <w:t>Il beneficiario</w:t>
      </w:r>
      <w:r w:rsidR="00AA02F4" w:rsidRPr="00851F2F">
        <w:rPr>
          <w:rFonts w:ascii="Bookman Old Style" w:hAnsi="Bookman Old Style" w:cs="Tahoma"/>
          <w:sz w:val="24"/>
          <w:szCs w:val="24"/>
        </w:rPr>
        <w:t xml:space="preserve"> può modificare il periodo di fruizione all’estero, ma deve avere comunque l’avallo del responsabile Erasmus+ di UNICA e del responsabile Erasmus+ della sede estera. </w:t>
      </w:r>
    </w:p>
    <w:p w14:paraId="13C97113" w14:textId="464A9CF0" w:rsidR="00AA02F4" w:rsidRPr="00851F2F" w:rsidRDefault="00AA02F4" w:rsidP="00AA02F4">
      <w:pPr>
        <w:spacing w:before="100" w:beforeAutospacing="1" w:after="100" w:afterAutospacing="1"/>
        <w:rPr>
          <w:rFonts w:ascii="Bookman Old Style" w:hAnsi="Bookman Old Style" w:cs="Tahoma"/>
          <w:sz w:val="24"/>
          <w:szCs w:val="24"/>
        </w:rPr>
      </w:pPr>
      <w:r w:rsidRPr="00FC4B3A">
        <w:rPr>
          <w:rFonts w:ascii="Bookman Old Style" w:hAnsi="Bookman Old Style" w:cs="Tahoma"/>
          <w:b/>
          <w:bCs/>
          <w:noProof/>
          <w:sz w:val="24"/>
          <w:szCs w:val="24"/>
        </w:rPr>
        <w:drawing>
          <wp:anchor distT="0" distB="0" distL="114300" distR="114300" simplePos="0" relativeHeight="251660288" behindDoc="0" locked="0" layoutInCell="1" allowOverlap="1" wp14:anchorId="5239A3A7" wp14:editId="08481E1B">
            <wp:simplePos x="0" y="0"/>
            <wp:positionH relativeFrom="column">
              <wp:posOffset>-37603</wp:posOffset>
            </wp:positionH>
            <wp:positionV relativeFrom="paragraph">
              <wp:posOffset>217170</wp:posOffset>
            </wp:positionV>
            <wp:extent cx="786130" cy="631190"/>
            <wp:effectExtent l="0" t="0" r="0" b="0"/>
            <wp:wrapSquare wrapText="bothSides"/>
            <wp:docPr id="9" name="Immagine 9" descr="MC900411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90041132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6130" cy="631190"/>
                    </a:xfrm>
                    <a:prstGeom prst="rect">
                      <a:avLst/>
                    </a:prstGeom>
                    <a:noFill/>
                    <a:ln>
                      <a:noFill/>
                    </a:ln>
                  </pic:spPr>
                </pic:pic>
              </a:graphicData>
            </a:graphic>
          </wp:anchor>
        </w:drawing>
      </w:r>
      <w:r w:rsidRPr="00FC4B3A">
        <w:rPr>
          <w:rFonts w:ascii="Bookman Old Style" w:hAnsi="Bookman Old Style" w:cs="Tahoma"/>
          <w:b/>
          <w:bCs/>
          <w:sz w:val="24"/>
          <w:szCs w:val="24"/>
        </w:rPr>
        <w:t xml:space="preserve">La durata del soggiorno all’estero non potrà </w:t>
      </w:r>
      <w:r w:rsidR="009A0904">
        <w:rPr>
          <w:rFonts w:ascii="Bookman Old Style" w:hAnsi="Bookman Old Style" w:cs="Tahoma"/>
          <w:b/>
          <w:bCs/>
          <w:sz w:val="24"/>
          <w:szCs w:val="24"/>
        </w:rPr>
        <w:t xml:space="preserve">comunque </w:t>
      </w:r>
      <w:r w:rsidRPr="00FC4B3A">
        <w:rPr>
          <w:rFonts w:ascii="Bookman Old Style" w:hAnsi="Bookman Old Style" w:cs="Tahoma"/>
          <w:b/>
          <w:bCs/>
          <w:sz w:val="24"/>
          <w:szCs w:val="24"/>
        </w:rPr>
        <w:t xml:space="preserve">essere inferiore a </w:t>
      </w:r>
      <w:proofErr w:type="gramStart"/>
      <w:r w:rsidR="000F7115">
        <w:rPr>
          <w:rFonts w:ascii="Bookman Old Style" w:hAnsi="Bookman Old Style" w:cs="Tahoma"/>
          <w:b/>
          <w:bCs/>
          <w:sz w:val="24"/>
          <w:szCs w:val="24"/>
        </w:rPr>
        <w:t>2</w:t>
      </w:r>
      <w:proofErr w:type="gramEnd"/>
      <w:r w:rsidRPr="00FC4B3A">
        <w:rPr>
          <w:rFonts w:ascii="Bookman Old Style" w:hAnsi="Bookman Old Style" w:cs="Tahoma"/>
          <w:b/>
          <w:bCs/>
          <w:sz w:val="24"/>
          <w:szCs w:val="24"/>
        </w:rPr>
        <w:t xml:space="preserve"> mesi completi: nel caso in cui il periodo sia inferiore, lo status di studente Erasmus+ sarà annullato e lo studente dovrà restituire l’intero ammontare della borsa ricevuta</w:t>
      </w:r>
      <w:r w:rsidRPr="00851F2F">
        <w:rPr>
          <w:rFonts w:ascii="Bookman Old Style" w:hAnsi="Bookman Old Style" w:cs="Tahoma"/>
          <w:sz w:val="24"/>
          <w:szCs w:val="24"/>
        </w:rPr>
        <w:t>.</w:t>
      </w:r>
    </w:p>
    <w:p w14:paraId="32038FB7" w14:textId="36F21F32" w:rsidR="00AA02F4" w:rsidRPr="00851F2F" w:rsidRDefault="00AA02F4" w:rsidP="00AA02F4">
      <w:pPr>
        <w:rPr>
          <w:rFonts w:ascii="Bookman Old Style" w:hAnsi="Bookman Old Style" w:cs="Tahoma"/>
          <w:sz w:val="24"/>
          <w:szCs w:val="24"/>
        </w:rPr>
      </w:pPr>
      <w:r w:rsidRPr="00851F2F">
        <w:rPr>
          <w:rFonts w:ascii="Bookman Old Style" w:hAnsi="Bookman Old Style" w:cs="Tahoma"/>
          <w:sz w:val="24"/>
          <w:szCs w:val="24"/>
        </w:rPr>
        <w:t>Per comprovate cause di forza maggiore</w:t>
      </w:r>
      <w:r w:rsidR="00DA4E6A" w:rsidRPr="00851F2F">
        <w:rPr>
          <w:rFonts w:ascii="Bookman Old Style" w:hAnsi="Bookman Old Style" w:cs="Tahoma"/>
          <w:sz w:val="24"/>
          <w:szCs w:val="24"/>
        </w:rPr>
        <w:t xml:space="preserve">, </w:t>
      </w:r>
      <w:r w:rsidR="00C67A15">
        <w:rPr>
          <w:rFonts w:ascii="Bookman Old Style" w:hAnsi="Bookman Old Style" w:cs="Tahoma"/>
          <w:sz w:val="24"/>
          <w:szCs w:val="24"/>
        </w:rPr>
        <w:t>è</w:t>
      </w:r>
      <w:r w:rsidRPr="00851F2F">
        <w:rPr>
          <w:rFonts w:ascii="Bookman Old Style" w:hAnsi="Bookman Old Style" w:cs="Tahoma"/>
          <w:sz w:val="24"/>
          <w:szCs w:val="24"/>
        </w:rPr>
        <w:t xml:space="preserve"> possibile interrompere il soggiorno all'estero, consegnando ad ISMOKA una lettera che indichi i motivi del ritorno anticipato</w:t>
      </w:r>
      <w:r w:rsidR="000D6C16">
        <w:rPr>
          <w:rFonts w:ascii="Bookman Old Style" w:hAnsi="Bookman Old Style" w:cs="Tahoma"/>
          <w:sz w:val="24"/>
          <w:szCs w:val="24"/>
        </w:rPr>
        <w:t>,</w:t>
      </w:r>
      <w:r w:rsidRPr="00851F2F">
        <w:rPr>
          <w:rFonts w:ascii="Bookman Old Style" w:hAnsi="Bookman Old Style" w:cs="Tahoma"/>
          <w:sz w:val="24"/>
          <w:szCs w:val="24"/>
        </w:rPr>
        <w:t xml:space="preserve"> </w:t>
      </w:r>
      <w:r w:rsidR="00FC4B3A">
        <w:rPr>
          <w:rFonts w:ascii="Bookman Old Style" w:hAnsi="Bookman Old Style" w:cs="Tahoma"/>
          <w:sz w:val="24"/>
          <w:szCs w:val="24"/>
        </w:rPr>
        <w:t xml:space="preserve">ma sempre dopo aver trascorso all’estero almeno </w:t>
      </w:r>
      <w:proofErr w:type="gramStart"/>
      <w:r w:rsidR="000F7115">
        <w:rPr>
          <w:rFonts w:ascii="Bookman Old Style" w:hAnsi="Bookman Old Style" w:cs="Tahoma"/>
          <w:sz w:val="24"/>
          <w:szCs w:val="24"/>
        </w:rPr>
        <w:t>2</w:t>
      </w:r>
      <w:proofErr w:type="gramEnd"/>
      <w:r w:rsidR="00FC4B3A">
        <w:rPr>
          <w:rFonts w:ascii="Bookman Old Style" w:hAnsi="Bookman Old Style" w:cs="Tahoma"/>
          <w:sz w:val="24"/>
          <w:szCs w:val="24"/>
        </w:rPr>
        <w:t xml:space="preserve"> mesi</w:t>
      </w:r>
      <w:r w:rsidR="009A0904">
        <w:rPr>
          <w:rFonts w:ascii="Bookman Old Style" w:hAnsi="Bookman Old Style" w:cs="Tahoma"/>
          <w:sz w:val="24"/>
          <w:szCs w:val="24"/>
        </w:rPr>
        <w:t xml:space="preserve"> completi </w:t>
      </w:r>
      <w:r w:rsidRPr="00851F2F">
        <w:rPr>
          <w:rFonts w:ascii="Bookman Old Style" w:hAnsi="Bookman Old Style" w:cs="Tahoma"/>
          <w:sz w:val="24"/>
          <w:szCs w:val="24"/>
        </w:rPr>
        <w:t xml:space="preserve">(Modulo per la riduzione). </w:t>
      </w:r>
    </w:p>
    <w:p w14:paraId="4DAD2098" w14:textId="77777777" w:rsidR="00AA02F4" w:rsidRPr="00851F2F" w:rsidRDefault="00AA02F4" w:rsidP="00AA02F4">
      <w:pPr>
        <w:rPr>
          <w:rFonts w:ascii="Bookman Old Style" w:hAnsi="Bookman Old Style" w:cs="Tahoma"/>
          <w:sz w:val="24"/>
          <w:szCs w:val="24"/>
        </w:rPr>
      </w:pPr>
      <w:r w:rsidRPr="00851F2F">
        <w:rPr>
          <w:rFonts w:ascii="Bookman Old Style" w:hAnsi="Bookman Old Style" w:cs="Tahoma"/>
          <w:sz w:val="24"/>
          <w:szCs w:val="24"/>
        </w:rPr>
        <w:t xml:space="preserve">In ogni caso, lo studente sarà tenuto a restituire la parte di borsa non goduta. </w:t>
      </w:r>
    </w:p>
    <w:p w14:paraId="05C83B24" w14:textId="77777777" w:rsidR="00AA02F4" w:rsidRPr="00851F2F" w:rsidRDefault="00AA02F4" w:rsidP="00AA02F4">
      <w:pPr>
        <w:rPr>
          <w:rFonts w:ascii="Bookman Old Style" w:hAnsi="Bookman Old Style" w:cs="Tahoma"/>
          <w:sz w:val="24"/>
          <w:szCs w:val="24"/>
        </w:rPr>
      </w:pPr>
    </w:p>
    <w:p w14:paraId="6D919856" w14:textId="77777777" w:rsidR="00AA02F4" w:rsidRPr="00851F2F" w:rsidRDefault="00AA02F4" w:rsidP="00AA02F4">
      <w:pPr>
        <w:rPr>
          <w:rFonts w:ascii="Bookman Old Style" w:hAnsi="Bookman Old Style" w:cs="Tahoma"/>
          <w:sz w:val="24"/>
          <w:szCs w:val="24"/>
        </w:rPr>
      </w:pPr>
      <w:r w:rsidRPr="00851F2F">
        <w:rPr>
          <w:rFonts w:ascii="Bookman Old Style" w:hAnsi="Bookman Old Style" w:cs="Tahoma"/>
          <w:sz w:val="24"/>
          <w:szCs w:val="24"/>
        </w:rPr>
        <w:t xml:space="preserve">Per documentate ragioni, è possibile presentare una richiesta di prolungamento dello status di studente Erasmus+ in mobilità fino ad un massimo di dodici mesi complessivi (e cioè borsa originaria più prolungamento) a patto però che non si sia già beneficiato </w:t>
      </w:r>
      <w:r w:rsidR="00DA4E6A" w:rsidRPr="00851F2F">
        <w:rPr>
          <w:rFonts w:ascii="Bookman Old Style" w:hAnsi="Bookman Old Style" w:cs="Tahoma"/>
          <w:sz w:val="24"/>
          <w:szCs w:val="24"/>
        </w:rPr>
        <w:t xml:space="preserve">in passato </w:t>
      </w:r>
      <w:r w:rsidRPr="00851F2F">
        <w:rPr>
          <w:rFonts w:ascii="Bookman Old Style" w:hAnsi="Bookman Old Style" w:cs="Tahoma"/>
          <w:sz w:val="24"/>
          <w:szCs w:val="24"/>
        </w:rPr>
        <w:t xml:space="preserve">di </w:t>
      </w:r>
      <w:r w:rsidR="00EB3D93" w:rsidRPr="00851F2F">
        <w:rPr>
          <w:rFonts w:ascii="Bookman Old Style" w:hAnsi="Bookman Old Style" w:cs="Tahoma"/>
          <w:sz w:val="24"/>
          <w:szCs w:val="24"/>
        </w:rPr>
        <w:t xml:space="preserve">altre </w:t>
      </w:r>
      <w:r w:rsidR="00DA4E6A" w:rsidRPr="00851F2F">
        <w:rPr>
          <w:rFonts w:ascii="Bookman Old Style" w:hAnsi="Bookman Old Style" w:cs="Tahoma"/>
          <w:sz w:val="24"/>
          <w:szCs w:val="24"/>
        </w:rPr>
        <w:t>mensilità E</w:t>
      </w:r>
      <w:r w:rsidRPr="00851F2F">
        <w:rPr>
          <w:rFonts w:ascii="Bookman Old Style" w:hAnsi="Bookman Old Style" w:cs="Tahoma"/>
          <w:sz w:val="24"/>
          <w:szCs w:val="24"/>
        </w:rPr>
        <w:t xml:space="preserve">rasmus+. Per ottenere tale prolungamento è necessario presentare ad ISMOKA l’apposito modulo di richiesta, debitamente compilato, e firmato sia dal coordinatore dello scambio a Cagliari che dall’Ufficio Internazionale dell’università estera di destinazione. </w:t>
      </w:r>
    </w:p>
    <w:p w14:paraId="058E074B" w14:textId="77777777" w:rsidR="00AA02F4" w:rsidRPr="00851F2F" w:rsidRDefault="00AA02F4" w:rsidP="00AA02F4">
      <w:pPr>
        <w:rPr>
          <w:rFonts w:ascii="Bookman Old Style" w:hAnsi="Bookman Old Style" w:cs="Tahoma"/>
          <w:sz w:val="24"/>
          <w:szCs w:val="24"/>
        </w:rPr>
      </w:pPr>
    </w:p>
    <w:p w14:paraId="34BA7907" w14:textId="3E650287" w:rsidR="00AA02F4" w:rsidRPr="00851F2F" w:rsidRDefault="00AA02F4" w:rsidP="00AA02F4">
      <w:pPr>
        <w:rPr>
          <w:rFonts w:ascii="Bookman Old Style" w:hAnsi="Bookman Old Style" w:cs="Tahoma"/>
          <w:sz w:val="24"/>
          <w:szCs w:val="24"/>
        </w:rPr>
      </w:pPr>
      <w:r w:rsidRPr="00851F2F">
        <w:rPr>
          <w:rFonts w:ascii="Bookman Old Style" w:hAnsi="Bookman Old Style" w:cs="Tahoma"/>
          <w:sz w:val="24"/>
          <w:szCs w:val="24"/>
        </w:rPr>
        <w:t>Una volta che il prolungamento sarà stato autorizzato, lo studente riceverà l'apposito emendamento al contratto finanziario, che dovrà firmare e inviare al Settore Mobilità studentesca, insieme alla fotocopia di un documento di identità.</w:t>
      </w:r>
    </w:p>
    <w:p w14:paraId="70C1BE88" w14:textId="77777777" w:rsidR="00EB3D93" w:rsidRPr="00851F2F" w:rsidRDefault="00EB3D93" w:rsidP="00C0513A">
      <w:pPr>
        <w:rPr>
          <w:rFonts w:ascii="Bookman Old Style" w:hAnsi="Bookman Old Style" w:cs="Tahoma"/>
          <w:sz w:val="24"/>
          <w:szCs w:val="24"/>
        </w:rPr>
      </w:pPr>
    </w:p>
    <w:p w14:paraId="53B76210" w14:textId="23B4ED20" w:rsidR="00C0513A" w:rsidRPr="00FC4B3A" w:rsidRDefault="00AA02F4" w:rsidP="00C0513A">
      <w:pPr>
        <w:rPr>
          <w:rFonts w:ascii="Bookman Old Style" w:hAnsi="Bookman Old Style" w:cs="Tahoma"/>
          <w:b/>
          <w:bCs/>
          <w:sz w:val="24"/>
          <w:szCs w:val="24"/>
        </w:rPr>
      </w:pPr>
      <w:r w:rsidRPr="00FC4B3A">
        <w:rPr>
          <w:rFonts w:ascii="Bookman Old Style" w:hAnsi="Bookman Old Style" w:cs="Tahoma"/>
          <w:b/>
          <w:bCs/>
          <w:sz w:val="24"/>
          <w:szCs w:val="24"/>
        </w:rPr>
        <w:t>La copertura finanziaria dei mesi di prolungamento non potrà essere garantita: gli importi infatti graveranno sui fondi derivanti dalle borse d</w:t>
      </w:r>
      <w:r w:rsidR="00DA4E6A" w:rsidRPr="00FC4B3A">
        <w:rPr>
          <w:rFonts w:ascii="Bookman Old Style" w:hAnsi="Bookman Old Style" w:cs="Tahoma"/>
          <w:b/>
          <w:bCs/>
          <w:sz w:val="24"/>
          <w:szCs w:val="24"/>
        </w:rPr>
        <w:t>i mobilità non utilizzate nell'A</w:t>
      </w:r>
      <w:r w:rsidRPr="00FC4B3A">
        <w:rPr>
          <w:rFonts w:ascii="Bookman Old Style" w:hAnsi="Bookman Old Style" w:cs="Tahoma"/>
          <w:b/>
          <w:bCs/>
          <w:sz w:val="24"/>
          <w:szCs w:val="24"/>
        </w:rPr>
        <w:t>.</w:t>
      </w:r>
      <w:r w:rsidR="00DA4E6A" w:rsidRPr="00FC4B3A">
        <w:rPr>
          <w:rFonts w:ascii="Bookman Old Style" w:hAnsi="Bookman Old Style" w:cs="Tahoma"/>
          <w:b/>
          <w:bCs/>
          <w:sz w:val="24"/>
          <w:szCs w:val="24"/>
        </w:rPr>
        <w:t>A</w:t>
      </w:r>
      <w:r w:rsidRPr="00FC4B3A">
        <w:rPr>
          <w:rFonts w:ascii="Bookman Old Style" w:hAnsi="Bookman Old Style" w:cs="Tahoma"/>
          <w:b/>
          <w:bCs/>
          <w:sz w:val="24"/>
          <w:szCs w:val="24"/>
        </w:rPr>
        <w:t>.</w:t>
      </w:r>
      <w:r w:rsidR="009A0904">
        <w:rPr>
          <w:rFonts w:ascii="Bookman Old Style" w:hAnsi="Bookman Old Style" w:cs="Tahoma"/>
          <w:b/>
          <w:bCs/>
          <w:sz w:val="24"/>
          <w:szCs w:val="24"/>
        </w:rPr>
        <w:t xml:space="preserve"> 2</w:t>
      </w:r>
      <w:r w:rsidR="000F7115">
        <w:rPr>
          <w:rFonts w:ascii="Bookman Old Style" w:hAnsi="Bookman Old Style" w:cs="Tahoma"/>
          <w:b/>
          <w:bCs/>
          <w:sz w:val="24"/>
          <w:szCs w:val="24"/>
        </w:rPr>
        <w:t>1</w:t>
      </w:r>
      <w:r w:rsidR="009A0904">
        <w:rPr>
          <w:rFonts w:ascii="Bookman Old Style" w:hAnsi="Bookman Old Style" w:cs="Tahoma"/>
          <w:b/>
          <w:bCs/>
          <w:sz w:val="24"/>
          <w:szCs w:val="24"/>
        </w:rPr>
        <w:t>/2</w:t>
      </w:r>
      <w:r w:rsidR="000F7115">
        <w:rPr>
          <w:rFonts w:ascii="Bookman Old Style" w:hAnsi="Bookman Old Style" w:cs="Tahoma"/>
          <w:b/>
          <w:bCs/>
          <w:sz w:val="24"/>
          <w:szCs w:val="24"/>
        </w:rPr>
        <w:t>2</w:t>
      </w:r>
      <w:r w:rsidR="009A0904">
        <w:rPr>
          <w:rFonts w:ascii="Bookman Old Style" w:hAnsi="Bookman Old Style" w:cs="Tahoma"/>
          <w:b/>
          <w:bCs/>
          <w:sz w:val="24"/>
          <w:szCs w:val="24"/>
        </w:rPr>
        <w:t>.</w:t>
      </w:r>
    </w:p>
    <w:p w14:paraId="3D39E6FD" w14:textId="77777777" w:rsidR="00AA02F4" w:rsidRPr="00FC4B3A" w:rsidRDefault="00AA02F4" w:rsidP="00AA02F4">
      <w:pPr>
        <w:rPr>
          <w:rFonts w:ascii="Bookman Old Style" w:hAnsi="Bookman Old Style" w:cs="Tahoma"/>
          <w:b/>
          <w:bCs/>
          <w:sz w:val="24"/>
          <w:szCs w:val="24"/>
        </w:rPr>
      </w:pPr>
    </w:p>
    <w:p w14:paraId="715F5651" w14:textId="77777777" w:rsidR="00AA02F4" w:rsidRPr="00851F2F" w:rsidRDefault="00AA02F4" w:rsidP="00AA02F4">
      <w:pPr>
        <w:rPr>
          <w:rFonts w:ascii="Bookman Old Style" w:hAnsi="Bookman Old Style" w:cs="Tahoma"/>
          <w:sz w:val="24"/>
          <w:szCs w:val="24"/>
        </w:rPr>
      </w:pPr>
      <w:r w:rsidRPr="00851F2F">
        <w:rPr>
          <w:rFonts w:ascii="Bookman Old Style" w:hAnsi="Bookman Old Style" w:cs="Tahoma"/>
          <w:sz w:val="24"/>
          <w:szCs w:val="24"/>
        </w:rPr>
        <w:t>Si fa presente che è possibile una sola richiesta di prolungamento e che non è ammessa alcuna interruzione del soggiorno all’estero fra il periodo di borsa originaria e il prolungamento. Si ricorda inoltre che lo studente che prima della partenza ha ottenuto la riduzione del soggiorno, non potrà in seguito far domanda di prolungamento dello status di studente Erasmus+.</w:t>
      </w:r>
    </w:p>
    <w:p w14:paraId="717F5C88" w14:textId="77777777" w:rsidR="003B2708" w:rsidRPr="00851F2F" w:rsidRDefault="003B2708" w:rsidP="00AA02F4">
      <w:pPr>
        <w:rPr>
          <w:rFonts w:ascii="Bookman Old Style" w:hAnsi="Bookman Old Style" w:cs="Tahoma"/>
          <w:sz w:val="24"/>
          <w:szCs w:val="24"/>
        </w:rPr>
      </w:pPr>
    </w:p>
    <w:p w14:paraId="3E0DB808" w14:textId="77777777" w:rsidR="003B2708" w:rsidRPr="00851F2F" w:rsidRDefault="003B2708" w:rsidP="00AA02F4">
      <w:pPr>
        <w:rPr>
          <w:rFonts w:cs="Times New Roman"/>
          <w:color w:val="535353"/>
          <w:sz w:val="24"/>
          <w:szCs w:val="24"/>
        </w:rPr>
      </w:pPr>
      <w:r w:rsidRPr="00851F2F">
        <w:rPr>
          <w:rFonts w:cs="Times New Roman"/>
          <w:noProof/>
          <w:color w:val="535353"/>
          <w:sz w:val="24"/>
          <w:szCs w:val="24"/>
        </w:rPr>
        <w:drawing>
          <wp:anchor distT="0" distB="0" distL="114300" distR="114300" simplePos="0" relativeHeight="251667456" behindDoc="0" locked="0" layoutInCell="1" allowOverlap="1" wp14:anchorId="51B79C84" wp14:editId="0BFC6253">
            <wp:simplePos x="0" y="0"/>
            <wp:positionH relativeFrom="column">
              <wp:posOffset>0</wp:posOffset>
            </wp:positionH>
            <wp:positionV relativeFrom="paragraph">
              <wp:posOffset>179070</wp:posOffset>
            </wp:positionV>
            <wp:extent cx="786130" cy="631190"/>
            <wp:effectExtent l="0" t="0" r="0" b="0"/>
            <wp:wrapSquare wrapText="bothSides"/>
            <wp:docPr id="6" name="Immagine 6" descr="MC900411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90041132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6130" cy="631190"/>
                    </a:xfrm>
                    <a:prstGeom prst="rect">
                      <a:avLst/>
                    </a:prstGeom>
                    <a:noFill/>
                    <a:ln>
                      <a:noFill/>
                    </a:ln>
                  </pic:spPr>
                </pic:pic>
              </a:graphicData>
            </a:graphic>
          </wp:anchor>
        </w:drawing>
      </w:r>
    </w:p>
    <w:p w14:paraId="62BF70BD" w14:textId="155EF319" w:rsidR="00AA02F4" w:rsidRDefault="003B2708" w:rsidP="00D14230">
      <w:pPr>
        <w:rPr>
          <w:rFonts w:ascii="Bookman Old Style" w:hAnsi="Bookman Old Style" w:cs="Tahoma"/>
          <w:b/>
          <w:bCs/>
          <w:sz w:val="24"/>
          <w:szCs w:val="24"/>
        </w:rPr>
      </w:pPr>
      <w:r w:rsidRPr="00FC4B3A">
        <w:rPr>
          <w:rFonts w:ascii="Bookman Old Style" w:hAnsi="Bookman Old Style" w:cs="Tahoma"/>
          <w:b/>
          <w:bCs/>
          <w:sz w:val="24"/>
          <w:szCs w:val="24"/>
        </w:rPr>
        <w:t>La richiesta del prolungamento del soggiorno all’estero deve essere presentata entro il 31.10.20</w:t>
      </w:r>
      <w:r w:rsidR="00B94C40" w:rsidRPr="00FC4B3A">
        <w:rPr>
          <w:rFonts w:ascii="Bookman Old Style" w:hAnsi="Bookman Old Style" w:cs="Tahoma"/>
          <w:b/>
          <w:bCs/>
          <w:sz w:val="24"/>
          <w:szCs w:val="24"/>
        </w:rPr>
        <w:t>2</w:t>
      </w:r>
      <w:r w:rsidR="000F7115">
        <w:rPr>
          <w:rFonts w:ascii="Bookman Old Style" w:hAnsi="Bookman Old Style" w:cs="Tahoma"/>
          <w:b/>
          <w:bCs/>
          <w:sz w:val="24"/>
          <w:szCs w:val="24"/>
        </w:rPr>
        <w:t>1</w:t>
      </w:r>
      <w:r w:rsidRPr="00FC4B3A">
        <w:rPr>
          <w:rFonts w:ascii="Bookman Old Style" w:hAnsi="Bookman Old Style" w:cs="Tahoma"/>
          <w:b/>
          <w:bCs/>
          <w:sz w:val="24"/>
          <w:szCs w:val="24"/>
        </w:rPr>
        <w:t xml:space="preserve"> per le partenze del primo semestre ed entro il 31.03.202</w:t>
      </w:r>
      <w:r w:rsidR="000F7115">
        <w:rPr>
          <w:rFonts w:ascii="Bookman Old Style" w:hAnsi="Bookman Old Style" w:cs="Tahoma"/>
          <w:b/>
          <w:bCs/>
          <w:sz w:val="24"/>
          <w:szCs w:val="24"/>
        </w:rPr>
        <w:t>2</w:t>
      </w:r>
      <w:r w:rsidRPr="00FC4B3A">
        <w:rPr>
          <w:rFonts w:ascii="Bookman Old Style" w:hAnsi="Bookman Old Style" w:cs="Tahoma"/>
          <w:b/>
          <w:bCs/>
          <w:sz w:val="24"/>
          <w:szCs w:val="24"/>
        </w:rPr>
        <w:t xml:space="preserve"> per le partenze del secondo semestre.</w:t>
      </w:r>
      <w:r w:rsidR="00D14230">
        <w:rPr>
          <w:rFonts w:ascii="Bookman Old Style" w:hAnsi="Bookman Old Style" w:cs="Tahoma"/>
          <w:b/>
          <w:bCs/>
          <w:sz w:val="24"/>
          <w:szCs w:val="24"/>
        </w:rPr>
        <w:t xml:space="preserve"> </w:t>
      </w:r>
      <w:r w:rsidR="00EF71B2" w:rsidRPr="00D14230">
        <w:rPr>
          <w:rFonts w:ascii="Bookman Old Style" w:hAnsi="Bookman Old Style" w:cs="Tahoma"/>
          <w:b/>
          <w:bCs/>
          <w:sz w:val="24"/>
          <w:szCs w:val="24"/>
        </w:rPr>
        <w:t xml:space="preserve">La richiesta di prolungamento potrà essere rifiutata d’ufficio nel caso in cui il numero di mensilità complessive di mobilità Erasmus+ superi il limite dei 12/24 mesi per ciclo di studi. </w:t>
      </w:r>
    </w:p>
    <w:p w14:paraId="18B50D89" w14:textId="74D50434" w:rsidR="00D14230" w:rsidRDefault="00D14230" w:rsidP="00D14230">
      <w:pPr>
        <w:rPr>
          <w:rFonts w:ascii="Bookman Old Style" w:hAnsi="Bookman Old Style" w:cs="Tahoma"/>
          <w:b/>
          <w:bCs/>
          <w:sz w:val="24"/>
          <w:szCs w:val="24"/>
        </w:rPr>
      </w:pPr>
    </w:p>
    <w:p w14:paraId="2B0F4204" w14:textId="77777777" w:rsidR="00D14230" w:rsidRPr="00D14230" w:rsidRDefault="00D14230" w:rsidP="00D14230">
      <w:pPr>
        <w:rPr>
          <w:rFonts w:ascii="Bookman Old Style" w:hAnsi="Bookman Old Style" w:cs="Tahoma"/>
          <w:b/>
          <w:bCs/>
          <w:sz w:val="24"/>
          <w:szCs w:val="24"/>
        </w:rPr>
      </w:pPr>
    </w:p>
    <w:p w14:paraId="6554F2E7" w14:textId="61251AE1" w:rsidR="00AA02F4" w:rsidRPr="00144FE9" w:rsidRDefault="00FC4B3A" w:rsidP="00144FE9">
      <w:pPr>
        <w:pStyle w:val="Titolo1"/>
      </w:pPr>
      <w:bookmarkStart w:id="1" w:name="_Toc45033509"/>
      <w:r w:rsidRPr="00144FE9">
        <w:t>3</w:t>
      </w:r>
      <w:r w:rsidR="00AA02F4" w:rsidRPr="00144FE9">
        <w:t>. STATUS ERASMUS+</w:t>
      </w:r>
      <w:bookmarkEnd w:id="1"/>
    </w:p>
    <w:p w14:paraId="06F76582" w14:textId="77777777" w:rsidR="00AA02F4" w:rsidRPr="0019071E" w:rsidRDefault="00AA02F4" w:rsidP="00AA02F4">
      <w:pPr>
        <w:pStyle w:val="Corpodeltesto21"/>
        <w:ind w:left="360"/>
        <w:jc w:val="both"/>
        <w:rPr>
          <w:rFonts w:ascii="Bookman Old Style" w:hAnsi="Bookman Old Style" w:cs="Tahoma"/>
          <w:b/>
          <w:sz w:val="24"/>
          <w:szCs w:val="24"/>
        </w:rPr>
      </w:pPr>
    </w:p>
    <w:p w14:paraId="5BFDDAAE" w14:textId="77777777" w:rsidR="00AA02F4" w:rsidRPr="0019071E" w:rsidRDefault="00AA02F4" w:rsidP="00AA02F4">
      <w:pPr>
        <w:pStyle w:val="Corpodeltesto21"/>
        <w:jc w:val="both"/>
        <w:rPr>
          <w:rFonts w:ascii="Bookman Old Style" w:hAnsi="Bookman Old Style" w:cs="Tahoma"/>
          <w:sz w:val="24"/>
          <w:szCs w:val="24"/>
        </w:rPr>
      </w:pPr>
      <w:r w:rsidRPr="0019071E">
        <w:rPr>
          <w:rFonts w:ascii="Bookman Old Style" w:hAnsi="Bookman Old Style" w:cs="Tahoma"/>
          <w:sz w:val="24"/>
          <w:szCs w:val="24"/>
        </w:rPr>
        <w:t>Gli studenti Erasmus+ beneficiano delle seguenti condizioni:</w:t>
      </w:r>
    </w:p>
    <w:p w14:paraId="34BB36BA" w14:textId="77777777" w:rsidR="00AA02F4" w:rsidRPr="0019071E" w:rsidRDefault="00AA02F4" w:rsidP="00AA02F4">
      <w:pPr>
        <w:pStyle w:val="Corpodeltesto21"/>
        <w:numPr>
          <w:ilvl w:val="0"/>
          <w:numId w:val="22"/>
        </w:numPr>
        <w:jc w:val="both"/>
        <w:rPr>
          <w:rFonts w:ascii="Bookman Old Style" w:hAnsi="Bookman Old Style" w:cs="Tahoma"/>
          <w:sz w:val="24"/>
          <w:szCs w:val="24"/>
        </w:rPr>
      </w:pPr>
      <w:r w:rsidRPr="0019071E">
        <w:rPr>
          <w:rFonts w:ascii="Bookman Old Style" w:hAnsi="Bookman Old Style" w:cs="Tahoma"/>
          <w:sz w:val="24"/>
          <w:szCs w:val="24"/>
        </w:rPr>
        <w:t>l'esenzione dal pagamento delle tasse di iscrizione presso l'Università ospitante, mentre le spese di viaggio, vitto e alloggio sono a totale carico dello studente;</w:t>
      </w:r>
    </w:p>
    <w:p w14:paraId="0D2F5E88" w14:textId="4528D3CA" w:rsidR="00AA02F4" w:rsidRPr="0019071E" w:rsidRDefault="00AA02F4" w:rsidP="00AA02F4">
      <w:pPr>
        <w:pStyle w:val="Corpodeltesto21"/>
        <w:numPr>
          <w:ilvl w:val="0"/>
          <w:numId w:val="22"/>
        </w:numPr>
        <w:jc w:val="both"/>
        <w:rPr>
          <w:rFonts w:ascii="Bookman Old Style" w:hAnsi="Bookman Old Style" w:cs="Tahoma"/>
          <w:sz w:val="24"/>
          <w:szCs w:val="24"/>
          <w:u w:val="single"/>
        </w:rPr>
      </w:pPr>
      <w:r w:rsidRPr="0019071E">
        <w:rPr>
          <w:rFonts w:ascii="Bookman Old Style" w:hAnsi="Bookman Old Style" w:cs="Tahoma"/>
          <w:sz w:val="24"/>
          <w:szCs w:val="24"/>
        </w:rPr>
        <w:t xml:space="preserve">la fruizione dei servizi </w:t>
      </w:r>
      <w:r w:rsidRPr="0019071E">
        <w:rPr>
          <w:rFonts w:ascii="Bookman Old Style" w:hAnsi="Bookman Old Style" w:cs="Tahoma"/>
          <w:b/>
          <w:sz w:val="24"/>
          <w:szCs w:val="24"/>
          <w:u w:val="single"/>
        </w:rPr>
        <w:t>eventualmente</w:t>
      </w:r>
      <w:r w:rsidRPr="0019071E">
        <w:rPr>
          <w:rFonts w:ascii="Bookman Old Style" w:hAnsi="Bookman Old Style" w:cs="Tahoma"/>
          <w:sz w:val="24"/>
          <w:szCs w:val="24"/>
        </w:rPr>
        <w:t xml:space="preserve"> forniti dall'Università ospitante (mense, posti alloggio in casa dello studente, corsi di Lingua per stranieri </w:t>
      </w:r>
      <w:proofErr w:type="spellStart"/>
      <w:r w:rsidRPr="0019071E">
        <w:rPr>
          <w:rFonts w:ascii="Bookman Old Style" w:hAnsi="Bookman Old Style" w:cs="Tahoma"/>
          <w:sz w:val="24"/>
          <w:szCs w:val="24"/>
        </w:rPr>
        <w:t>etc</w:t>
      </w:r>
      <w:proofErr w:type="spellEnd"/>
      <w:r w:rsidRPr="0019071E">
        <w:rPr>
          <w:rFonts w:ascii="Bookman Old Style" w:hAnsi="Bookman Old Style" w:cs="Tahoma"/>
          <w:sz w:val="24"/>
          <w:szCs w:val="24"/>
        </w:rPr>
        <w:t xml:space="preserve"> …).  A questo proposito </w:t>
      </w:r>
      <w:r w:rsidRPr="0019071E">
        <w:rPr>
          <w:rFonts w:ascii="Bookman Old Style" w:hAnsi="Bookman Old Style" w:cs="Tahoma"/>
          <w:sz w:val="24"/>
          <w:szCs w:val="24"/>
          <w:u w:val="single"/>
        </w:rPr>
        <w:t xml:space="preserve">si ricorda </w:t>
      </w:r>
      <w:r w:rsidRPr="0019071E">
        <w:rPr>
          <w:rFonts w:ascii="Bookman Old Style" w:hAnsi="Bookman Old Style" w:cs="Tahoma"/>
          <w:sz w:val="24"/>
          <w:szCs w:val="24"/>
        </w:rPr>
        <w:t>che per conoscere nel dettaglio tutti i servizi offe</w:t>
      </w:r>
      <w:r w:rsidR="00EB3D93" w:rsidRPr="0019071E">
        <w:rPr>
          <w:rFonts w:ascii="Bookman Old Style" w:hAnsi="Bookman Old Style" w:cs="Tahoma"/>
          <w:sz w:val="24"/>
          <w:szCs w:val="24"/>
        </w:rPr>
        <w:t xml:space="preserve">rti dall’Istituzione ospitante, </w:t>
      </w:r>
      <w:r w:rsidRPr="0019071E">
        <w:rPr>
          <w:rFonts w:ascii="Bookman Old Style" w:hAnsi="Bookman Old Style" w:cs="Tahoma"/>
          <w:sz w:val="24"/>
          <w:szCs w:val="24"/>
        </w:rPr>
        <w:t>sarà cura degli studenti selezionati</w:t>
      </w:r>
      <w:r w:rsidR="009A0904">
        <w:rPr>
          <w:rFonts w:ascii="Bookman Old Style" w:hAnsi="Bookman Old Style" w:cs="Tahoma"/>
          <w:sz w:val="24"/>
          <w:szCs w:val="24"/>
        </w:rPr>
        <w:t xml:space="preserve"> </w:t>
      </w:r>
      <w:r w:rsidRPr="0019071E">
        <w:rPr>
          <w:rFonts w:ascii="Bookman Old Style" w:hAnsi="Bookman Old Style" w:cs="Tahoma"/>
          <w:sz w:val="24"/>
          <w:szCs w:val="24"/>
          <w:u w:val="single"/>
        </w:rPr>
        <w:t>contattare direttamente l'Università di destinazione;</w:t>
      </w:r>
    </w:p>
    <w:p w14:paraId="6D4A3C87" w14:textId="47CD7A67" w:rsidR="00AA02F4" w:rsidRPr="0019071E" w:rsidRDefault="00AA02F4" w:rsidP="00AA02F4">
      <w:pPr>
        <w:pStyle w:val="Corpodeltesto21"/>
        <w:numPr>
          <w:ilvl w:val="0"/>
          <w:numId w:val="22"/>
        </w:numPr>
        <w:jc w:val="both"/>
        <w:rPr>
          <w:rFonts w:ascii="Bookman Old Style" w:hAnsi="Bookman Old Style" w:cs="Tahoma"/>
          <w:sz w:val="24"/>
          <w:szCs w:val="24"/>
        </w:rPr>
      </w:pPr>
      <w:r w:rsidRPr="0019071E">
        <w:rPr>
          <w:rFonts w:ascii="Bookman Old Style" w:hAnsi="Bookman Old Style" w:cs="Tahoma"/>
          <w:sz w:val="24"/>
          <w:szCs w:val="24"/>
        </w:rPr>
        <w:t>una idonea copertura assicurativa per infortuni</w:t>
      </w:r>
      <w:r w:rsidR="009A0904">
        <w:rPr>
          <w:rFonts w:ascii="Bookman Old Style" w:hAnsi="Bookman Old Style" w:cs="Tahoma"/>
          <w:sz w:val="24"/>
          <w:szCs w:val="24"/>
        </w:rPr>
        <w:t xml:space="preserve"> e responsabilità civile</w:t>
      </w:r>
      <w:r w:rsidRPr="0019071E">
        <w:rPr>
          <w:rFonts w:ascii="Bookman Old Style" w:hAnsi="Bookman Old Style" w:cs="Tahoma"/>
          <w:sz w:val="24"/>
          <w:szCs w:val="24"/>
        </w:rPr>
        <w:t>;</w:t>
      </w:r>
    </w:p>
    <w:p w14:paraId="5400FEED" w14:textId="77777777" w:rsidR="00AA02F4" w:rsidRPr="0019071E" w:rsidRDefault="00AA02F4" w:rsidP="00AA02F4">
      <w:pPr>
        <w:pStyle w:val="Corpodeltesto21"/>
        <w:numPr>
          <w:ilvl w:val="0"/>
          <w:numId w:val="22"/>
        </w:numPr>
        <w:jc w:val="both"/>
        <w:rPr>
          <w:rFonts w:ascii="Bookman Old Style" w:hAnsi="Bookman Old Style" w:cs="Tahoma"/>
          <w:sz w:val="24"/>
          <w:szCs w:val="24"/>
        </w:rPr>
      </w:pPr>
      <w:r w:rsidRPr="0019071E">
        <w:rPr>
          <w:rFonts w:ascii="Bookman Old Style" w:hAnsi="Bookman Old Style" w:cs="Tahoma"/>
          <w:sz w:val="24"/>
          <w:szCs w:val="24"/>
        </w:rPr>
        <w:t>il riconoscimento dell'attività svolta all'estero, da parte del Corso di Studi di appartenenza. Tuttavia, per conoscere in modo dettagliato tutte le informazioni di carattere didattico, è consigliabile che gli studenti si rivolgano direttamente al docente che ha promosso l'accordo di mobilità Erasmus+ all'interno del Corso di Studio.</w:t>
      </w:r>
    </w:p>
    <w:p w14:paraId="5F75D679" w14:textId="3D4DF4EF" w:rsidR="00AA02F4" w:rsidRPr="00144FE9" w:rsidRDefault="009A0904" w:rsidP="00144FE9">
      <w:pPr>
        <w:pStyle w:val="Titolo1"/>
      </w:pPr>
      <w:bookmarkStart w:id="2" w:name="_Toc111437467"/>
      <w:bookmarkStart w:id="3" w:name="_Toc45033510"/>
      <w:r w:rsidRPr="00144FE9">
        <w:t xml:space="preserve">4. </w:t>
      </w:r>
      <w:r w:rsidR="00AA02F4" w:rsidRPr="00144FE9">
        <w:t>ISCRIZIONE ALL’UNIVERSIT</w:t>
      </w:r>
      <w:r w:rsidR="00144FE9">
        <w:t>À</w:t>
      </w:r>
      <w:r w:rsidR="00AA02F4" w:rsidRPr="00144FE9">
        <w:t xml:space="preserve"> STRANIERA</w:t>
      </w:r>
      <w:bookmarkEnd w:id="2"/>
      <w:bookmarkEnd w:id="3"/>
    </w:p>
    <w:p w14:paraId="46B1D153" w14:textId="77777777" w:rsidR="00DD73CD" w:rsidRPr="0019071E" w:rsidRDefault="00DD73CD" w:rsidP="00AA02F4">
      <w:pPr>
        <w:pStyle w:val="Corpodeltesto21"/>
        <w:jc w:val="left"/>
        <w:rPr>
          <w:rFonts w:ascii="Bookman Old Style" w:hAnsi="Bookman Old Style" w:cs="Tahoma"/>
          <w:b/>
          <w:color w:val="FF0000"/>
          <w:sz w:val="24"/>
          <w:szCs w:val="24"/>
        </w:rPr>
      </w:pPr>
    </w:p>
    <w:p w14:paraId="2EB8302D" w14:textId="2D5A456E" w:rsidR="00AA02F4" w:rsidRPr="00875B71" w:rsidRDefault="00AA02F4" w:rsidP="00AA02F4">
      <w:pPr>
        <w:rPr>
          <w:rFonts w:ascii="Bookman Old Style" w:hAnsi="Bookman Old Style" w:cs="Tahoma"/>
          <w:b/>
          <w:sz w:val="24"/>
          <w:szCs w:val="24"/>
          <w:u w:val="single"/>
        </w:rPr>
      </w:pPr>
      <w:r w:rsidRPr="0019071E">
        <w:rPr>
          <w:rFonts w:ascii="Bookman Old Style" w:hAnsi="Bookman Old Style" w:cs="Tahoma"/>
          <w:sz w:val="24"/>
          <w:szCs w:val="24"/>
        </w:rPr>
        <w:t xml:space="preserve">Lo studente vincitore è invitato a visitare il sito web dell'Università straniera ospitante e a scaricare tutto il materiale riguardante </w:t>
      </w:r>
      <w:r w:rsidRPr="0019071E">
        <w:rPr>
          <w:rFonts w:ascii="Bookman Old Style" w:hAnsi="Bookman Old Style" w:cs="Tahoma"/>
          <w:b/>
          <w:sz w:val="24"/>
          <w:szCs w:val="24"/>
        </w:rPr>
        <w:t>l'Application Form</w:t>
      </w:r>
      <w:r w:rsidRPr="0019071E">
        <w:rPr>
          <w:rFonts w:ascii="Bookman Old Style" w:hAnsi="Bookman Old Style" w:cs="Tahoma"/>
          <w:sz w:val="24"/>
          <w:szCs w:val="24"/>
        </w:rPr>
        <w:t xml:space="preserve"> (modulo di iscrizione come studente Erasmus+) e </w:t>
      </w:r>
      <w:r w:rsidRPr="0019071E">
        <w:rPr>
          <w:rFonts w:ascii="Bookman Old Style" w:hAnsi="Bookman Old Style" w:cs="Tahoma"/>
          <w:b/>
          <w:sz w:val="24"/>
          <w:szCs w:val="24"/>
        </w:rPr>
        <w:t>l'</w:t>
      </w:r>
      <w:proofErr w:type="spellStart"/>
      <w:r w:rsidRPr="0019071E">
        <w:rPr>
          <w:rFonts w:ascii="Bookman Old Style" w:hAnsi="Bookman Old Style" w:cs="Tahoma"/>
          <w:b/>
          <w:sz w:val="24"/>
          <w:szCs w:val="24"/>
        </w:rPr>
        <w:t>Accomodation</w:t>
      </w:r>
      <w:proofErr w:type="spellEnd"/>
      <w:r w:rsidRPr="0019071E">
        <w:rPr>
          <w:rFonts w:ascii="Bookman Old Style" w:hAnsi="Bookman Old Style" w:cs="Tahoma"/>
          <w:b/>
          <w:sz w:val="24"/>
          <w:szCs w:val="24"/>
        </w:rPr>
        <w:t xml:space="preserve"> Form</w:t>
      </w:r>
      <w:r w:rsidRPr="0019071E">
        <w:rPr>
          <w:rFonts w:ascii="Bookman Old Style" w:hAnsi="Bookman Old Style" w:cs="Tahoma"/>
          <w:sz w:val="24"/>
          <w:szCs w:val="24"/>
        </w:rPr>
        <w:t xml:space="preserve"> (modulo di prenotazione dell'alloggio, ove disponibile). </w:t>
      </w:r>
      <w:r w:rsidR="00C67A15">
        <w:rPr>
          <w:rFonts w:ascii="Bookman Old Style" w:hAnsi="Bookman Old Style" w:cs="Tahoma"/>
          <w:b/>
          <w:sz w:val="24"/>
          <w:szCs w:val="24"/>
          <w:u w:val="single"/>
        </w:rPr>
        <w:t>È</w:t>
      </w:r>
      <w:r w:rsidR="0076081D">
        <w:rPr>
          <w:rFonts w:ascii="Bookman Old Style" w:hAnsi="Bookman Old Style" w:cs="Tahoma"/>
          <w:b/>
          <w:sz w:val="24"/>
          <w:szCs w:val="24"/>
          <w:u w:val="single"/>
        </w:rPr>
        <w:t xml:space="preserve"> </w:t>
      </w:r>
      <w:r w:rsidRPr="00875B71">
        <w:rPr>
          <w:rFonts w:ascii="Bookman Old Style" w:hAnsi="Bookman Old Style" w:cs="Tahoma"/>
          <w:b/>
          <w:sz w:val="24"/>
          <w:szCs w:val="24"/>
          <w:u w:val="single"/>
        </w:rPr>
        <w:t>compito dello studente compilare e inviare i moduli all’estero prestando grande attenzione alle date di scadenza fissate dall’università partner.</w:t>
      </w:r>
    </w:p>
    <w:p w14:paraId="6B1CEBB6" w14:textId="77777777" w:rsidR="00875B71" w:rsidRDefault="00875B71" w:rsidP="00AA02F4">
      <w:pPr>
        <w:rPr>
          <w:rFonts w:ascii="Bookman Old Style" w:hAnsi="Bookman Old Style" w:cs="Tahoma"/>
          <w:b/>
          <w:sz w:val="24"/>
          <w:szCs w:val="24"/>
          <w:u w:val="single"/>
        </w:rPr>
      </w:pPr>
    </w:p>
    <w:p w14:paraId="4F8B9C41" w14:textId="430A91EA" w:rsidR="00980BAC" w:rsidRDefault="00980BAC" w:rsidP="00AA02F4">
      <w:pPr>
        <w:rPr>
          <w:rFonts w:ascii="Bookman Old Style" w:hAnsi="Bookman Old Style" w:cs="Tahoma"/>
          <w:b/>
          <w:sz w:val="24"/>
          <w:szCs w:val="24"/>
          <w:u w:val="single"/>
        </w:rPr>
      </w:pPr>
      <w:r>
        <w:rPr>
          <w:rFonts w:ascii="Bookman Old Style" w:hAnsi="Bookman Old Style" w:cs="Tahoma"/>
          <w:b/>
          <w:sz w:val="24"/>
          <w:szCs w:val="24"/>
          <w:u w:val="single"/>
        </w:rPr>
        <w:t>A questo proposito si segnala l’attivazione di uno sportello di assistenza per informazioni sulle sedi estere</w:t>
      </w:r>
      <w:r w:rsidR="002C0838">
        <w:rPr>
          <w:rFonts w:ascii="Bookman Old Style" w:hAnsi="Bookman Old Style" w:cs="Tahoma"/>
          <w:b/>
          <w:sz w:val="24"/>
          <w:szCs w:val="24"/>
          <w:u w:val="single"/>
        </w:rPr>
        <w:t>, curato da Daniela Mameli, c</w:t>
      </w:r>
      <w:r>
        <w:rPr>
          <w:rFonts w:ascii="Bookman Old Style" w:hAnsi="Bookman Old Style" w:cs="Tahoma"/>
          <w:b/>
          <w:sz w:val="24"/>
          <w:szCs w:val="24"/>
          <w:u w:val="single"/>
        </w:rPr>
        <w:t>he potrà essere contattat</w:t>
      </w:r>
      <w:r w:rsidR="0076081D">
        <w:rPr>
          <w:rFonts w:ascii="Bookman Old Style" w:hAnsi="Bookman Old Style" w:cs="Tahoma"/>
          <w:b/>
          <w:sz w:val="24"/>
          <w:szCs w:val="24"/>
          <w:u w:val="single"/>
        </w:rPr>
        <w:t>a</w:t>
      </w:r>
      <w:r>
        <w:rPr>
          <w:rFonts w:ascii="Bookman Old Style" w:hAnsi="Bookman Old Style" w:cs="Tahoma"/>
          <w:b/>
          <w:sz w:val="24"/>
          <w:szCs w:val="24"/>
          <w:u w:val="single"/>
        </w:rPr>
        <w:t xml:space="preserve"> </w:t>
      </w:r>
      <w:r w:rsidR="0076081D">
        <w:rPr>
          <w:rFonts w:ascii="Bookman Old Style" w:hAnsi="Bookman Old Style" w:cs="Tahoma"/>
          <w:b/>
          <w:sz w:val="24"/>
          <w:szCs w:val="24"/>
          <w:u w:val="single"/>
        </w:rPr>
        <w:t xml:space="preserve">alla </w:t>
      </w:r>
      <w:r>
        <w:rPr>
          <w:rFonts w:ascii="Bookman Old Style" w:hAnsi="Bookman Old Style" w:cs="Tahoma"/>
          <w:b/>
          <w:sz w:val="24"/>
          <w:szCs w:val="24"/>
          <w:u w:val="single"/>
        </w:rPr>
        <w:t xml:space="preserve">mail: </w:t>
      </w:r>
      <w:r w:rsidRPr="0076081D">
        <w:rPr>
          <w:rFonts w:ascii="Bookman Old Style" w:hAnsi="Bookman Old Style" w:cs="Tahoma"/>
          <w:b/>
          <w:color w:val="FF0000"/>
          <w:sz w:val="24"/>
          <w:szCs w:val="24"/>
          <w:u w:val="single"/>
        </w:rPr>
        <w:t>erasmus</w:t>
      </w:r>
      <w:hyperlink r:id="rId9" w:history="1">
        <w:r w:rsidR="000F7115" w:rsidRPr="0076081D">
          <w:rPr>
            <w:rStyle w:val="Collegamentoipertestuale"/>
            <w:rFonts w:ascii="Bookman Old Style" w:hAnsi="Bookman Old Style" w:cs="Tahoma"/>
            <w:b/>
            <w:color w:val="FF0000"/>
            <w:sz w:val="24"/>
            <w:szCs w:val="24"/>
          </w:rPr>
          <w:t>2122@unica.it</w:t>
        </w:r>
      </w:hyperlink>
      <w:r w:rsidR="002C0838">
        <w:rPr>
          <w:rFonts w:ascii="Bookman Old Style" w:hAnsi="Bookman Old Style" w:cs="Tahoma"/>
          <w:b/>
          <w:sz w:val="24"/>
          <w:szCs w:val="24"/>
          <w:u w:val="single"/>
        </w:rPr>
        <w:t xml:space="preserve"> </w:t>
      </w:r>
    </w:p>
    <w:p w14:paraId="5CFA7697" w14:textId="77777777" w:rsidR="002C0838" w:rsidRPr="0019071E" w:rsidRDefault="002C0838" w:rsidP="00AA02F4">
      <w:pPr>
        <w:rPr>
          <w:rFonts w:ascii="Bookman Old Style" w:hAnsi="Bookman Old Style" w:cs="Tahoma"/>
          <w:b/>
          <w:sz w:val="24"/>
          <w:szCs w:val="24"/>
          <w:u w:val="single"/>
        </w:rPr>
      </w:pPr>
    </w:p>
    <w:p w14:paraId="65207172" w14:textId="6DD09F4D" w:rsidR="00AA02F4" w:rsidRPr="00144FE9" w:rsidRDefault="009A0904" w:rsidP="00144FE9">
      <w:pPr>
        <w:pStyle w:val="Titolo1"/>
      </w:pPr>
      <w:bookmarkStart w:id="4" w:name="_Toc45033511"/>
      <w:r w:rsidRPr="00144FE9">
        <w:t xml:space="preserve">5. </w:t>
      </w:r>
      <w:r w:rsidR="00AA02F4" w:rsidRPr="00144FE9">
        <w:t>ISCRIZIONE ALL’UNIVERSIT</w:t>
      </w:r>
      <w:r w:rsidR="00144FE9">
        <w:t>À</w:t>
      </w:r>
      <w:r w:rsidR="00AA02F4" w:rsidRPr="00144FE9">
        <w:t xml:space="preserve"> DI CAGLIARI</w:t>
      </w:r>
      <w:bookmarkEnd w:id="4"/>
    </w:p>
    <w:p w14:paraId="28AD1967" w14:textId="77777777" w:rsidR="00DD73CD" w:rsidRPr="0019071E" w:rsidRDefault="00DD73CD" w:rsidP="00AA02F4">
      <w:pPr>
        <w:pStyle w:val="Corpodeltesto21"/>
        <w:jc w:val="left"/>
        <w:rPr>
          <w:rFonts w:ascii="Bookman Old Style" w:hAnsi="Bookman Old Style" w:cs="Tahoma"/>
          <w:b/>
          <w:color w:val="FF0000"/>
          <w:sz w:val="24"/>
          <w:szCs w:val="24"/>
        </w:rPr>
      </w:pPr>
    </w:p>
    <w:p w14:paraId="13B448FB" w14:textId="77777777" w:rsidR="00AA02F4" w:rsidRPr="0019071E" w:rsidRDefault="00AA02F4" w:rsidP="00AA02F4">
      <w:pPr>
        <w:rPr>
          <w:rFonts w:ascii="Bookman Old Style" w:hAnsi="Bookman Old Style" w:cs="Tahoma"/>
          <w:sz w:val="24"/>
          <w:szCs w:val="24"/>
        </w:rPr>
      </w:pPr>
      <w:r w:rsidRPr="0019071E">
        <w:rPr>
          <w:rFonts w:ascii="Bookman Old Style" w:hAnsi="Bookman Old Style" w:cs="Tahoma"/>
          <w:sz w:val="24"/>
          <w:szCs w:val="24"/>
        </w:rPr>
        <w:t xml:space="preserve">Per poter partecipare al Programma Erasmus+ è </w:t>
      </w:r>
      <w:r w:rsidRPr="0019071E">
        <w:rPr>
          <w:rFonts w:ascii="Bookman Old Style" w:hAnsi="Bookman Old Style" w:cs="Tahoma"/>
          <w:b/>
          <w:bCs/>
          <w:sz w:val="24"/>
          <w:szCs w:val="24"/>
        </w:rPr>
        <w:t>assolutamente necessario essere iscritti all'Università di Cagliari</w:t>
      </w:r>
      <w:r w:rsidRPr="0019071E">
        <w:rPr>
          <w:rFonts w:ascii="Bookman Old Style" w:hAnsi="Bookman Old Style" w:cs="Tahoma"/>
          <w:sz w:val="24"/>
          <w:szCs w:val="24"/>
        </w:rPr>
        <w:t xml:space="preserve">, ed essere in regola con il pagamento delle tasse. Questo </w:t>
      </w:r>
      <w:r w:rsidR="002E704D">
        <w:rPr>
          <w:rFonts w:ascii="Bookman Old Style" w:hAnsi="Bookman Old Style" w:cs="Tahoma"/>
          <w:sz w:val="24"/>
          <w:szCs w:val="24"/>
        </w:rPr>
        <w:t>è</w:t>
      </w:r>
      <w:r w:rsidRPr="0019071E">
        <w:rPr>
          <w:rFonts w:ascii="Bookman Old Style" w:hAnsi="Bookman Old Style" w:cs="Tahoma"/>
          <w:sz w:val="24"/>
          <w:szCs w:val="24"/>
        </w:rPr>
        <w:t xml:space="preserve"> importante anche ai fini dell’assicurazione infortuni. Secondo le regole di Erasmus+ lo studente, anche durante il soggiorno all'estero, dovrà continuare a pagare le tasse presso l'Università di Cagliari (</w:t>
      </w:r>
      <w:r w:rsidRPr="0019071E">
        <w:rPr>
          <w:rFonts w:ascii="Bookman Old Style" w:hAnsi="Bookman Old Style" w:cs="Tahoma"/>
          <w:sz w:val="24"/>
          <w:szCs w:val="24"/>
          <w:u w:val="single"/>
        </w:rPr>
        <w:t>pena l'esclusione dall'università</w:t>
      </w:r>
      <w:r w:rsidRPr="0019071E">
        <w:rPr>
          <w:rFonts w:ascii="Bookman Old Style" w:hAnsi="Bookman Old Style" w:cs="Tahoma"/>
          <w:sz w:val="24"/>
          <w:szCs w:val="24"/>
        </w:rPr>
        <w:t>), mentre non dovrà essere pagata alcuna tassa di iscrizione presso l'Università ospite.</w:t>
      </w:r>
    </w:p>
    <w:p w14:paraId="06608061" w14:textId="1D6D96A0" w:rsidR="00AA02F4" w:rsidRPr="0019071E" w:rsidRDefault="00AA02F4" w:rsidP="00AA02F4">
      <w:pPr>
        <w:rPr>
          <w:rFonts w:ascii="Bookman Old Style" w:hAnsi="Bookman Old Style" w:cs="Tahoma"/>
          <w:sz w:val="24"/>
          <w:szCs w:val="24"/>
        </w:rPr>
      </w:pPr>
      <w:r w:rsidRPr="0019071E">
        <w:rPr>
          <w:rFonts w:ascii="Bookman Old Style" w:hAnsi="Bookman Old Style" w:cs="Tahoma"/>
          <w:sz w:val="24"/>
          <w:szCs w:val="24"/>
        </w:rPr>
        <w:t>Non sono inclusi nelle tasse di iscrizione i costi relativi ad assicurazioni personali, all'iscrizione ad associazioni studentesche, all'utilizzazione di materiale vario, ad accordi forfettari per l'utilizzo di strutture pubbliche (ad es. la rete dei trasporti), ecc., che perciò possono essere richieste dall’Università straniera (è il caso, in particolare, della Germania, dove il pagamento dei contributi detti “sociali” è obbligatorio e può anche superare 150,00 Euro a semestre).</w:t>
      </w:r>
    </w:p>
    <w:p w14:paraId="3F29CFBF" w14:textId="77777777" w:rsidR="00AA02F4" w:rsidRPr="0019071E" w:rsidRDefault="00AA02F4" w:rsidP="00AA02F4">
      <w:pPr>
        <w:pStyle w:val="Corpodeltesto21"/>
        <w:jc w:val="left"/>
        <w:rPr>
          <w:rFonts w:ascii="Bookman Old Style" w:hAnsi="Bookman Old Style" w:cs="Tahoma"/>
          <w:b/>
          <w:color w:val="FF0000"/>
          <w:sz w:val="24"/>
          <w:szCs w:val="24"/>
        </w:rPr>
      </w:pPr>
    </w:p>
    <w:p w14:paraId="0752E3CA" w14:textId="2EDCC9CE" w:rsidR="00AA02F4" w:rsidRPr="00144FE9" w:rsidRDefault="00D358F0" w:rsidP="00144FE9">
      <w:pPr>
        <w:pStyle w:val="Titolo1"/>
      </w:pPr>
      <w:bookmarkStart w:id="5" w:name="_Toc45033512"/>
      <w:r w:rsidRPr="00144FE9">
        <w:t xml:space="preserve">6. </w:t>
      </w:r>
      <w:r w:rsidR="002C0838" w:rsidRPr="00144FE9">
        <w:t xml:space="preserve">VISTO E </w:t>
      </w:r>
      <w:r w:rsidR="00AA02F4" w:rsidRPr="00144FE9">
        <w:t>ASSISTENZA SANITARIA</w:t>
      </w:r>
      <w:bookmarkEnd w:id="5"/>
    </w:p>
    <w:p w14:paraId="11F976AE" w14:textId="77777777" w:rsidR="00DD73CD" w:rsidRPr="0019071E" w:rsidRDefault="00DD73CD" w:rsidP="00AA02F4">
      <w:pPr>
        <w:pStyle w:val="Corpodeltesto21"/>
        <w:jc w:val="left"/>
        <w:rPr>
          <w:rFonts w:ascii="Bookman Old Style" w:hAnsi="Bookman Old Style" w:cs="Tahoma"/>
          <w:b/>
          <w:color w:val="FF0000"/>
          <w:sz w:val="24"/>
          <w:szCs w:val="24"/>
        </w:rPr>
      </w:pPr>
    </w:p>
    <w:p w14:paraId="2A4AB0D4" w14:textId="53190D91" w:rsidR="00AA02F4" w:rsidRPr="0019071E" w:rsidRDefault="00AA02F4" w:rsidP="00AA02F4">
      <w:pPr>
        <w:rPr>
          <w:rFonts w:ascii="Bookman Old Style" w:hAnsi="Bookman Old Style" w:cs="Tahoma"/>
          <w:sz w:val="24"/>
          <w:szCs w:val="24"/>
        </w:rPr>
      </w:pPr>
      <w:r w:rsidRPr="0019071E">
        <w:rPr>
          <w:rFonts w:ascii="Bookman Old Style" w:hAnsi="Bookman Old Style" w:cs="Tahoma"/>
          <w:sz w:val="24"/>
          <w:szCs w:val="24"/>
        </w:rPr>
        <w:t>Per la copertura sanitaria durante il soggiorno all’estero occorre avere la Tessera Europea di Assistenza Malattia (TEAM). La Tessera Sanitaria serve per ricevere eventuali cure durante i soggiorni nei paesi dell'Unione Europea per studio</w:t>
      </w:r>
      <w:r w:rsidR="002C0838">
        <w:rPr>
          <w:rFonts w:ascii="Bookman Old Style" w:hAnsi="Bookman Old Style" w:cs="Tahoma"/>
          <w:sz w:val="24"/>
          <w:szCs w:val="24"/>
        </w:rPr>
        <w:t xml:space="preserve">. </w:t>
      </w:r>
      <w:r w:rsidRPr="0019071E">
        <w:rPr>
          <w:rFonts w:ascii="Bookman Old Style" w:hAnsi="Bookman Old Style" w:cs="Tahoma"/>
          <w:sz w:val="24"/>
          <w:szCs w:val="24"/>
        </w:rPr>
        <w:t xml:space="preserve"> </w:t>
      </w:r>
    </w:p>
    <w:p w14:paraId="0E6E70A9" w14:textId="4683AFA3" w:rsidR="00AA02F4" w:rsidRDefault="00B27C22" w:rsidP="00AA02F4">
      <w:pPr>
        <w:rPr>
          <w:rFonts w:ascii="Bookman Old Style" w:hAnsi="Bookman Old Style" w:cs="Tahoma"/>
          <w:sz w:val="24"/>
          <w:szCs w:val="24"/>
        </w:rPr>
      </w:pPr>
      <w:r>
        <w:rPr>
          <w:rFonts w:ascii="Bookman Old Style" w:hAnsi="Bookman Old Style" w:cs="Tahoma"/>
          <w:sz w:val="24"/>
          <w:szCs w:val="24"/>
        </w:rPr>
        <w:t>Bisogna informarsi</w:t>
      </w:r>
      <w:r w:rsidR="002E704D">
        <w:rPr>
          <w:rFonts w:ascii="Bookman Old Style" w:hAnsi="Bookman Old Style" w:cs="Tahoma"/>
          <w:sz w:val="24"/>
          <w:szCs w:val="24"/>
        </w:rPr>
        <w:t xml:space="preserve"> bene sugli aspetti relativi all’assistenza sanitaria offerta dalla sede estera</w:t>
      </w:r>
      <w:r w:rsidR="007C57CF">
        <w:rPr>
          <w:rFonts w:ascii="Bookman Old Style" w:hAnsi="Bookman Old Style" w:cs="Tahoma"/>
          <w:sz w:val="24"/>
          <w:szCs w:val="24"/>
        </w:rPr>
        <w:t xml:space="preserve"> </w:t>
      </w:r>
      <w:r w:rsidR="007C57CF" w:rsidRPr="00144FE9">
        <w:rPr>
          <w:rFonts w:ascii="Bookman Old Style" w:hAnsi="Bookman Old Style" w:cs="Tahoma"/>
          <w:sz w:val="24"/>
          <w:szCs w:val="24"/>
        </w:rPr>
        <w:t>(ad es. alcune sedi richiedono la sottoscrizione di un’assicurazione aggiuntiva prima della mobilità)</w:t>
      </w:r>
      <w:r w:rsidR="002E704D">
        <w:rPr>
          <w:rFonts w:ascii="Bookman Old Style" w:hAnsi="Bookman Old Style" w:cs="Tahoma"/>
          <w:sz w:val="24"/>
          <w:szCs w:val="24"/>
        </w:rPr>
        <w:t xml:space="preserve"> e</w:t>
      </w:r>
      <w:r w:rsidR="00FC4B3A">
        <w:rPr>
          <w:rFonts w:ascii="Bookman Old Style" w:hAnsi="Bookman Old Style" w:cs="Tahoma"/>
          <w:sz w:val="24"/>
          <w:szCs w:val="24"/>
        </w:rPr>
        <w:t xml:space="preserve"> </w:t>
      </w:r>
      <w:r w:rsidR="00FC4B3A" w:rsidRPr="00FC4B3A">
        <w:rPr>
          <w:rFonts w:ascii="Bookman Old Style" w:hAnsi="Bookman Old Style" w:cs="Tahoma"/>
          <w:b/>
          <w:bCs/>
          <w:sz w:val="24"/>
          <w:szCs w:val="24"/>
        </w:rPr>
        <w:t>per i Paesi non comunitari</w:t>
      </w:r>
      <w:r w:rsidR="00D358F0">
        <w:rPr>
          <w:rFonts w:ascii="Bookman Old Style" w:hAnsi="Bookman Old Style" w:cs="Tahoma"/>
          <w:b/>
          <w:bCs/>
          <w:sz w:val="24"/>
          <w:szCs w:val="24"/>
        </w:rPr>
        <w:t xml:space="preserve"> </w:t>
      </w:r>
      <w:r w:rsidR="00D358F0" w:rsidRPr="00D358F0">
        <w:rPr>
          <w:rFonts w:ascii="Bookman Old Style" w:hAnsi="Bookman Old Style" w:cs="Tahoma"/>
          <w:sz w:val="24"/>
          <w:szCs w:val="24"/>
        </w:rPr>
        <w:t>lo studente dovrà necessariamente sottoscrivere</w:t>
      </w:r>
      <w:r w:rsidR="002C0838" w:rsidRPr="002C0838">
        <w:rPr>
          <w:rFonts w:ascii="Bookman Old Style" w:hAnsi="Bookman Old Style" w:cs="Tahoma"/>
          <w:sz w:val="24"/>
          <w:szCs w:val="24"/>
        </w:rPr>
        <w:t xml:space="preserve">, </w:t>
      </w:r>
      <w:r w:rsidR="00FC4B3A">
        <w:rPr>
          <w:rFonts w:ascii="Bookman Old Style" w:hAnsi="Bookman Old Style" w:cs="Tahoma"/>
          <w:sz w:val="24"/>
          <w:szCs w:val="24"/>
        </w:rPr>
        <w:t>prima della partenza</w:t>
      </w:r>
      <w:r w:rsidR="00D358F0">
        <w:rPr>
          <w:rFonts w:ascii="Bookman Old Style" w:hAnsi="Bookman Old Style" w:cs="Tahoma"/>
          <w:sz w:val="24"/>
          <w:szCs w:val="24"/>
        </w:rPr>
        <w:t>,</w:t>
      </w:r>
      <w:r w:rsidR="00FC4B3A">
        <w:rPr>
          <w:rFonts w:ascii="Bookman Old Style" w:hAnsi="Bookman Old Style" w:cs="Tahoma"/>
          <w:sz w:val="24"/>
          <w:szCs w:val="24"/>
        </w:rPr>
        <w:t xml:space="preserve"> </w:t>
      </w:r>
      <w:r w:rsidR="002E704D">
        <w:rPr>
          <w:rFonts w:ascii="Bookman Old Style" w:hAnsi="Bookman Old Style" w:cs="Tahoma"/>
          <w:sz w:val="24"/>
          <w:szCs w:val="24"/>
        </w:rPr>
        <w:t xml:space="preserve">una assicurazione privata (ad es. Europe Assistance, ecc.), oppure </w:t>
      </w:r>
      <w:r w:rsidR="00D358F0">
        <w:rPr>
          <w:rFonts w:ascii="Bookman Old Style" w:hAnsi="Bookman Old Style" w:cs="Tahoma"/>
          <w:sz w:val="24"/>
          <w:szCs w:val="24"/>
        </w:rPr>
        <w:t xml:space="preserve">recarsi presso la </w:t>
      </w:r>
      <w:r w:rsidR="00D358F0" w:rsidRPr="00144FE9">
        <w:rPr>
          <w:rFonts w:ascii="Bookman Old Style" w:hAnsi="Bookman Old Style" w:cs="Tahoma"/>
          <w:sz w:val="24"/>
          <w:szCs w:val="24"/>
        </w:rPr>
        <w:t>ATS</w:t>
      </w:r>
      <w:r w:rsidR="007C57CF" w:rsidRPr="00144FE9">
        <w:rPr>
          <w:rFonts w:ascii="Bookman Old Style" w:hAnsi="Bookman Old Style" w:cs="Tahoma"/>
          <w:sz w:val="24"/>
          <w:szCs w:val="24"/>
        </w:rPr>
        <w:t xml:space="preserve"> (Azienda Tutela Salute Sardegna)</w:t>
      </w:r>
      <w:r w:rsidR="00D358F0" w:rsidRPr="00144FE9">
        <w:rPr>
          <w:rFonts w:ascii="Bookman Old Style" w:hAnsi="Bookman Old Style" w:cs="Tahoma"/>
          <w:sz w:val="24"/>
          <w:szCs w:val="24"/>
        </w:rPr>
        <w:t xml:space="preserve"> d</w:t>
      </w:r>
      <w:r w:rsidR="002E704D" w:rsidRPr="00144FE9">
        <w:rPr>
          <w:rFonts w:ascii="Bookman Old Style" w:hAnsi="Bookman Old Style" w:cs="Tahoma"/>
          <w:sz w:val="24"/>
          <w:szCs w:val="24"/>
        </w:rPr>
        <w:t>i appartenenza (ufficio rapporti internazionali) per la compilazione della necessaria modulistica.</w:t>
      </w:r>
      <w:r w:rsidR="007C57CF" w:rsidRPr="00144FE9">
        <w:rPr>
          <w:rFonts w:ascii="Bookman Old Style" w:hAnsi="Bookman Old Style" w:cs="Tahoma"/>
          <w:sz w:val="24"/>
          <w:szCs w:val="24"/>
        </w:rPr>
        <w:t xml:space="preserve"> Si precisa che l’ATS corrisponde solo al rientro le spese sostenute dallo studente, sotto forma di rimborso.</w:t>
      </w:r>
    </w:p>
    <w:p w14:paraId="277135C0" w14:textId="6D861EF0" w:rsidR="009F3DF0" w:rsidRDefault="009F3DF0" w:rsidP="009F3DF0">
      <w:pPr>
        <w:rPr>
          <w:rFonts w:ascii="Bookman Old Style" w:hAnsi="Bookman Old Style" w:cs="Tahoma"/>
          <w:sz w:val="24"/>
          <w:szCs w:val="24"/>
        </w:rPr>
      </w:pPr>
      <w:r>
        <w:rPr>
          <w:rFonts w:ascii="Bookman Old Style" w:hAnsi="Bookman Old Style" w:cs="Tahoma"/>
          <w:sz w:val="24"/>
          <w:szCs w:val="24"/>
        </w:rPr>
        <w:t xml:space="preserve">Si consiglia inoltre a tutti gli studenti di cittadinanza Ue con destinazione un Paese extra UE di contattare con largo anticipo l’AMBASCIATA o il CONSOLATO del Paese ospitante </w:t>
      </w:r>
      <w:r w:rsidRPr="009F3DF0">
        <w:rPr>
          <w:rFonts w:ascii="Bookman Old Style" w:hAnsi="Bookman Old Style" w:cs="Tahoma"/>
          <w:sz w:val="24"/>
          <w:szCs w:val="24"/>
        </w:rPr>
        <w:t>per verificare quali siano le</w:t>
      </w:r>
      <w:r>
        <w:rPr>
          <w:rFonts w:ascii="Bookman Old Style" w:hAnsi="Bookman Old Style" w:cs="Tahoma"/>
          <w:sz w:val="24"/>
          <w:szCs w:val="24"/>
        </w:rPr>
        <w:t xml:space="preserve"> </w:t>
      </w:r>
      <w:r w:rsidRPr="009F3DF0">
        <w:rPr>
          <w:rFonts w:ascii="Bookman Old Style" w:hAnsi="Bookman Old Style" w:cs="Tahoma"/>
          <w:sz w:val="24"/>
          <w:szCs w:val="24"/>
        </w:rPr>
        <w:t>pratiche da svolgere prima della partenza (visto, permesso di soggiorno, assistenza sanitaria,</w:t>
      </w:r>
      <w:r>
        <w:rPr>
          <w:rFonts w:ascii="Bookman Old Style" w:hAnsi="Bookman Old Style" w:cs="Tahoma"/>
          <w:sz w:val="24"/>
          <w:szCs w:val="24"/>
        </w:rPr>
        <w:t xml:space="preserve"> </w:t>
      </w:r>
      <w:r w:rsidRPr="009F3DF0">
        <w:rPr>
          <w:rFonts w:ascii="Bookman Old Style" w:hAnsi="Bookman Old Style" w:cs="Tahoma"/>
          <w:sz w:val="24"/>
          <w:szCs w:val="24"/>
        </w:rPr>
        <w:t>etc</w:t>
      </w:r>
      <w:r w:rsidR="00144FE9">
        <w:rPr>
          <w:rFonts w:ascii="Bookman Old Style" w:hAnsi="Bookman Old Style" w:cs="Tahoma"/>
          <w:sz w:val="24"/>
          <w:szCs w:val="24"/>
        </w:rPr>
        <w:t>.</w:t>
      </w:r>
      <w:r w:rsidR="002C0838">
        <w:rPr>
          <w:rFonts w:ascii="Bookman Old Style" w:hAnsi="Bookman Old Style" w:cs="Tahoma"/>
          <w:sz w:val="24"/>
          <w:szCs w:val="24"/>
        </w:rPr>
        <w:t xml:space="preserve"> così come t</w:t>
      </w:r>
      <w:r>
        <w:rPr>
          <w:rFonts w:ascii="Bookman Old Style" w:hAnsi="Bookman Old Style" w:cs="Tahoma"/>
          <w:sz w:val="24"/>
          <w:szCs w:val="24"/>
        </w:rPr>
        <w:t>utti gli studenti</w:t>
      </w:r>
      <w:r w:rsidRPr="009F3DF0">
        <w:rPr>
          <w:rFonts w:ascii="Bookman Old Style" w:hAnsi="Bookman Old Style" w:cs="Tahoma"/>
          <w:sz w:val="24"/>
          <w:szCs w:val="24"/>
        </w:rPr>
        <w:t xml:space="preserve"> con cittadinanza EXTRA - UE iscritt</w:t>
      </w:r>
      <w:r>
        <w:rPr>
          <w:rFonts w:ascii="Bookman Old Style" w:hAnsi="Bookman Old Style" w:cs="Tahoma"/>
          <w:sz w:val="24"/>
          <w:szCs w:val="24"/>
        </w:rPr>
        <w:t>i</w:t>
      </w:r>
      <w:r w:rsidRPr="009F3DF0">
        <w:rPr>
          <w:rFonts w:ascii="Bookman Old Style" w:hAnsi="Bookman Old Style" w:cs="Tahoma"/>
          <w:sz w:val="24"/>
          <w:szCs w:val="24"/>
        </w:rPr>
        <w:t xml:space="preserve"> all’Università di </w:t>
      </w:r>
      <w:r>
        <w:rPr>
          <w:rFonts w:ascii="Bookman Old Style" w:hAnsi="Bookman Old Style" w:cs="Tahoma"/>
          <w:sz w:val="24"/>
          <w:szCs w:val="24"/>
        </w:rPr>
        <w:t>Cagliari</w:t>
      </w:r>
      <w:r w:rsidRPr="009F3DF0">
        <w:rPr>
          <w:rFonts w:ascii="Bookman Old Style" w:hAnsi="Bookman Old Style" w:cs="Tahoma"/>
          <w:sz w:val="24"/>
          <w:szCs w:val="24"/>
        </w:rPr>
        <w:t xml:space="preserve"> dev</w:t>
      </w:r>
      <w:r>
        <w:rPr>
          <w:rFonts w:ascii="Bookman Old Style" w:hAnsi="Bookman Old Style" w:cs="Tahoma"/>
          <w:sz w:val="24"/>
          <w:szCs w:val="24"/>
        </w:rPr>
        <w:t xml:space="preserve">ono contattare </w:t>
      </w:r>
      <w:r w:rsidRPr="009F3DF0">
        <w:rPr>
          <w:rFonts w:ascii="Bookman Old Style" w:hAnsi="Bookman Old Style" w:cs="Tahoma"/>
          <w:sz w:val="24"/>
          <w:szCs w:val="24"/>
        </w:rPr>
        <w:t xml:space="preserve">con congruo anticipo l’Ambasciata o </w:t>
      </w:r>
      <w:r>
        <w:rPr>
          <w:rFonts w:ascii="Bookman Old Style" w:hAnsi="Bookman Old Style" w:cs="Tahoma"/>
          <w:sz w:val="24"/>
          <w:szCs w:val="24"/>
        </w:rPr>
        <w:t>i</w:t>
      </w:r>
      <w:r w:rsidRPr="009F3DF0">
        <w:rPr>
          <w:rFonts w:ascii="Bookman Old Style" w:hAnsi="Bookman Old Style" w:cs="Tahoma"/>
          <w:sz w:val="24"/>
          <w:szCs w:val="24"/>
        </w:rPr>
        <w:t xml:space="preserve">l Consolato del </w:t>
      </w:r>
      <w:r>
        <w:rPr>
          <w:rFonts w:ascii="Bookman Old Style" w:hAnsi="Bookman Old Style" w:cs="Tahoma"/>
          <w:sz w:val="24"/>
          <w:szCs w:val="24"/>
        </w:rPr>
        <w:t>P</w:t>
      </w:r>
      <w:r w:rsidRPr="009F3DF0">
        <w:rPr>
          <w:rFonts w:ascii="Bookman Old Style" w:hAnsi="Bookman Old Style" w:cs="Tahoma"/>
          <w:sz w:val="24"/>
          <w:szCs w:val="24"/>
        </w:rPr>
        <w:t xml:space="preserve">aese ospitante per verificare quali siano le pratiche da </w:t>
      </w:r>
      <w:r w:rsidRPr="009F3DF0">
        <w:rPr>
          <w:rFonts w:ascii="Bookman Old Style" w:hAnsi="Bookman Old Style" w:cs="Tahoma"/>
          <w:sz w:val="24"/>
          <w:szCs w:val="24"/>
        </w:rPr>
        <w:lastRenderedPageBreak/>
        <w:t>svolgere prima della partenza (visto, permesso di soggiorno, assistenza sanitaria, etc</w:t>
      </w:r>
      <w:r w:rsidR="00144FE9">
        <w:rPr>
          <w:rFonts w:ascii="Bookman Old Style" w:hAnsi="Bookman Old Style" w:cs="Tahoma"/>
          <w:sz w:val="24"/>
          <w:szCs w:val="24"/>
        </w:rPr>
        <w:t>.</w:t>
      </w:r>
      <w:r w:rsidRPr="009F3DF0">
        <w:rPr>
          <w:rFonts w:ascii="Bookman Old Style" w:hAnsi="Bookman Old Style" w:cs="Tahoma"/>
          <w:sz w:val="24"/>
          <w:szCs w:val="24"/>
        </w:rPr>
        <w:t>).</w:t>
      </w:r>
    </w:p>
    <w:p w14:paraId="4D5DDA64" w14:textId="16C97994" w:rsidR="000F7115" w:rsidRPr="00445BD5" w:rsidRDefault="000F7115" w:rsidP="00445BD5">
      <w:pPr>
        <w:rPr>
          <w:rStyle w:val="Collegamentoipertestuale"/>
          <w:rFonts w:ascii="Bookman Old Style" w:hAnsi="Bookman Old Style" w:cs="Tahoma"/>
          <w:sz w:val="24"/>
          <w:szCs w:val="24"/>
        </w:rPr>
      </w:pPr>
      <w:r>
        <w:rPr>
          <w:rFonts w:ascii="Bookman Old Style" w:hAnsi="Bookman Old Style" w:cs="Tahoma"/>
          <w:sz w:val="24"/>
          <w:szCs w:val="24"/>
        </w:rPr>
        <w:t xml:space="preserve">Si suggerisce, inoltre di </w:t>
      </w:r>
      <w:r w:rsidR="0076081D">
        <w:rPr>
          <w:rFonts w:ascii="Bookman Old Style" w:hAnsi="Bookman Old Style" w:cs="Tahoma"/>
          <w:sz w:val="24"/>
          <w:szCs w:val="24"/>
        </w:rPr>
        <w:t>controllare tutti gli aggiornamenti sulle situazioni reali dei Paesi del mondo sul sito del</w:t>
      </w:r>
      <w:r w:rsidR="00445BD5">
        <w:rPr>
          <w:rFonts w:ascii="Bookman Old Style" w:hAnsi="Bookman Old Style" w:cs="Tahoma"/>
          <w:sz w:val="24"/>
          <w:szCs w:val="24"/>
        </w:rPr>
        <w:t xml:space="preserve">l’unità di crisi del MAE: </w:t>
      </w:r>
      <w:r>
        <w:rPr>
          <w:rFonts w:ascii="Bookman Old Style" w:hAnsi="Bookman Old Style" w:cs="Tahoma"/>
          <w:sz w:val="24"/>
          <w:szCs w:val="24"/>
        </w:rPr>
        <w:t xml:space="preserve"> </w:t>
      </w:r>
      <w:r w:rsidR="00445BD5" w:rsidRPr="00445BD5">
        <w:rPr>
          <w:sz w:val="24"/>
          <w:szCs w:val="24"/>
        </w:rPr>
        <w:fldChar w:fldCharType="begin"/>
      </w:r>
      <w:r w:rsidR="00445BD5" w:rsidRPr="00445BD5">
        <w:rPr>
          <w:sz w:val="24"/>
          <w:szCs w:val="24"/>
        </w:rPr>
        <w:instrText xml:space="preserve"> HYPERLINK "http://www.viaggiaresicuri.it/about" </w:instrText>
      </w:r>
      <w:r w:rsidR="00445BD5" w:rsidRPr="00445BD5">
        <w:rPr>
          <w:sz w:val="24"/>
          <w:szCs w:val="24"/>
        </w:rPr>
      </w:r>
      <w:r w:rsidR="00445BD5" w:rsidRPr="00445BD5">
        <w:rPr>
          <w:sz w:val="24"/>
          <w:szCs w:val="24"/>
        </w:rPr>
        <w:fldChar w:fldCharType="separate"/>
      </w:r>
      <w:r w:rsidRPr="00445BD5">
        <w:rPr>
          <w:rStyle w:val="Collegamentoipertestuale"/>
          <w:sz w:val="24"/>
          <w:szCs w:val="24"/>
        </w:rPr>
        <w:t>http://www.viaggiaresicuri.it/about</w:t>
      </w:r>
    </w:p>
    <w:p w14:paraId="7C0F990E" w14:textId="77777777" w:rsidR="00445BD5" w:rsidRPr="00445BD5" w:rsidRDefault="00445BD5" w:rsidP="00445BD5">
      <w:pPr>
        <w:rPr>
          <w:sz w:val="24"/>
          <w:szCs w:val="24"/>
        </w:rPr>
      </w:pPr>
      <w:r w:rsidRPr="00445BD5">
        <w:rPr>
          <w:sz w:val="24"/>
          <w:szCs w:val="24"/>
        </w:rPr>
        <w:fldChar w:fldCharType="end"/>
      </w:r>
    </w:p>
    <w:p w14:paraId="41A7E0EF" w14:textId="230B35FF" w:rsidR="000F7115" w:rsidRPr="00445BD5" w:rsidRDefault="000F7115" w:rsidP="00445BD5">
      <w:pPr>
        <w:rPr>
          <w:rFonts w:ascii="Bookman Old Style" w:hAnsi="Bookman Old Style" w:cs="Tahoma"/>
          <w:sz w:val="24"/>
          <w:szCs w:val="24"/>
        </w:rPr>
      </w:pPr>
      <w:r w:rsidRPr="00445BD5">
        <w:rPr>
          <w:rFonts w:ascii="Bookman Old Style" w:hAnsi="Bookman Old Style" w:cs="Tahoma"/>
          <w:sz w:val="24"/>
          <w:szCs w:val="24"/>
        </w:rPr>
        <w:t xml:space="preserve">La tutela dei cittadini italiani all’estero in situazioni di emergenza -terrorismo internazionale, tensioni sociopolitiche, calamità naturali, pandemie ed emergenze sanitarie- </w:t>
      </w:r>
      <w:proofErr w:type="gramStart"/>
      <w:r w:rsidRPr="00445BD5">
        <w:rPr>
          <w:rFonts w:ascii="Bookman Old Style" w:hAnsi="Bookman Old Style" w:cs="Tahoma"/>
          <w:sz w:val="24"/>
          <w:szCs w:val="24"/>
        </w:rPr>
        <w:t xml:space="preserve">è </w:t>
      </w:r>
      <w:r w:rsidR="00894F11">
        <w:rPr>
          <w:rFonts w:ascii="Bookman Old Style" w:hAnsi="Bookman Old Style" w:cs="Tahoma"/>
          <w:sz w:val="24"/>
          <w:szCs w:val="24"/>
        </w:rPr>
        <w:t xml:space="preserve"> infatti</w:t>
      </w:r>
      <w:proofErr w:type="gramEnd"/>
      <w:r w:rsidR="00894F11">
        <w:rPr>
          <w:rFonts w:ascii="Bookman Old Style" w:hAnsi="Bookman Old Style" w:cs="Tahoma"/>
          <w:sz w:val="24"/>
          <w:szCs w:val="24"/>
        </w:rPr>
        <w:t xml:space="preserve"> </w:t>
      </w:r>
      <w:r w:rsidRPr="00445BD5">
        <w:rPr>
          <w:rFonts w:ascii="Bookman Old Style" w:hAnsi="Bookman Old Style" w:cs="Tahoma"/>
          <w:sz w:val="24"/>
          <w:szCs w:val="24"/>
        </w:rPr>
        <w:t>da sempre un impegno primario del Ministero degli Affari Esteri e della Cooperazione Internazionale.</w:t>
      </w:r>
    </w:p>
    <w:p w14:paraId="694A5E1F" w14:textId="77777777" w:rsidR="000F7115" w:rsidRPr="00445BD5" w:rsidRDefault="000F7115" w:rsidP="00445BD5">
      <w:pPr>
        <w:pStyle w:val="NormaleWeb"/>
        <w:shd w:val="clear" w:color="auto" w:fill="FFFFFF"/>
        <w:spacing w:before="0" w:beforeAutospacing="0" w:after="128" w:afterAutospacing="0" w:line="360" w:lineRule="atLeast"/>
        <w:ind w:left="360" w:right="282"/>
        <w:jc w:val="both"/>
        <w:rPr>
          <w:rFonts w:ascii="Bookman Old Style" w:hAnsi="Bookman Old Style" w:cs="Tahoma"/>
          <w:color w:val="000000"/>
        </w:rPr>
      </w:pPr>
      <w:r w:rsidRPr="00445BD5">
        <w:rPr>
          <w:rFonts w:ascii="Bookman Old Style" w:hAnsi="Bookman Old Style" w:cs="Tahoma"/>
          <w:color w:val="000000"/>
        </w:rPr>
        <w:t>Una struttura agile e flessibile, attiva h 24, 7 giorni su 7, formata da un nucleo di circa 30 persone che lavorano secondo modalità operative d’avanguardia, avvalendosi di strumenti tecnologici in continua evoluzione.</w:t>
      </w:r>
    </w:p>
    <w:p w14:paraId="3F4EB9C3" w14:textId="77777777" w:rsidR="000F7115" w:rsidRPr="00445BD5" w:rsidRDefault="000F7115" w:rsidP="00445BD5">
      <w:pPr>
        <w:pStyle w:val="NormaleWeb"/>
        <w:shd w:val="clear" w:color="auto" w:fill="FFFFFF"/>
        <w:spacing w:before="0" w:beforeAutospacing="0" w:after="128" w:afterAutospacing="0" w:line="360" w:lineRule="atLeast"/>
        <w:jc w:val="center"/>
        <w:rPr>
          <w:rFonts w:ascii="Bookman Old Style" w:hAnsi="Bookman Old Style" w:cs="Tahoma"/>
          <w:color w:val="000000"/>
        </w:rPr>
      </w:pPr>
      <w:r w:rsidRPr="00445BD5">
        <w:rPr>
          <w:rFonts w:ascii="Bookman Old Style" w:hAnsi="Bookman Old Style" w:cs="Tahoma"/>
          <w:b/>
          <w:bCs/>
          <w:color w:val="000000"/>
        </w:rPr>
        <w:t>I servizi dell'Unità di Crisi</w:t>
      </w:r>
    </w:p>
    <w:p w14:paraId="4A394A27" w14:textId="03135B59" w:rsidR="000F7115" w:rsidRDefault="000F7115" w:rsidP="000F7115">
      <w:pPr>
        <w:pStyle w:val="NormaleWeb"/>
        <w:shd w:val="clear" w:color="auto" w:fill="FFFFFF"/>
        <w:spacing w:before="0" w:beforeAutospacing="0" w:after="128" w:afterAutospacing="0" w:line="360" w:lineRule="atLeast"/>
        <w:rPr>
          <w:rFonts w:ascii="Arial" w:hAnsi="Arial" w:cs="Arial"/>
          <w:color w:val="484848"/>
        </w:rPr>
      </w:pPr>
      <w:r>
        <w:rPr>
          <w:rFonts w:ascii="Arial" w:hAnsi="Arial" w:cs="Arial"/>
          <w:noProof/>
          <w:color w:val="484848"/>
        </w:rPr>
        <w:drawing>
          <wp:inline distT="0" distB="0" distL="0" distR="0" wp14:anchorId="60D40A9C" wp14:editId="2701973A">
            <wp:extent cx="5715000" cy="3421380"/>
            <wp:effectExtent l="0" t="0" r="0" b="7620"/>
            <wp:docPr id="2" name="Immagine 2" descr="udc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dc 20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3421380"/>
                    </a:xfrm>
                    <a:prstGeom prst="rect">
                      <a:avLst/>
                    </a:prstGeom>
                    <a:noFill/>
                    <a:ln>
                      <a:noFill/>
                    </a:ln>
                  </pic:spPr>
                </pic:pic>
              </a:graphicData>
            </a:graphic>
          </wp:inline>
        </w:drawing>
      </w:r>
    </w:p>
    <w:p w14:paraId="0DA6B3E4" w14:textId="2845C248" w:rsidR="00AA02F4" w:rsidRPr="00144FE9" w:rsidRDefault="00D358F0" w:rsidP="00144FE9">
      <w:pPr>
        <w:pStyle w:val="Titolo1"/>
      </w:pPr>
      <w:bookmarkStart w:id="6" w:name="_Toc45033513"/>
      <w:r w:rsidRPr="00144FE9">
        <w:t xml:space="preserve">7. </w:t>
      </w:r>
      <w:r w:rsidR="00AA02F4" w:rsidRPr="00144FE9">
        <w:t>ASSICURAZIONE</w:t>
      </w:r>
      <w:bookmarkEnd w:id="6"/>
    </w:p>
    <w:p w14:paraId="4F4FDC29" w14:textId="77777777" w:rsidR="0089524C" w:rsidRPr="0019071E" w:rsidRDefault="0089524C" w:rsidP="00AA02F4">
      <w:pPr>
        <w:pStyle w:val="Corpodeltesto21"/>
        <w:jc w:val="left"/>
        <w:rPr>
          <w:rFonts w:ascii="Bookman Old Style" w:hAnsi="Bookman Old Style" w:cs="Tahoma"/>
          <w:b/>
          <w:color w:val="FF0000"/>
          <w:sz w:val="24"/>
          <w:szCs w:val="24"/>
        </w:rPr>
      </w:pPr>
    </w:p>
    <w:p w14:paraId="45BE02C9" w14:textId="77777777" w:rsidR="00AA02F4" w:rsidRPr="0019071E" w:rsidRDefault="00AA02F4" w:rsidP="00AA02F4">
      <w:pPr>
        <w:rPr>
          <w:rFonts w:ascii="Bookman Old Style" w:hAnsi="Bookman Old Style" w:cs="Tahoma"/>
          <w:sz w:val="24"/>
          <w:szCs w:val="24"/>
        </w:rPr>
      </w:pPr>
      <w:r w:rsidRPr="0019071E">
        <w:rPr>
          <w:rFonts w:ascii="Bookman Old Style" w:hAnsi="Bookman Old Style" w:cs="Tahoma"/>
          <w:sz w:val="24"/>
          <w:szCs w:val="24"/>
        </w:rPr>
        <w:t xml:space="preserve">Ogni studente regolarmente iscritto all'Università di Cagliari </w:t>
      </w:r>
      <w:r w:rsidR="0089524C">
        <w:rPr>
          <w:rFonts w:ascii="Bookman Old Style" w:hAnsi="Bookman Old Style" w:cs="Tahoma"/>
          <w:sz w:val="24"/>
          <w:szCs w:val="24"/>
        </w:rPr>
        <w:t>è</w:t>
      </w:r>
      <w:r w:rsidRPr="0019071E">
        <w:rPr>
          <w:rFonts w:ascii="Bookman Old Style" w:hAnsi="Bookman Old Style" w:cs="Tahoma"/>
          <w:sz w:val="24"/>
          <w:szCs w:val="24"/>
        </w:rPr>
        <w:t xml:space="preserve"> assicurato contro eventuali infortuni, anche quando è ospitato da università estere, nell'ambito dei programmi di mobilità e delle collaborazioni ufficialmente riconosciute dalla nostra università.</w:t>
      </w:r>
    </w:p>
    <w:p w14:paraId="257DB675" w14:textId="138F885A" w:rsidR="00AA02F4" w:rsidRPr="0019071E" w:rsidRDefault="00AA02F4" w:rsidP="00AA02F4">
      <w:pPr>
        <w:rPr>
          <w:rFonts w:ascii="Bookman Old Style" w:hAnsi="Bookman Old Style" w:cs="Tahoma"/>
          <w:sz w:val="24"/>
          <w:szCs w:val="24"/>
        </w:rPr>
      </w:pPr>
      <w:r w:rsidRPr="0019071E">
        <w:rPr>
          <w:rFonts w:ascii="Bookman Old Style" w:hAnsi="Bookman Old Style" w:cs="Tahoma"/>
          <w:sz w:val="24"/>
          <w:szCs w:val="24"/>
        </w:rPr>
        <w:t xml:space="preserve">Nel caso </w:t>
      </w:r>
      <w:r w:rsidR="002C0838">
        <w:rPr>
          <w:rFonts w:ascii="Bookman Old Style" w:hAnsi="Bookman Old Style" w:cs="Tahoma"/>
          <w:sz w:val="24"/>
          <w:szCs w:val="24"/>
        </w:rPr>
        <w:t>in cui</w:t>
      </w:r>
      <w:r w:rsidRPr="0019071E">
        <w:rPr>
          <w:rFonts w:ascii="Bookman Old Style" w:hAnsi="Bookman Old Style" w:cs="Tahoma"/>
          <w:sz w:val="24"/>
          <w:szCs w:val="24"/>
        </w:rPr>
        <w:t xml:space="preserve"> l'Università ospit</w:t>
      </w:r>
      <w:r w:rsidR="002C0838">
        <w:rPr>
          <w:rFonts w:ascii="Bookman Old Style" w:hAnsi="Bookman Old Style" w:cs="Tahoma"/>
          <w:sz w:val="24"/>
          <w:szCs w:val="24"/>
        </w:rPr>
        <w:t>ante</w:t>
      </w:r>
      <w:r w:rsidRPr="0019071E">
        <w:rPr>
          <w:rFonts w:ascii="Bookman Old Style" w:hAnsi="Bookman Old Style" w:cs="Tahoma"/>
          <w:sz w:val="24"/>
          <w:szCs w:val="24"/>
        </w:rPr>
        <w:t xml:space="preserve"> richieda certificazione scritta di tale assicurazione, essa va richiesta </w:t>
      </w:r>
      <w:r w:rsidR="002C0838">
        <w:rPr>
          <w:rFonts w:ascii="Bookman Old Style" w:hAnsi="Bookman Old Style" w:cs="Tahoma"/>
          <w:sz w:val="24"/>
          <w:szCs w:val="24"/>
        </w:rPr>
        <w:t xml:space="preserve">per </w:t>
      </w:r>
      <w:r w:rsidRPr="0019071E">
        <w:rPr>
          <w:rFonts w:ascii="Bookman Old Style" w:hAnsi="Bookman Old Style" w:cs="Tahoma"/>
          <w:sz w:val="24"/>
          <w:szCs w:val="24"/>
        </w:rPr>
        <w:t>mail</w:t>
      </w:r>
      <w:r w:rsidR="002C0838">
        <w:rPr>
          <w:rFonts w:ascii="Bookman Old Style" w:hAnsi="Bookman Old Style" w:cs="Tahoma"/>
          <w:sz w:val="24"/>
          <w:szCs w:val="24"/>
        </w:rPr>
        <w:t xml:space="preserve"> </w:t>
      </w:r>
      <w:r w:rsidR="002C0838" w:rsidRPr="0002441F">
        <w:rPr>
          <w:rFonts w:ascii="Bookman Old Style" w:hAnsi="Bookman Old Style" w:cs="Tahoma"/>
          <w:sz w:val="24"/>
          <w:szCs w:val="24"/>
        </w:rPr>
        <w:t>a</w:t>
      </w:r>
      <w:r w:rsidR="00B068D9" w:rsidRPr="0002441F">
        <w:rPr>
          <w:rFonts w:ascii="Bookman Old Style" w:hAnsi="Bookman Old Style" w:cs="Tahoma"/>
          <w:sz w:val="24"/>
          <w:szCs w:val="24"/>
        </w:rPr>
        <w:t>gli sportelli della facoltà di appartenenza.</w:t>
      </w:r>
    </w:p>
    <w:p w14:paraId="62CD6D62" w14:textId="77777777" w:rsidR="00AA02F4" w:rsidRPr="0019071E" w:rsidRDefault="00AA02F4" w:rsidP="00AA02F4">
      <w:pPr>
        <w:rPr>
          <w:rFonts w:ascii="Bookman Old Style" w:hAnsi="Bookman Old Style" w:cs="Tahoma"/>
          <w:sz w:val="24"/>
          <w:szCs w:val="24"/>
        </w:rPr>
      </w:pPr>
    </w:p>
    <w:p w14:paraId="7DEA425B" w14:textId="06D13925" w:rsidR="00AA02F4" w:rsidRPr="00144FE9" w:rsidRDefault="00D358F0" w:rsidP="00144FE9">
      <w:pPr>
        <w:pStyle w:val="Titolo1"/>
      </w:pPr>
      <w:bookmarkStart w:id="7" w:name="_Toc45033514"/>
      <w:r w:rsidRPr="00144FE9">
        <w:lastRenderedPageBreak/>
        <w:t xml:space="preserve">8. </w:t>
      </w:r>
      <w:r w:rsidR="00AA02F4" w:rsidRPr="00144FE9">
        <w:t>ASSOCIAZIONE ESN CAGLIARI</w:t>
      </w:r>
      <w:bookmarkEnd w:id="7"/>
    </w:p>
    <w:p w14:paraId="1F00A3A2" w14:textId="77777777" w:rsidR="0089524C" w:rsidRPr="0019071E" w:rsidRDefault="0089524C" w:rsidP="00AA02F4">
      <w:pPr>
        <w:pStyle w:val="Corpodeltesto21"/>
        <w:jc w:val="left"/>
        <w:rPr>
          <w:rFonts w:ascii="Bookman Old Style" w:hAnsi="Bookman Old Style" w:cs="Tahoma"/>
          <w:b/>
          <w:color w:val="FF0000"/>
          <w:sz w:val="24"/>
          <w:szCs w:val="24"/>
          <w:u w:val="single"/>
        </w:rPr>
      </w:pPr>
    </w:p>
    <w:p w14:paraId="76923A04" w14:textId="77777777" w:rsidR="00AA02F4" w:rsidRPr="0019071E" w:rsidRDefault="00AA02F4" w:rsidP="00AA02F4">
      <w:pPr>
        <w:rPr>
          <w:rFonts w:ascii="Bookman Old Style" w:hAnsi="Bookman Old Style" w:cs="Tahoma"/>
          <w:sz w:val="24"/>
          <w:szCs w:val="24"/>
        </w:rPr>
      </w:pPr>
      <w:r w:rsidRPr="0019071E">
        <w:rPr>
          <w:rFonts w:ascii="Bookman Old Style" w:hAnsi="Bookman Old Style" w:cs="Tahoma"/>
          <w:sz w:val="24"/>
          <w:szCs w:val="24"/>
        </w:rPr>
        <w:t>Dal 2008 si è costituita a Cagliari l'associazione ESN Erasmus+ Cagliari (</w:t>
      </w:r>
      <w:hyperlink r:id="rId11" w:history="1">
        <w:r w:rsidRPr="0019071E">
          <w:rPr>
            <w:rStyle w:val="Collegamentoipertestuale"/>
            <w:rFonts w:ascii="Bookman Old Style" w:hAnsi="Bookman Old Style" w:cs="Tahoma"/>
            <w:sz w:val="24"/>
            <w:szCs w:val="24"/>
          </w:rPr>
          <w:t>http://www.esncagliari.org</w:t>
        </w:r>
      </w:hyperlink>
      <w:r w:rsidRPr="0019071E">
        <w:rPr>
          <w:rFonts w:ascii="Bookman Old Style" w:hAnsi="Bookman Old Style" w:cs="Tahoma"/>
          <w:sz w:val="24"/>
          <w:szCs w:val="24"/>
        </w:rPr>
        <w:t>), composta da ex studenti Erasmus+, che è disponibile a dare notizie e consigli sulle università che visiterete.</w:t>
      </w:r>
    </w:p>
    <w:p w14:paraId="62C8A62F" w14:textId="642A8DAE" w:rsidR="00AA02F4" w:rsidRPr="0019071E" w:rsidRDefault="00AA02F4" w:rsidP="00AA02F4">
      <w:pPr>
        <w:rPr>
          <w:rFonts w:ascii="Bookman Old Style" w:hAnsi="Bookman Old Style" w:cs="Tahoma"/>
          <w:sz w:val="24"/>
          <w:szCs w:val="24"/>
        </w:rPr>
      </w:pPr>
      <w:r w:rsidRPr="0019071E">
        <w:rPr>
          <w:rFonts w:ascii="Bookman Old Style" w:hAnsi="Bookman Old Style" w:cs="Tahoma"/>
          <w:sz w:val="24"/>
          <w:szCs w:val="24"/>
        </w:rPr>
        <w:t>L’associazione collabora al funzionamento di uno sportello informativo sul programma Erasmus+; lo sportello è situato in via San Giorgio n. 12</w:t>
      </w:r>
      <w:r w:rsidR="0089524C">
        <w:rPr>
          <w:rFonts w:ascii="Bookman Old Style" w:hAnsi="Bookman Old Style" w:cs="Tahoma"/>
          <w:sz w:val="24"/>
          <w:szCs w:val="24"/>
        </w:rPr>
        <w:t xml:space="preserve">, nella sede di Ismoka, e riceve </w:t>
      </w:r>
      <w:r w:rsidR="00FC4B3A">
        <w:rPr>
          <w:rFonts w:ascii="Bookman Old Style" w:hAnsi="Bookman Old Style" w:cs="Tahoma"/>
          <w:sz w:val="24"/>
          <w:szCs w:val="24"/>
        </w:rPr>
        <w:t xml:space="preserve">richieste e suggerimenti alla mail: </w:t>
      </w:r>
      <w:r w:rsidR="00FC4B3A" w:rsidRPr="00FC4B3A">
        <w:rPr>
          <w:rFonts w:ascii="Bookman Old Style" w:hAnsi="Bookman Old Style" w:cs="Tahoma"/>
          <w:b/>
          <w:bCs/>
          <w:sz w:val="24"/>
          <w:szCs w:val="24"/>
        </w:rPr>
        <w:t>cagliari@esn.it</w:t>
      </w:r>
    </w:p>
    <w:p w14:paraId="469C474B" w14:textId="77777777" w:rsidR="00AA02F4" w:rsidRPr="0019071E" w:rsidRDefault="00AA02F4" w:rsidP="00AA02F4">
      <w:pPr>
        <w:rPr>
          <w:rFonts w:ascii="Bookman Old Style" w:hAnsi="Bookman Old Style" w:cs="Tahoma"/>
          <w:sz w:val="24"/>
          <w:szCs w:val="24"/>
        </w:rPr>
      </w:pPr>
    </w:p>
    <w:p w14:paraId="5175CADC" w14:textId="69464454" w:rsidR="00AA02F4" w:rsidRPr="00144FE9" w:rsidRDefault="00B9567A" w:rsidP="00144FE9">
      <w:pPr>
        <w:pStyle w:val="Titolo1"/>
      </w:pPr>
      <w:bookmarkStart w:id="8" w:name="_Toc45033515"/>
      <w:r w:rsidRPr="00144FE9">
        <w:t>9</w:t>
      </w:r>
      <w:r w:rsidR="00AA02F4" w:rsidRPr="00144FE9">
        <w:t>.PREPARAZIONE LINGUISTICA</w:t>
      </w:r>
      <w:bookmarkEnd w:id="8"/>
    </w:p>
    <w:p w14:paraId="2EF44166" w14:textId="77777777" w:rsidR="00AA02F4" w:rsidRPr="0019071E" w:rsidRDefault="00AA02F4" w:rsidP="00AA02F4">
      <w:pPr>
        <w:shd w:val="clear" w:color="auto" w:fill="FFFFFF"/>
        <w:rPr>
          <w:rFonts w:ascii="Bookman Old Style" w:hAnsi="Bookman Old Style" w:cs="Tahoma"/>
          <w:sz w:val="24"/>
          <w:szCs w:val="24"/>
        </w:rPr>
      </w:pPr>
    </w:p>
    <w:p w14:paraId="37887C3F" w14:textId="1B3B45FC" w:rsidR="00EB3D93" w:rsidRPr="0019071E" w:rsidRDefault="0000540E" w:rsidP="00875B71">
      <w:pPr>
        <w:pStyle w:val="NormaleWeb"/>
        <w:shd w:val="clear" w:color="auto" w:fill="FFFFFF"/>
        <w:spacing w:before="0" w:beforeAutospacing="0" w:after="150" w:afterAutospacing="0"/>
        <w:ind w:left="426"/>
        <w:jc w:val="both"/>
        <w:rPr>
          <w:rFonts w:ascii="Bookman Old Style" w:hAnsi="Bookman Old Style" w:cs="Tahoma"/>
        </w:rPr>
      </w:pPr>
      <w:r>
        <w:rPr>
          <w:rFonts w:ascii="Bookman Old Style" w:hAnsi="Bookman Old Style" w:cs="Tahoma"/>
        </w:rPr>
        <w:t>Si ricorda che l</w:t>
      </w:r>
      <w:r w:rsidR="00AA02F4" w:rsidRPr="0019071E">
        <w:rPr>
          <w:rFonts w:ascii="Bookman Old Style" w:hAnsi="Bookman Old Style" w:cs="Tahoma"/>
        </w:rPr>
        <w:t xml:space="preserve">’assegnatario </w:t>
      </w:r>
      <w:r w:rsidR="00C0513A" w:rsidRPr="0019071E">
        <w:rPr>
          <w:rFonts w:ascii="Bookman Old Style" w:hAnsi="Bookman Old Style" w:cs="Tahoma"/>
        </w:rPr>
        <w:t>del soggiorno di studio all’estero</w:t>
      </w:r>
      <w:r w:rsidR="00AA02F4" w:rsidRPr="0019071E">
        <w:rPr>
          <w:rFonts w:ascii="Bookman Old Style" w:hAnsi="Bookman Old Style" w:cs="Tahoma"/>
        </w:rPr>
        <w:t xml:space="preserve"> dovrà raggiungere il requisito della conoscenza linguistica richiesta dalla sede ospitante, attenendosi rigorosamente ai livelli di competenza linguistica riportati nelle schede degli accordi per la mobilità di ciascun Corso di Studio</w:t>
      </w:r>
      <w:r w:rsidR="00B9567A">
        <w:rPr>
          <w:rFonts w:ascii="Bookman Old Style" w:hAnsi="Bookman Old Style" w:cs="Tahoma"/>
        </w:rPr>
        <w:t xml:space="preserve">, inserite nel bando di concorso. </w:t>
      </w:r>
      <w:r w:rsidR="00AA02F4" w:rsidRPr="0019071E">
        <w:rPr>
          <w:rFonts w:ascii="Bookman Old Style" w:hAnsi="Bookman Old Style" w:cs="Tahoma"/>
        </w:rPr>
        <w:t xml:space="preserve"> </w:t>
      </w:r>
    </w:p>
    <w:p w14:paraId="261C7B27" w14:textId="77777777" w:rsidR="00B9567A" w:rsidRDefault="00B9567A" w:rsidP="00875B71">
      <w:pPr>
        <w:ind w:left="426"/>
        <w:rPr>
          <w:rFonts w:ascii="Bookman Old Style" w:hAnsi="Bookman Old Style" w:cs="Tahoma"/>
          <w:sz w:val="24"/>
          <w:szCs w:val="24"/>
        </w:rPr>
      </w:pPr>
    </w:p>
    <w:p w14:paraId="0A136172" w14:textId="5C3F891B" w:rsidR="00AA02F4" w:rsidRDefault="00AA02F4" w:rsidP="00875B71">
      <w:pPr>
        <w:ind w:left="426"/>
        <w:rPr>
          <w:rFonts w:ascii="Bookman Old Style" w:hAnsi="Bookman Old Style" w:cs="Tahoma"/>
          <w:sz w:val="24"/>
          <w:szCs w:val="24"/>
        </w:rPr>
      </w:pPr>
      <w:r w:rsidRPr="0019071E">
        <w:rPr>
          <w:rFonts w:ascii="Bookman Old Style" w:hAnsi="Bookman Old Style" w:cs="Tahoma"/>
          <w:sz w:val="24"/>
          <w:szCs w:val="24"/>
        </w:rPr>
        <w:t xml:space="preserve">Tale livello andrà raggiunto prima della partenza e più precisamente entro e non oltre il </w:t>
      </w:r>
      <w:r w:rsidRPr="0000540E">
        <w:rPr>
          <w:rFonts w:ascii="Bookman Old Style" w:hAnsi="Bookman Old Style" w:cs="Tahoma"/>
          <w:b/>
          <w:sz w:val="24"/>
          <w:szCs w:val="24"/>
        </w:rPr>
        <w:t xml:space="preserve">31 </w:t>
      </w:r>
      <w:r w:rsidR="00894F11">
        <w:rPr>
          <w:rFonts w:ascii="Bookman Old Style" w:hAnsi="Bookman Old Style" w:cs="Tahoma"/>
          <w:b/>
          <w:sz w:val="24"/>
          <w:szCs w:val="24"/>
        </w:rPr>
        <w:t>luglio</w:t>
      </w:r>
      <w:r w:rsidRPr="0000540E">
        <w:rPr>
          <w:rFonts w:ascii="Bookman Old Style" w:hAnsi="Bookman Old Style" w:cs="Tahoma"/>
          <w:b/>
          <w:sz w:val="24"/>
          <w:szCs w:val="24"/>
        </w:rPr>
        <w:t xml:space="preserve"> 20</w:t>
      </w:r>
      <w:r w:rsidR="000E7222">
        <w:rPr>
          <w:rFonts w:ascii="Bookman Old Style" w:hAnsi="Bookman Old Style" w:cs="Tahoma"/>
          <w:b/>
          <w:sz w:val="24"/>
          <w:szCs w:val="24"/>
        </w:rPr>
        <w:t>2</w:t>
      </w:r>
      <w:r w:rsidR="00894F11">
        <w:rPr>
          <w:rFonts w:ascii="Bookman Old Style" w:hAnsi="Bookman Old Style" w:cs="Tahoma"/>
          <w:b/>
          <w:sz w:val="24"/>
          <w:szCs w:val="24"/>
        </w:rPr>
        <w:t>1</w:t>
      </w:r>
      <w:r w:rsidRPr="0019071E">
        <w:rPr>
          <w:rFonts w:ascii="Bookman Old Style" w:hAnsi="Bookman Old Style" w:cs="Tahoma"/>
          <w:sz w:val="24"/>
          <w:szCs w:val="24"/>
        </w:rPr>
        <w:t xml:space="preserve"> per chi </w:t>
      </w:r>
      <w:r w:rsidR="000E7222">
        <w:rPr>
          <w:rFonts w:ascii="Bookman Old Style" w:hAnsi="Bookman Old Style" w:cs="Tahoma"/>
          <w:sz w:val="24"/>
          <w:szCs w:val="24"/>
        </w:rPr>
        <w:t>effettua l’esperienza</w:t>
      </w:r>
      <w:r w:rsidRPr="0019071E">
        <w:rPr>
          <w:rFonts w:ascii="Bookman Old Style" w:hAnsi="Bookman Old Style" w:cs="Tahoma"/>
          <w:sz w:val="24"/>
          <w:szCs w:val="24"/>
        </w:rPr>
        <w:t xml:space="preserve"> nel </w:t>
      </w:r>
      <w:proofErr w:type="gramStart"/>
      <w:r w:rsidRPr="0019071E">
        <w:rPr>
          <w:rFonts w:ascii="Bookman Old Style" w:hAnsi="Bookman Old Style" w:cs="Tahoma"/>
          <w:sz w:val="24"/>
          <w:szCs w:val="24"/>
        </w:rPr>
        <w:t>1°</w:t>
      </w:r>
      <w:proofErr w:type="gramEnd"/>
      <w:r w:rsidRPr="0019071E">
        <w:rPr>
          <w:rFonts w:ascii="Bookman Old Style" w:hAnsi="Bookman Old Style" w:cs="Tahoma"/>
          <w:sz w:val="24"/>
          <w:szCs w:val="24"/>
        </w:rPr>
        <w:t xml:space="preserve"> semestre ed entro ed entro e non oltre il </w:t>
      </w:r>
      <w:r w:rsidRPr="0000540E">
        <w:rPr>
          <w:rFonts w:ascii="Bookman Old Style" w:hAnsi="Bookman Old Style" w:cs="Tahoma"/>
          <w:b/>
          <w:sz w:val="24"/>
          <w:szCs w:val="24"/>
        </w:rPr>
        <w:t>31 Ottobre 20</w:t>
      </w:r>
      <w:r w:rsidR="000E7222">
        <w:rPr>
          <w:rFonts w:ascii="Bookman Old Style" w:hAnsi="Bookman Old Style" w:cs="Tahoma"/>
          <w:b/>
          <w:sz w:val="24"/>
          <w:szCs w:val="24"/>
        </w:rPr>
        <w:t>2</w:t>
      </w:r>
      <w:r w:rsidR="00894F11">
        <w:rPr>
          <w:rFonts w:ascii="Bookman Old Style" w:hAnsi="Bookman Old Style" w:cs="Tahoma"/>
          <w:b/>
          <w:sz w:val="24"/>
          <w:szCs w:val="24"/>
        </w:rPr>
        <w:t>1</w:t>
      </w:r>
      <w:r w:rsidRPr="0000540E">
        <w:rPr>
          <w:rFonts w:ascii="Bookman Old Style" w:hAnsi="Bookman Old Style" w:cs="Tahoma"/>
          <w:sz w:val="24"/>
          <w:szCs w:val="24"/>
        </w:rPr>
        <w:t xml:space="preserve"> </w:t>
      </w:r>
      <w:r w:rsidRPr="0019071E">
        <w:rPr>
          <w:rFonts w:ascii="Bookman Old Style" w:hAnsi="Bookman Old Style" w:cs="Tahoma"/>
          <w:sz w:val="24"/>
          <w:szCs w:val="24"/>
        </w:rPr>
        <w:t xml:space="preserve">per chi parte nel secondo semestre. </w:t>
      </w:r>
    </w:p>
    <w:p w14:paraId="0C7BADB9" w14:textId="77777777" w:rsidR="00894F11" w:rsidRPr="0019071E" w:rsidRDefault="00894F11" w:rsidP="00875B71">
      <w:pPr>
        <w:ind w:left="426"/>
        <w:rPr>
          <w:rFonts w:ascii="Bookman Old Style" w:hAnsi="Bookman Old Style" w:cs="Tahoma"/>
          <w:sz w:val="24"/>
          <w:szCs w:val="24"/>
        </w:rPr>
      </w:pPr>
    </w:p>
    <w:p w14:paraId="219089A8" w14:textId="1AEBD594" w:rsidR="00973A2C" w:rsidRDefault="00973A2C" w:rsidP="00973A2C">
      <w:pPr>
        <w:spacing w:before="120"/>
        <w:ind w:left="426"/>
        <w:rPr>
          <w:rFonts w:ascii="Bookman Old Style" w:hAnsi="Bookman Old Style" w:cs="Tahoma"/>
          <w:b/>
          <w:bCs/>
          <w:color w:val="auto"/>
          <w:sz w:val="24"/>
          <w:szCs w:val="24"/>
        </w:rPr>
      </w:pPr>
      <w:r>
        <w:rPr>
          <w:rFonts w:ascii="Bookman Old Style" w:hAnsi="Bookman Old Style" w:cs="Tahoma"/>
          <w:b/>
          <w:bCs/>
          <w:color w:val="auto"/>
          <w:sz w:val="24"/>
          <w:szCs w:val="24"/>
        </w:rPr>
        <w:t xml:space="preserve">La verifica delle competenze linguistiche sarà effettuata </w:t>
      </w:r>
      <w:r w:rsidR="000D6C16">
        <w:rPr>
          <w:rFonts w:ascii="Bookman Old Style" w:hAnsi="Bookman Old Style" w:cs="Tahoma"/>
          <w:b/>
          <w:bCs/>
          <w:color w:val="auto"/>
          <w:sz w:val="24"/>
          <w:szCs w:val="24"/>
        </w:rPr>
        <w:t>da Ismoka sottoponendo tutti i partecipanti a</w:t>
      </w:r>
      <w:r>
        <w:rPr>
          <w:rFonts w:ascii="Bookman Old Style" w:hAnsi="Bookman Old Style" w:cs="Tahoma"/>
          <w:b/>
          <w:bCs/>
          <w:color w:val="auto"/>
          <w:sz w:val="24"/>
          <w:szCs w:val="24"/>
        </w:rPr>
        <w:t>ll’OLS; l</w:t>
      </w:r>
      <w:r w:rsidRPr="002C0838">
        <w:rPr>
          <w:rFonts w:ascii="Bookman Old Style" w:hAnsi="Bookman Old Style" w:cs="Tahoma"/>
          <w:b/>
          <w:bCs/>
          <w:color w:val="auto"/>
          <w:sz w:val="24"/>
          <w:szCs w:val="24"/>
        </w:rPr>
        <w:t xml:space="preserve">a partecipazione all’OLS è </w:t>
      </w:r>
      <w:r w:rsidR="000D6C16">
        <w:rPr>
          <w:rFonts w:ascii="Bookman Old Style" w:hAnsi="Bookman Old Style" w:cs="Tahoma"/>
          <w:b/>
          <w:bCs/>
          <w:color w:val="auto"/>
          <w:sz w:val="24"/>
          <w:szCs w:val="24"/>
        </w:rPr>
        <w:t xml:space="preserve">infatti </w:t>
      </w:r>
      <w:r w:rsidRPr="002C0838">
        <w:rPr>
          <w:rFonts w:ascii="Bookman Old Style" w:hAnsi="Bookman Old Style" w:cs="Tahoma"/>
          <w:b/>
          <w:bCs/>
          <w:color w:val="auto"/>
          <w:sz w:val="24"/>
          <w:szCs w:val="24"/>
        </w:rPr>
        <w:t xml:space="preserve">obbligatoria per tutti gli studenti </w:t>
      </w:r>
      <w:r>
        <w:rPr>
          <w:rFonts w:ascii="Bookman Old Style" w:hAnsi="Bookman Old Style" w:cs="Tahoma"/>
          <w:b/>
          <w:bCs/>
          <w:color w:val="auto"/>
          <w:sz w:val="24"/>
          <w:szCs w:val="24"/>
        </w:rPr>
        <w:t xml:space="preserve">assegnatari </w:t>
      </w:r>
      <w:r w:rsidRPr="002C0838">
        <w:rPr>
          <w:rFonts w:ascii="Bookman Old Style" w:hAnsi="Bookman Old Style" w:cs="Tahoma"/>
          <w:b/>
          <w:bCs/>
          <w:color w:val="auto"/>
          <w:sz w:val="24"/>
          <w:szCs w:val="24"/>
        </w:rPr>
        <w:t xml:space="preserve">di un </w:t>
      </w:r>
      <w:r>
        <w:rPr>
          <w:rFonts w:ascii="Bookman Old Style" w:hAnsi="Bookman Old Style" w:cs="Tahoma"/>
          <w:b/>
          <w:bCs/>
          <w:color w:val="auto"/>
          <w:sz w:val="24"/>
          <w:szCs w:val="24"/>
        </w:rPr>
        <w:t xml:space="preserve">soggiorno </w:t>
      </w:r>
      <w:r w:rsidRPr="002C0838">
        <w:rPr>
          <w:rFonts w:ascii="Bookman Old Style" w:hAnsi="Bookman Old Style" w:cs="Tahoma"/>
          <w:b/>
          <w:bCs/>
          <w:color w:val="auto"/>
          <w:sz w:val="24"/>
          <w:szCs w:val="24"/>
        </w:rPr>
        <w:t>Erasmus+</w:t>
      </w:r>
      <w:r>
        <w:rPr>
          <w:rFonts w:ascii="Bookman Old Style" w:hAnsi="Bookman Old Style" w:cs="Tahoma"/>
          <w:b/>
          <w:bCs/>
          <w:color w:val="auto"/>
          <w:sz w:val="24"/>
          <w:szCs w:val="24"/>
        </w:rPr>
        <w:t xml:space="preserve"> studio. </w:t>
      </w:r>
      <w:r w:rsidRPr="002C0838">
        <w:rPr>
          <w:rFonts w:ascii="Bookman Old Style" w:hAnsi="Bookman Old Style" w:cs="Tahoma"/>
          <w:b/>
          <w:bCs/>
          <w:color w:val="auto"/>
          <w:sz w:val="24"/>
          <w:szCs w:val="24"/>
        </w:rPr>
        <w:t xml:space="preserve"> </w:t>
      </w:r>
    </w:p>
    <w:p w14:paraId="3A532A65" w14:textId="77777777" w:rsidR="00591B70" w:rsidRDefault="00591B70" w:rsidP="00875B71">
      <w:pPr>
        <w:ind w:left="426"/>
        <w:rPr>
          <w:rFonts w:ascii="Bookman Old Style" w:hAnsi="Bookman Old Style" w:cs="Tahoma"/>
          <w:sz w:val="24"/>
          <w:szCs w:val="24"/>
        </w:rPr>
      </w:pPr>
    </w:p>
    <w:p w14:paraId="229AA837" w14:textId="46F96B50" w:rsidR="00B9567A" w:rsidRDefault="00B9567A" w:rsidP="00875B71">
      <w:pPr>
        <w:ind w:left="426"/>
        <w:rPr>
          <w:rFonts w:ascii="Bookman Old Style" w:hAnsi="Bookman Old Style" w:cs="Tahoma"/>
          <w:sz w:val="24"/>
          <w:szCs w:val="24"/>
        </w:rPr>
      </w:pPr>
      <w:r w:rsidRPr="00B9567A">
        <w:rPr>
          <w:rFonts w:ascii="Bookman Old Style" w:hAnsi="Bookman Old Style" w:cs="Tahoma"/>
          <w:sz w:val="24"/>
          <w:szCs w:val="24"/>
        </w:rPr>
        <w:t xml:space="preserve">Il programma offre agli studenti Erasmus+ un Sostegno Linguistico Online - Online </w:t>
      </w:r>
      <w:proofErr w:type="spellStart"/>
      <w:r w:rsidRPr="00B9567A">
        <w:rPr>
          <w:rFonts w:ascii="Bookman Old Style" w:hAnsi="Bookman Old Style" w:cs="Tahoma"/>
          <w:sz w:val="24"/>
          <w:szCs w:val="24"/>
        </w:rPr>
        <w:t>Linguistic</w:t>
      </w:r>
      <w:proofErr w:type="spellEnd"/>
      <w:r w:rsidRPr="00B9567A">
        <w:rPr>
          <w:rFonts w:ascii="Bookman Old Style" w:hAnsi="Bookman Old Style" w:cs="Tahoma"/>
          <w:sz w:val="24"/>
          <w:szCs w:val="24"/>
        </w:rPr>
        <w:t xml:space="preserve"> Support (OLS), ovvero la possibilità di valutare le proprie competenze linguistiche prima e dopo la mobilità e, eventualmente, un corso di lingua online da svolgersi durante il periodo di scambio in una delle seguenti lingue: Inglese, Francese, Tedesco, Spagnolo, Olandese, Portoghese, Bulgaro, Ceco, Danese, Greco, Croato, Ungherese, Polacco, Rumeno, Slovacco, Finlandese, Svedese. </w:t>
      </w:r>
    </w:p>
    <w:p w14:paraId="425FA7DC" w14:textId="77777777" w:rsidR="00B9567A" w:rsidRDefault="00B9567A" w:rsidP="00875B71">
      <w:pPr>
        <w:ind w:left="426"/>
        <w:rPr>
          <w:rFonts w:ascii="Bookman Old Style" w:hAnsi="Bookman Old Style" w:cs="Tahoma"/>
          <w:sz w:val="24"/>
          <w:szCs w:val="24"/>
        </w:rPr>
      </w:pPr>
    </w:p>
    <w:p w14:paraId="0E7324D4" w14:textId="59391591" w:rsidR="00B9567A" w:rsidRDefault="00B9567A" w:rsidP="00875B71">
      <w:pPr>
        <w:ind w:left="426"/>
        <w:rPr>
          <w:rFonts w:ascii="Bookman Old Style" w:hAnsi="Bookman Old Style" w:cs="Tahoma"/>
          <w:sz w:val="24"/>
          <w:szCs w:val="24"/>
        </w:rPr>
      </w:pPr>
      <w:r>
        <w:rPr>
          <w:rFonts w:ascii="Bookman Old Style" w:hAnsi="Bookman Old Style" w:cs="Tahoma"/>
          <w:sz w:val="24"/>
          <w:szCs w:val="24"/>
        </w:rPr>
        <w:t xml:space="preserve">Ismoka </w:t>
      </w:r>
      <w:r w:rsidRPr="00B9567A">
        <w:rPr>
          <w:rFonts w:ascii="Bookman Old Style" w:hAnsi="Bookman Old Style" w:cs="Tahoma"/>
          <w:sz w:val="24"/>
          <w:szCs w:val="24"/>
        </w:rPr>
        <w:t xml:space="preserve">assegna le licenze tramite l’applicativo OLS della Commissione Europea </w:t>
      </w:r>
      <w:r>
        <w:rPr>
          <w:rFonts w:ascii="Bookman Old Style" w:hAnsi="Bookman Old Style" w:cs="Tahoma"/>
          <w:sz w:val="24"/>
          <w:szCs w:val="24"/>
        </w:rPr>
        <w:t xml:space="preserve">entro </w:t>
      </w:r>
      <w:r w:rsidR="00973A2C">
        <w:rPr>
          <w:rFonts w:ascii="Bookman Old Style" w:hAnsi="Bookman Old Style" w:cs="Tahoma"/>
          <w:sz w:val="24"/>
          <w:szCs w:val="24"/>
        </w:rPr>
        <w:t>il mese di giugno</w:t>
      </w:r>
      <w:r w:rsidRPr="00B9567A">
        <w:rPr>
          <w:rFonts w:ascii="Bookman Old Style" w:hAnsi="Bookman Old Style" w:cs="Tahoma"/>
          <w:sz w:val="24"/>
          <w:szCs w:val="24"/>
        </w:rPr>
        <w:t xml:space="preserve">. L’assegnazione viene fatta solo per le 5 lingue previste dalle offerte di </w:t>
      </w:r>
      <w:r w:rsidR="002C0838">
        <w:rPr>
          <w:rFonts w:ascii="Bookman Old Style" w:hAnsi="Bookman Old Style" w:cs="Tahoma"/>
          <w:sz w:val="24"/>
          <w:szCs w:val="24"/>
        </w:rPr>
        <w:t>mobilità</w:t>
      </w:r>
      <w:r w:rsidRPr="00B9567A">
        <w:rPr>
          <w:rFonts w:ascii="Bookman Old Style" w:hAnsi="Bookman Old Style" w:cs="Tahoma"/>
          <w:sz w:val="24"/>
          <w:szCs w:val="24"/>
        </w:rPr>
        <w:t xml:space="preserve"> (Inglese, Francese, Tedesco, Spagnolo, Portoghese). È importante considerare che OLS dovrebbe tuttavia essere svolto nella lingua in cui si seguiranno le lezioni nella sede estera. Se </w:t>
      </w:r>
      <w:r>
        <w:rPr>
          <w:rFonts w:ascii="Bookman Old Style" w:hAnsi="Bookman Old Style" w:cs="Tahoma"/>
          <w:sz w:val="24"/>
          <w:szCs w:val="24"/>
        </w:rPr>
        <w:t>ne</w:t>
      </w:r>
      <w:r w:rsidRPr="00B9567A">
        <w:rPr>
          <w:rFonts w:ascii="Bookman Old Style" w:hAnsi="Bookman Old Style" w:cs="Tahoma"/>
          <w:sz w:val="24"/>
          <w:szCs w:val="24"/>
        </w:rPr>
        <w:t>ll’</w:t>
      </w:r>
      <w:proofErr w:type="spellStart"/>
      <w:r w:rsidRPr="00B9567A">
        <w:rPr>
          <w:rFonts w:ascii="Bookman Old Style" w:hAnsi="Bookman Old Style" w:cs="Tahoma"/>
          <w:sz w:val="24"/>
          <w:szCs w:val="24"/>
        </w:rPr>
        <w:t>assessment</w:t>
      </w:r>
      <w:proofErr w:type="spellEnd"/>
      <w:r w:rsidRPr="00B9567A">
        <w:rPr>
          <w:rFonts w:ascii="Bookman Old Style" w:hAnsi="Bookman Old Style" w:cs="Tahoma"/>
          <w:sz w:val="24"/>
          <w:szCs w:val="24"/>
        </w:rPr>
        <w:t xml:space="preserve"> test </w:t>
      </w:r>
      <w:proofErr w:type="spellStart"/>
      <w:r w:rsidRPr="00B9567A">
        <w:rPr>
          <w:rFonts w:ascii="Bookman Old Style" w:hAnsi="Bookman Old Style" w:cs="Tahoma"/>
          <w:sz w:val="24"/>
          <w:szCs w:val="24"/>
        </w:rPr>
        <w:t>pre</w:t>
      </w:r>
      <w:proofErr w:type="spellEnd"/>
      <w:r w:rsidRPr="00B9567A">
        <w:rPr>
          <w:rFonts w:ascii="Bookman Old Style" w:hAnsi="Bookman Old Style" w:cs="Tahoma"/>
          <w:sz w:val="24"/>
          <w:szCs w:val="24"/>
        </w:rPr>
        <w:t>-partenza</w:t>
      </w:r>
      <w:r>
        <w:rPr>
          <w:rFonts w:ascii="Bookman Old Style" w:hAnsi="Bookman Old Style" w:cs="Tahoma"/>
          <w:sz w:val="24"/>
          <w:szCs w:val="24"/>
        </w:rPr>
        <w:t xml:space="preserve">, si otterrà </w:t>
      </w:r>
      <w:r w:rsidRPr="00B9567A">
        <w:rPr>
          <w:rFonts w:ascii="Bookman Old Style" w:hAnsi="Bookman Old Style" w:cs="Tahoma"/>
          <w:sz w:val="24"/>
          <w:szCs w:val="24"/>
        </w:rPr>
        <w:t xml:space="preserve">un livello inferiore a </w:t>
      </w:r>
      <w:r w:rsidRPr="00894F11">
        <w:rPr>
          <w:rFonts w:ascii="Bookman Old Style" w:hAnsi="Bookman Old Style" w:cs="Tahoma"/>
          <w:sz w:val="24"/>
          <w:szCs w:val="24"/>
        </w:rPr>
        <w:t>B2</w:t>
      </w:r>
      <w:r w:rsidRPr="00B9567A">
        <w:rPr>
          <w:rFonts w:ascii="Bookman Old Style" w:hAnsi="Bookman Old Style" w:cs="Tahoma"/>
          <w:sz w:val="24"/>
          <w:szCs w:val="24"/>
        </w:rPr>
        <w:t xml:space="preserve"> ricever</w:t>
      </w:r>
      <w:r>
        <w:rPr>
          <w:rFonts w:ascii="Bookman Old Style" w:hAnsi="Bookman Old Style" w:cs="Tahoma"/>
          <w:sz w:val="24"/>
          <w:szCs w:val="24"/>
        </w:rPr>
        <w:t>à</w:t>
      </w:r>
      <w:r w:rsidRPr="00B9567A">
        <w:rPr>
          <w:rFonts w:ascii="Bookman Old Style" w:hAnsi="Bookman Old Style" w:cs="Tahoma"/>
          <w:sz w:val="24"/>
          <w:szCs w:val="24"/>
        </w:rPr>
        <w:t xml:space="preserve"> automaticamente la licenza per effettuare un corso di lingua online che, al contrario del test, non è obbligatorio. </w:t>
      </w:r>
    </w:p>
    <w:p w14:paraId="74600569" w14:textId="77777777" w:rsidR="00B9567A" w:rsidRDefault="00B9567A" w:rsidP="00875B71">
      <w:pPr>
        <w:ind w:left="426"/>
        <w:rPr>
          <w:rFonts w:ascii="Bookman Old Style" w:hAnsi="Bookman Old Style" w:cs="Tahoma"/>
          <w:sz w:val="24"/>
          <w:szCs w:val="24"/>
        </w:rPr>
      </w:pPr>
      <w:r w:rsidRPr="00B9567A">
        <w:rPr>
          <w:rFonts w:ascii="Bookman Old Style" w:hAnsi="Bookman Old Style" w:cs="Tahoma"/>
          <w:sz w:val="24"/>
          <w:szCs w:val="24"/>
        </w:rPr>
        <w:lastRenderedPageBreak/>
        <w:t xml:space="preserve">Il corso sarà disponibile nella lingua del test, ma accedendo alla piattaforma </w:t>
      </w:r>
      <w:r>
        <w:rPr>
          <w:rFonts w:ascii="Bookman Old Style" w:hAnsi="Bookman Old Style" w:cs="Tahoma"/>
          <w:sz w:val="24"/>
          <w:szCs w:val="24"/>
        </w:rPr>
        <w:t>si potrà</w:t>
      </w:r>
      <w:r w:rsidRPr="00B9567A">
        <w:rPr>
          <w:rFonts w:ascii="Bookman Old Style" w:hAnsi="Bookman Old Style" w:cs="Tahoma"/>
          <w:sz w:val="24"/>
          <w:szCs w:val="24"/>
        </w:rPr>
        <w:t xml:space="preserve"> scegliere di seguirlo nella lingua locale del paese di destinazione, se disponibile. </w:t>
      </w:r>
    </w:p>
    <w:p w14:paraId="515C71DF" w14:textId="77777777" w:rsidR="00B9567A" w:rsidRDefault="00B9567A" w:rsidP="00875B71">
      <w:pPr>
        <w:ind w:left="426"/>
        <w:rPr>
          <w:rFonts w:ascii="Bookman Old Style" w:hAnsi="Bookman Old Style" w:cs="Tahoma"/>
          <w:sz w:val="24"/>
          <w:szCs w:val="24"/>
        </w:rPr>
      </w:pPr>
      <w:r w:rsidRPr="00B9567A">
        <w:rPr>
          <w:rFonts w:ascii="Bookman Old Style" w:hAnsi="Bookman Old Style" w:cs="Tahoma"/>
          <w:sz w:val="24"/>
          <w:szCs w:val="24"/>
        </w:rPr>
        <w:t xml:space="preserve">Se </w:t>
      </w:r>
      <w:r>
        <w:rPr>
          <w:rFonts w:ascii="Bookman Old Style" w:hAnsi="Bookman Old Style" w:cs="Tahoma"/>
          <w:sz w:val="24"/>
          <w:szCs w:val="24"/>
        </w:rPr>
        <w:t xml:space="preserve">si </w:t>
      </w:r>
      <w:r w:rsidRPr="00B9567A">
        <w:rPr>
          <w:rFonts w:ascii="Bookman Old Style" w:hAnsi="Bookman Old Style" w:cs="Tahoma"/>
          <w:sz w:val="24"/>
          <w:szCs w:val="24"/>
        </w:rPr>
        <w:t>otterr</w:t>
      </w:r>
      <w:r>
        <w:rPr>
          <w:rFonts w:ascii="Bookman Old Style" w:hAnsi="Bookman Old Style" w:cs="Tahoma"/>
          <w:sz w:val="24"/>
          <w:szCs w:val="24"/>
        </w:rPr>
        <w:t>à</w:t>
      </w:r>
      <w:r w:rsidRPr="00B9567A">
        <w:rPr>
          <w:rFonts w:ascii="Bookman Old Style" w:hAnsi="Bookman Old Style" w:cs="Tahoma"/>
          <w:sz w:val="24"/>
          <w:szCs w:val="24"/>
        </w:rPr>
        <w:t xml:space="preserve"> un livello pari o superiore al B2 all’</w:t>
      </w:r>
      <w:proofErr w:type="spellStart"/>
      <w:r w:rsidRPr="00B9567A">
        <w:rPr>
          <w:rFonts w:ascii="Bookman Old Style" w:hAnsi="Bookman Old Style" w:cs="Tahoma"/>
          <w:sz w:val="24"/>
          <w:szCs w:val="24"/>
        </w:rPr>
        <w:t>assessment</w:t>
      </w:r>
      <w:proofErr w:type="spellEnd"/>
      <w:r w:rsidRPr="00B9567A">
        <w:rPr>
          <w:rFonts w:ascii="Bookman Old Style" w:hAnsi="Bookman Old Style" w:cs="Tahoma"/>
          <w:sz w:val="24"/>
          <w:szCs w:val="24"/>
        </w:rPr>
        <w:t xml:space="preserve"> test, il corso non verrà assegnato automaticamente dal sistema, ma </w:t>
      </w:r>
      <w:r>
        <w:rPr>
          <w:rFonts w:ascii="Bookman Old Style" w:hAnsi="Bookman Old Style" w:cs="Tahoma"/>
          <w:sz w:val="24"/>
          <w:szCs w:val="24"/>
        </w:rPr>
        <w:t xml:space="preserve">si potrà </w:t>
      </w:r>
      <w:r w:rsidRPr="00B9567A">
        <w:rPr>
          <w:rFonts w:ascii="Bookman Old Style" w:hAnsi="Bookman Old Style" w:cs="Tahoma"/>
          <w:sz w:val="24"/>
          <w:szCs w:val="24"/>
        </w:rPr>
        <w:t xml:space="preserve">farne richiesta </w:t>
      </w:r>
      <w:r>
        <w:rPr>
          <w:rFonts w:ascii="Bookman Old Style" w:hAnsi="Bookman Old Style" w:cs="Tahoma"/>
          <w:sz w:val="24"/>
          <w:szCs w:val="24"/>
        </w:rPr>
        <w:t xml:space="preserve">ad ISMOKA. </w:t>
      </w:r>
      <w:r w:rsidRPr="00B9567A">
        <w:rPr>
          <w:rFonts w:ascii="Bookman Old Style" w:hAnsi="Bookman Old Style" w:cs="Tahoma"/>
          <w:sz w:val="24"/>
          <w:szCs w:val="24"/>
        </w:rPr>
        <w:t xml:space="preserve"> In questo caso </w:t>
      </w:r>
      <w:r>
        <w:rPr>
          <w:rFonts w:ascii="Bookman Old Style" w:hAnsi="Bookman Old Style" w:cs="Tahoma"/>
          <w:sz w:val="24"/>
          <w:szCs w:val="24"/>
        </w:rPr>
        <w:t>si può</w:t>
      </w:r>
      <w:r w:rsidRPr="00B9567A">
        <w:rPr>
          <w:rFonts w:ascii="Bookman Old Style" w:hAnsi="Bookman Old Style" w:cs="Tahoma"/>
          <w:sz w:val="24"/>
          <w:szCs w:val="24"/>
        </w:rPr>
        <w:t xml:space="preserve"> decidere di fare richiesta del corso nella lingua del test o nella lingua del paese di destinazione (se prevista da OLS). Gli studenti che otterranno il livello C2 al primo </w:t>
      </w:r>
      <w:proofErr w:type="spellStart"/>
      <w:r w:rsidRPr="00B9567A">
        <w:rPr>
          <w:rFonts w:ascii="Bookman Old Style" w:hAnsi="Bookman Old Style" w:cs="Tahoma"/>
          <w:sz w:val="24"/>
          <w:szCs w:val="24"/>
        </w:rPr>
        <w:t>assessment</w:t>
      </w:r>
      <w:proofErr w:type="spellEnd"/>
      <w:r w:rsidRPr="00B9567A">
        <w:rPr>
          <w:rFonts w:ascii="Bookman Old Style" w:hAnsi="Bookman Old Style" w:cs="Tahoma"/>
          <w:sz w:val="24"/>
          <w:szCs w:val="24"/>
        </w:rPr>
        <w:t xml:space="preserve"> test NON dovranno sostenere il secondo test al termine della mobilità. </w:t>
      </w:r>
    </w:p>
    <w:p w14:paraId="493B4830" w14:textId="1D3A91EF" w:rsidR="00B9567A" w:rsidRPr="00EF71B2" w:rsidRDefault="00B9567A" w:rsidP="00875B71">
      <w:pPr>
        <w:ind w:left="426"/>
        <w:rPr>
          <w:rFonts w:ascii="Bookman Old Style" w:hAnsi="Bookman Old Style" w:cs="Tahoma"/>
          <w:b/>
          <w:bCs/>
          <w:color w:val="auto"/>
          <w:sz w:val="24"/>
          <w:szCs w:val="24"/>
        </w:rPr>
      </w:pPr>
      <w:r w:rsidRPr="00445BD5">
        <w:rPr>
          <w:rFonts w:ascii="Bookman Old Style" w:hAnsi="Bookman Old Style" w:cs="Tahoma"/>
          <w:b/>
          <w:bCs/>
          <w:color w:val="auto"/>
          <w:sz w:val="24"/>
          <w:szCs w:val="24"/>
          <w:highlight w:val="yellow"/>
        </w:rPr>
        <w:t>N.B.: OLS non è previsto per gli studenti che si recano in Svizzera</w:t>
      </w:r>
      <w:r w:rsidR="00445BD5" w:rsidRPr="00445BD5">
        <w:rPr>
          <w:rFonts w:ascii="Bookman Old Style" w:hAnsi="Bookman Old Style" w:cs="Tahoma"/>
          <w:b/>
          <w:bCs/>
          <w:color w:val="auto"/>
          <w:sz w:val="24"/>
          <w:szCs w:val="24"/>
          <w:highlight w:val="yellow"/>
        </w:rPr>
        <w:t xml:space="preserve"> e in UK.</w:t>
      </w:r>
      <w:r w:rsidR="00445BD5">
        <w:rPr>
          <w:rFonts w:ascii="Bookman Old Style" w:hAnsi="Bookman Old Style" w:cs="Tahoma"/>
          <w:b/>
          <w:bCs/>
          <w:color w:val="auto"/>
          <w:sz w:val="24"/>
          <w:szCs w:val="24"/>
        </w:rPr>
        <w:t xml:space="preserve"> </w:t>
      </w:r>
    </w:p>
    <w:p w14:paraId="645C377E" w14:textId="77777777" w:rsidR="00B9567A" w:rsidRDefault="00B9567A" w:rsidP="00875B71">
      <w:pPr>
        <w:ind w:left="426"/>
        <w:rPr>
          <w:rFonts w:ascii="Bookman Old Style" w:hAnsi="Bookman Old Style" w:cs="Tahoma"/>
          <w:sz w:val="24"/>
          <w:szCs w:val="24"/>
        </w:rPr>
      </w:pPr>
    </w:p>
    <w:p w14:paraId="3E4FE65D" w14:textId="5C1D5AB6" w:rsidR="00973A2C" w:rsidRDefault="00B9567A" w:rsidP="00875B71">
      <w:pPr>
        <w:ind w:left="426"/>
        <w:rPr>
          <w:rFonts w:ascii="Bookman Old Style" w:hAnsi="Bookman Old Style" w:cs="Tahoma"/>
          <w:sz w:val="24"/>
          <w:szCs w:val="24"/>
        </w:rPr>
      </w:pPr>
      <w:r w:rsidRPr="00B9567A">
        <w:rPr>
          <w:rFonts w:ascii="Bookman Old Style" w:hAnsi="Bookman Old Style" w:cs="Tahoma"/>
          <w:sz w:val="24"/>
          <w:szCs w:val="24"/>
        </w:rPr>
        <w:t>SCADENZE</w:t>
      </w:r>
      <w:r w:rsidR="00973A2C">
        <w:rPr>
          <w:rFonts w:ascii="Bookman Old Style" w:hAnsi="Bookman Old Style" w:cs="Tahoma"/>
          <w:sz w:val="24"/>
          <w:szCs w:val="24"/>
        </w:rPr>
        <w:t xml:space="preserve"> OLS</w:t>
      </w:r>
      <w:r w:rsidRPr="00B9567A">
        <w:rPr>
          <w:rFonts w:ascii="Bookman Old Style" w:hAnsi="Bookman Old Style" w:cs="Tahoma"/>
          <w:sz w:val="24"/>
          <w:szCs w:val="24"/>
        </w:rPr>
        <w:t>: il primo accesso alla piattaforma OLS deve essere effettuato entro la scadenza indicata nella mail di assegnazione delle credenziali di accesso</w:t>
      </w:r>
      <w:r>
        <w:rPr>
          <w:rFonts w:ascii="Bookman Old Style" w:hAnsi="Bookman Old Style" w:cs="Tahoma"/>
          <w:sz w:val="24"/>
          <w:szCs w:val="24"/>
        </w:rPr>
        <w:t xml:space="preserve"> che sarà inviata </w:t>
      </w:r>
      <w:r w:rsidR="00973A2C">
        <w:rPr>
          <w:rFonts w:ascii="Bookman Old Style" w:hAnsi="Bookman Old Style" w:cs="Tahoma"/>
          <w:sz w:val="24"/>
          <w:szCs w:val="24"/>
        </w:rPr>
        <w:t xml:space="preserve">a tutti a partire </w:t>
      </w:r>
      <w:proofErr w:type="gramStart"/>
      <w:r w:rsidR="00973A2C">
        <w:rPr>
          <w:rFonts w:ascii="Bookman Old Style" w:hAnsi="Bookman Old Style" w:cs="Tahoma"/>
          <w:sz w:val="24"/>
          <w:szCs w:val="24"/>
        </w:rPr>
        <w:t xml:space="preserve">dal </w:t>
      </w:r>
      <w:r>
        <w:rPr>
          <w:rFonts w:ascii="Bookman Old Style" w:hAnsi="Bookman Old Style" w:cs="Tahoma"/>
          <w:sz w:val="24"/>
          <w:szCs w:val="24"/>
        </w:rPr>
        <w:t xml:space="preserve"> </w:t>
      </w:r>
      <w:r w:rsidR="00894F11">
        <w:rPr>
          <w:rFonts w:ascii="Bookman Old Style" w:hAnsi="Bookman Old Style" w:cs="Tahoma"/>
          <w:b/>
          <w:bCs/>
          <w:sz w:val="24"/>
          <w:szCs w:val="24"/>
        </w:rPr>
        <w:t>07</w:t>
      </w:r>
      <w:r w:rsidRPr="002C0838">
        <w:rPr>
          <w:rFonts w:ascii="Bookman Old Style" w:hAnsi="Bookman Old Style" w:cs="Tahoma"/>
          <w:b/>
          <w:bCs/>
          <w:sz w:val="24"/>
          <w:szCs w:val="24"/>
        </w:rPr>
        <w:t>.07.202</w:t>
      </w:r>
      <w:r w:rsidR="00894F11">
        <w:rPr>
          <w:rFonts w:ascii="Bookman Old Style" w:hAnsi="Bookman Old Style" w:cs="Tahoma"/>
          <w:b/>
          <w:bCs/>
          <w:sz w:val="24"/>
          <w:szCs w:val="24"/>
        </w:rPr>
        <w:t>1</w:t>
      </w:r>
      <w:proofErr w:type="gramEnd"/>
      <w:r w:rsidR="000324F9">
        <w:rPr>
          <w:rFonts w:ascii="Bookman Old Style" w:hAnsi="Bookman Old Style" w:cs="Tahoma"/>
          <w:sz w:val="24"/>
          <w:szCs w:val="24"/>
        </w:rPr>
        <w:t xml:space="preserve">; il </w:t>
      </w:r>
      <w:r w:rsidR="00C80071">
        <w:rPr>
          <w:rFonts w:ascii="Bookman Old Style" w:hAnsi="Bookman Old Style" w:cs="Tahoma"/>
          <w:sz w:val="24"/>
          <w:szCs w:val="24"/>
        </w:rPr>
        <w:t xml:space="preserve">primo test dovrà essere effettuato con la supervisione del personale di Ismoka. </w:t>
      </w:r>
    </w:p>
    <w:p w14:paraId="704DF1A8" w14:textId="77777777" w:rsidR="00973A2C" w:rsidRDefault="00973A2C" w:rsidP="00875B71">
      <w:pPr>
        <w:ind w:left="426"/>
        <w:rPr>
          <w:rFonts w:ascii="Bookman Old Style" w:hAnsi="Bookman Old Style" w:cs="Tahoma"/>
          <w:sz w:val="24"/>
          <w:szCs w:val="24"/>
        </w:rPr>
      </w:pPr>
    </w:p>
    <w:p w14:paraId="7ACA8E54" w14:textId="6A20D8B4" w:rsidR="00AA02F4" w:rsidRPr="00144FE9" w:rsidRDefault="00144FE9" w:rsidP="00144FE9">
      <w:pPr>
        <w:pStyle w:val="Titolo1"/>
      </w:pPr>
      <w:bookmarkStart w:id="9" w:name="_Toc45033516"/>
      <w:r>
        <w:t xml:space="preserve">10. </w:t>
      </w:r>
      <w:r w:rsidR="00100E73" w:rsidRPr="00144FE9">
        <w:t>S</w:t>
      </w:r>
      <w:r w:rsidR="00AA02F4" w:rsidRPr="00144FE9">
        <w:t xml:space="preserve">TUDENTI CON </w:t>
      </w:r>
      <w:r w:rsidR="00100E73" w:rsidRPr="00144FE9">
        <w:t>DISABILIT</w:t>
      </w:r>
      <w:r>
        <w:t>À</w:t>
      </w:r>
      <w:bookmarkEnd w:id="9"/>
    </w:p>
    <w:p w14:paraId="47C31797" w14:textId="77777777" w:rsidR="00AA02F4" w:rsidRPr="0019071E" w:rsidRDefault="00AA02F4" w:rsidP="00AA02F4">
      <w:pPr>
        <w:pStyle w:val="Corpodeltesto21"/>
        <w:ind w:left="720"/>
        <w:jc w:val="left"/>
        <w:rPr>
          <w:rFonts w:ascii="Bookman Old Style" w:hAnsi="Bookman Old Style" w:cs="Tahoma"/>
          <w:b/>
          <w:color w:val="FF0000"/>
          <w:sz w:val="24"/>
          <w:szCs w:val="24"/>
          <w:u w:val="single"/>
        </w:rPr>
      </w:pPr>
    </w:p>
    <w:p w14:paraId="226CC510" w14:textId="0D5CE06C" w:rsidR="00AA02F4" w:rsidRDefault="00AA02F4" w:rsidP="000E7222">
      <w:pPr>
        <w:ind w:left="426" w:right="140"/>
        <w:rPr>
          <w:rFonts w:ascii="Bookman Old Style" w:hAnsi="Bookman Old Style" w:cs="Tahoma"/>
          <w:b/>
          <w:sz w:val="24"/>
          <w:szCs w:val="24"/>
        </w:rPr>
      </w:pPr>
      <w:r w:rsidRPr="0019071E">
        <w:rPr>
          <w:rFonts w:ascii="Bookman Old Style" w:hAnsi="Bookman Old Style" w:cs="Tahoma"/>
          <w:sz w:val="24"/>
          <w:szCs w:val="24"/>
        </w:rPr>
        <w:t xml:space="preserve">Gli </w:t>
      </w:r>
      <w:r w:rsidRPr="0019071E">
        <w:rPr>
          <w:rFonts w:ascii="Bookman Old Style" w:hAnsi="Bookman Old Style" w:cs="Tahoma"/>
          <w:b/>
          <w:sz w:val="24"/>
          <w:szCs w:val="24"/>
        </w:rPr>
        <w:t xml:space="preserve">studenti con esigenze speciali per disabilità </w:t>
      </w:r>
      <w:r w:rsidRPr="0019071E">
        <w:rPr>
          <w:rFonts w:ascii="Bookman Old Style" w:hAnsi="Bookman Old Style" w:cs="Tahoma"/>
          <w:sz w:val="24"/>
          <w:szCs w:val="24"/>
        </w:rPr>
        <w:t>potranno richiedere l’apposito contributo finanziario accessorio</w:t>
      </w:r>
      <w:r w:rsidR="00532366">
        <w:rPr>
          <w:rFonts w:ascii="Bookman Old Style" w:hAnsi="Bookman Old Style" w:cs="Tahoma"/>
          <w:sz w:val="24"/>
          <w:szCs w:val="24"/>
        </w:rPr>
        <w:t xml:space="preserve">, inviando alla mail </w:t>
      </w:r>
      <w:hyperlink r:id="rId12" w:history="1">
        <w:r w:rsidR="00445BD5" w:rsidRPr="00771165">
          <w:rPr>
            <w:rStyle w:val="Collegamentoipertestuale"/>
            <w:rFonts w:ascii="Bookman Old Style" w:eastAsia="SimSun" w:hAnsi="Bookman Old Style"/>
            <w:sz w:val="24"/>
            <w:szCs w:val="24"/>
          </w:rPr>
          <w:t>erasmus2122@unica.it</w:t>
        </w:r>
      </w:hyperlink>
      <w:r w:rsidR="00532366">
        <w:rPr>
          <w:rFonts w:ascii="Bookman Old Style" w:hAnsi="Bookman Old Style" w:cs="Tahoma"/>
          <w:sz w:val="24"/>
          <w:szCs w:val="24"/>
        </w:rPr>
        <w:t xml:space="preserve"> </w:t>
      </w:r>
      <w:r w:rsidRPr="0019071E">
        <w:rPr>
          <w:rFonts w:ascii="Bookman Old Style" w:hAnsi="Bookman Old Style" w:cs="Tahoma"/>
          <w:b/>
          <w:sz w:val="24"/>
          <w:szCs w:val="24"/>
        </w:rPr>
        <w:t xml:space="preserve">un certificato attestante la percentuale di disabilità. </w:t>
      </w:r>
    </w:p>
    <w:p w14:paraId="41D0BC0C" w14:textId="77777777" w:rsidR="00875B71" w:rsidRPr="0019071E" w:rsidRDefault="00875B71" w:rsidP="00875B71">
      <w:pPr>
        <w:ind w:left="284"/>
        <w:rPr>
          <w:rFonts w:ascii="Bookman Old Style" w:hAnsi="Bookman Old Style" w:cs="Tahoma"/>
          <w:b/>
          <w:sz w:val="24"/>
          <w:szCs w:val="24"/>
        </w:rPr>
      </w:pPr>
    </w:p>
    <w:p w14:paraId="4FC8F9E6" w14:textId="4481D3D5" w:rsidR="00B9567A" w:rsidRPr="00144FE9" w:rsidRDefault="00100E73" w:rsidP="00144FE9">
      <w:pPr>
        <w:pStyle w:val="Titolo1"/>
      </w:pPr>
      <w:bookmarkStart w:id="10" w:name="_Toc45033517"/>
      <w:r w:rsidRPr="00144FE9">
        <w:t>11</w:t>
      </w:r>
      <w:r w:rsidR="00B9567A" w:rsidRPr="00144FE9">
        <w:t xml:space="preserve">. </w:t>
      </w:r>
      <w:r w:rsidR="00702CD9" w:rsidRPr="00144FE9">
        <w:t xml:space="preserve"> ACCORDO DI MOBILIT</w:t>
      </w:r>
      <w:r w:rsidR="00144FE9">
        <w:t>À</w:t>
      </w:r>
      <w:bookmarkEnd w:id="10"/>
    </w:p>
    <w:p w14:paraId="2CB36194" w14:textId="78B33BFC" w:rsidR="00702CD9" w:rsidRDefault="00702CD9" w:rsidP="00B9567A">
      <w:pPr>
        <w:pStyle w:val="Corpodeltesto21"/>
        <w:ind w:left="360"/>
        <w:rPr>
          <w:rFonts w:ascii="Bookman Old Style" w:hAnsi="Bookman Old Style" w:cs="Tahoma"/>
          <w:b/>
          <w:color w:val="FF0000"/>
          <w:sz w:val="24"/>
          <w:szCs w:val="24"/>
          <w:u w:val="single"/>
        </w:rPr>
      </w:pPr>
    </w:p>
    <w:p w14:paraId="1B80E637" w14:textId="77777777" w:rsidR="00702CD9" w:rsidRDefault="00702CD9" w:rsidP="00702CD9">
      <w:pPr>
        <w:pStyle w:val="Corpodeltesto21"/>
        <w:ind w:left="360"/>
        <w:jc w:val="both"/>
        <w:rPr>
          <w:rFonts w:ascii="Bookman Old Style" w:hAnsi="Bookman Old Style" w:cs="Tahoma"/>
          <w:sz w:val="24"/>
          <w:szCs w:val="24"/>
        </w:rPr>
      </w:pPr>
      <w:r w:rsidRPr="00702CD9">
        <w:rPr>
          <w:rFonts w:ascii="Bookman Old Style" w:hAnsi="Bookman Old Style" w:cs="Tahoma"/>
          <w:sz w:val="24"/>
          <w:szCs w:val="24"/>
        </w:rPr>
        <w:t xml:space="preserve">L’accordo di mobilità regola i diritti/doveri principali dello studente Erasmus+ durante la mobilità. </w:t>
      </w:r>
    </w:p>
    <w:p w14:paraId="40CA6AA8" w14:textId="0E5F4503" w:rsidR="00702CD9" w:rsidRDefault="00702CD9" w:rsidP="00702CD9">
      <w:pPr>
        <w:pStyle w:val="Corpodeltesto21"/>
        <w:ind w:left="360"/>
        <w:jc w:val="both"/>
        <w:rPr>
          <w:rFonts w:ascii="Bookman Old Style" w:hAnsi="Bookman Old Style" w:cs="Tahoma"/>
          <w:sz w:val="24"/>
          <w:szCs w:val="24"/>
        </w:rPr>
      </w:pPr>
      <w:r w:rsidRPr="0002441F">
        <w:rPr>
          <w:rFonts w:ascii="Bookman Old Style" w:hAnsi="Bookman Old Style" w:cs="Tahoma"/>
          <w:sz w:val="24"/>
          <w:szCs w:val="24"/>
        </w:rPr>
        <w:t>Tutti gli studenti PRIMA DI INIZIARE L’ESPERIENZA devono leggere, compilare</w:t>
      </w:r>
      <w:r w:rsidR="00B068D9" w:rsidRPr="0002441F">
        <w:rPr>
          <w:rFonts w:ascii="Bookman Old Style" w:hAnsi="Bookman Old Style" w:cs="Tahoma"/>
          <w:sz w:val="24"/>
          <w:szCs w:val="24"/>
        </w:rPr>
        <w:t xml:space="preserve"> in video scrittura</w:t>
      </w:r>
      <w:r w:rsidRPr="0002441F">
        <w:rPr>
          <w:rFonts w:ascii="Bookman Old Style" w:hAnsi="Bookman Old Style" w:cs="Tahoma"/>
          <w:sz w:val="24"/>
          <w:szCs w:val="24"/>
        </w:rPr>
        <w:t xml:space="preserve">, firmare </w:t>
      </w:r>
      <w:r w:rsidR="00B068D9" w:rsidRPr="0002441F">
        <w:rPr>
          <w:rFonts w:ascii="Bookman Old Style" w:hAnsi="Bookman Old Style" w:cs="Tahoma"/>
          <w:sz w:val="24"/>
          <w:szCs w:val="24"/>
        </w:rPr>
        <w:t>e inviare in formato pdf</w:t>
      </w:r>
      <w:r w:rsidR="00B068D9">
        <w:rPr>
          <w:rFonts w:ascii="Bookman Old Style" w:hAnsi="Bookman Old Style" w:cs="Tahoma"/>
          <w:sz w:val="24"/>
          <w:szCs w:val="24"/>
        </w:rPr>
        <w:t xml:space="preserve"> </w:t>
      </w:r>
      <w:r w:rsidRPr="00702CD9">
        <w:rPr>
          <w:rFonts w:ascii="Bookman Old Style" w:hAnsi="Bookman Old Style" w:cs="Tahoma"/>
          <w:sz w:val="24"/>
          <w:szCs w:val="24"/>
        </w:rPr>
        <w:t xml:space="preserve">l’Accordo di Mobilità. In fase di compilazione, viene richiesto allo studente di inserire i dati relativi al conto corrente su cui verrà versata la borsa di studio. </w:t>
      </w:r>
    </w:p>
    <w:p w14:paraId="0433CC1E" w14:textId="53FBF74B" w:rsidR="00702CD9" w:rsidRDefault="00702CD9" w:rsidP="00702CD9">
      <w:pPr>
        <w:pStyle w:val="Corpodeltesto21"/>
        <w:ind w:left="360"/>
        <w:jc w:val="both"/>
        <w:rPr>
          <w:rFonts w:ascii="Bookman Old Style" w:hAnsi="Bookman Old Style" w:cs="Tahoma"/>
          <w:sz w:val="24"/>
          <w:szCs w:val="24"/>
        </w:rPr>
      </w:pPr>
      <w:r w:rsidRPr="00702CD9">
        <w:rPr>
          <w:rFonts w:ascii="Bookman Old Style" w:hAnsi="Bookman Old Style" w:cs="Tahoma"/>
          <w:sz w:val="24"/>
          <w:szCs w:val="24"/>
        </w:rPr>
        <w:t xml:space="preserve">La sottoscrizione dell’Accordo di Mobilità comporta anche </w:t>
      </w:r>
      <w:r w:rsidR="00100E73">
        <w:rPr>
          <w:rFonts w:ascii="Bookman Old Style" w:hAnsi="Bookman Old Style" w:cs="Tahoma"/>
          <w:sz w:val="24"/>
          <w:szCs w:val="24"/>
        </w:rPr>
        <w:t>l’</w:t>
      </w:r>
      <w:r w:rsidRPr="00702CD9">
        <w:rPr>
          <w:rFonts w:ascii="Bookman Old Style" w:hAnsi="Bookman Old Style" w:cs="Tahoma"/>
          <w:sz w:val="24"/>
          <w:szCs w:val="24"/>
        </w:rPr>
        <w:t xml:space="preserve">accettazione del LA approvato dal Consiglio del Corso di Studio. </w:t>
      </w:r>
    </w:p>
    <w:p w14:paraId="39A0A67B" w14:textId="77777777" w:rsidR="00702CD9" w:rsidRDefault="00702CD9" w:rsidP="00702CD9">
      <w:pPr>
        <w:pStyle w:val="Corpodeltesto21"/>
        <w:ind w:left="360"/>
        <w:jc w:val="both"/>
        <w:rPr>
          <w:rFonts w:ascii="Bookman Old Style" w:hAnsi="Bookman Old Style" w:cs="Tahoma"/>
          <w:sz w:val="24"/>
          <w:szCs w:val="24"/>
        </w:rPr>
      </w:pPr>
    </w:p>
    <w:p w14:paraId="279EC59D" w14:textId="2E364AAE" w:rsidR="00702CD9" w:rsidRPr="00702CD9" w:rsidRDefault="00702CD9" w:rsidP="00702CD9">
      <w:pPr>
        <w:pStyle w:val="Corpodeltesto21"/>
        <w:ind w:left="360"/>
        <w:jc w:val="both"/>
        <w:rPr>
          <w:rFonts w:ascii="Bookman Old Style" w:hAnsi="Bookman Old Style" w:cs="Tahoma"/>
          <w:b/>
          <w:bCs/>
          <w:sz w:val="24"/>
          <w:szCs w:val="24"/>
        </w:rPr>
      </w:pPr>
      <w:r w:rsidRPr="00702CD9">
        <w:rPr>
          <w:rFonts w:ascii="Bookman Old Style" w:hAnsi="Bookman Old Style" w:cs="Tahoma"/>
          <w:sz w:val="24"/>
          <w:szCs w:val="24"/>
        </w:rPr>
        <w:t>N.B.: ti sarà possibile firmare l’accordo di mobilità solamente quando gli uffici</w:t>
      </w:r>
      <w:r>
        <w:rPr>
          <w:rFonts w:ascii="Bookman Old Style" w:hAnsi="Bookman Old Style" w:cs="Tahoma"/>
          <w:sz w:val="24"/>
          <w:szCs w:val="24"/>
        </w:rPr>
        <w:t xml:space="preserve"> renderanno disponibile</w:t>
      </w:r>
      <w:r w:rsidR="00100E73">
        <w:rPr>
          <w:rFonts w:ascii="Bookman Old Style" w:hAnsi="Bookman Old Style" w:cs="Tahoma"/>
          <w:sz w:val="24"/>
          <w:szCs w:val="24"/>
        </w:rPr>
        <w:t xml:space="preserve"> sul sito</w:t>
      </w:r>
      <w:r>
        <w:rPr>
          <w:rFonts w:ascii="Bookman Old Style" w:hAnsi="Bookman Old Style" w:cs="Tahoma"/>
          <w:sz w:val="24"/>
          <w:szCs w:val="24"/>
        </w:rPr>
        <w:t xml:space="preserve"> il relativo </w:t>
      </w:r>
      <w:r w:rsidR="00100E73">
        <w:rPr>
          <w:rFonts w:ascii="Bookman Old Style" w:hAnsi="Bookman Old Style" w:cs="Tahoma"/>
          <w:sz w:val="24"/>
          <w:szCs w:val="24"/>
        </w:rPr>
        <w:t>testo</w:t>
      </w:r>
      <w:r>
        <w:rPr>
          <w:rFonts w:ascii="Bookman Old Style" w:hAnsi="Bookman Old Style" w:cs="Tahoma"/>
          <w:sz w:val="24"/>
          <w:szCs w:val="24"/>
        </w:rPr>
        <w:t xml:space="preserve">, </w:t>
      </w:r>
      <w:r w:rsidRPr="00702CD9">
        <w:rPr>
          <w:rFonts w:ascii="Bookman Old Style" w:hAnsi="Bookman Old Style" w:cs="Tahoma"/>
          <w:b/>
          <w:bCs/>
          <w:sz w:val="24"/>
          <w:szCs w:val="24"/>
        </w:rPr>
        <w:t xml:space="preserve">presumibilmente </w:t>
      </w:r>
      <w:r w:rsidR="00C80071">
        <w:rPr>
          <w:rFonts w:ascii="Bookman Old Style" w:hAnsi="Bookman Old Style" w:cs="Tahoma"/>
          <w:b/>
          <w:bCs/>
          <w:sz w:val="24"/>
          <w:szCs w:val="24"/>
        </w:rPr>
        <w:t>a partire dal</w:t>
      </w:r>
      <w:r w:rsidRPr="00702CD9">
        <w:rPr>
          <w:rFonts w:ascii="Bookman Old Style" w:hAnsi="Bookman Old Style" w:cs="Tahoma"/>
          <w:b/>
          <w:bCs/>
          <w:sz w:val="24"/>
          <w:szCs w:val="24"/>
        </w:rPr>
        <w:t xml:space="preserve"> </w:t>
      </w:r>
      <w:r w:rsidR="00445BD5">
        <w:rPr>
          <w:rFonts w:ascii="Bookman Old Style" w:hAnsi="Bookman Old Style" w:cs="Tahoma"/>
          <w:b/>
          <w:bCs/>
          <w:sz w:val="24"/>
          <w:szCs w:val="24"/>
        </w:rPr>
        <w:t>30</w:t>
      </w:r>
      <w:r w:rsidRPr="00702CD9">
        <w:rPr>
          <w:rFonts w:ascii="Bookman Old Style" w:hAnsi="Bookman Old Style" w:cs="Tahoma"/>
          <w:b/>
          <w:bCs/>
          <w:sz w:val="24"/>
          <w:szCs w:val="24"/>
        </w:rPr>
        <w:t xml:space="preserve"> </w:t>
      </w:r>
      <w:r w:rsidR="00445BD5">
        <w:rPr>
          <w:rFonts w:ascii="Bookman Old Style" w:hAnsi="Bookman Old Style" w:cs="Tahoma"/>
          <w:b/>
          <w:bCs/>
          <w:sz w:val="24"/>
          <w:szCs w:val="24"/>
        </w:rPr>
        <w:t>giugno</w:t>
      </w:r>
      <w:r w:rsidRPr="00702CD9">
        <w:rPr>
          <w:rFonts w:ascii="Bookman Old Style" w:hAnsi="Bookman Old Style" w:cs="Tahoma"/>
          <w:b/>
          <w:bCs/>
          <w:sz w:val="24"/>
          <w:szCs w:val="24"/>
        </w:rPr>
        <w:t xml:space="preserve"> 202</w:t>
      </w:r>
      <w:r w:rsidR="00445BD5">
        <w:rPr>
          <w:rFonts w:ascii="Bookman Old Style" w:hAnsi="Bookman Old Style" w:cs="Tahoma"/>
          <w:b/>
          <w:bCs/>
          <w:sz w:val="24"/>
          <w:szCs w:val="24"/>
        </w:rPr>
        <w:t>1</w:t>
      </w:r>
      <w:r w:rsidRPr="00702CD9">
        <w:rPr>
          <w:rFonts w:ascii="Bookman Old Style" w:hAnsi="Bookman Old Style" w:cs="Tahoma"/>
          <w:b/>
          <w:bCs/>
          <w:sz w:val="24"/>
          <w:szCs w:val="24"/>
        </w:rPr>
        <w:t xml:space="preserve">.   </w:t>
      </w:r>
    </w:p>
    <w:p w14:paraId="7ABD778A" w14:textId="5DA3E67A" w:rsidR="00702CD9" w:rsidRDefault="00702CD9" w:rsidP="00702CD9">
      <w:pPr>
        <w:pStyle w:val="Corpodeltesto21"/>
        <w:ind w:left="360"/>
        <w:jc w:val="both"/>
        <w:rPr>
          <w:rFonts w:ascii="Bookman Old Style" w:hAnsi="Bookman Old Style" w:cs="Tahoma"/>
          <w:sz w:val="24"/>
          <w:szCs w:val="24"/>
        </w:rPr>
      </w:pPr>
    </w:p>
    <w:p w14:paraId="73CDCC54" w14:textId="77777777" w:rsidR="00702CD9" w:rsidRDefault="00702CD9" w:rsidP="00702CD9">
      <w:pPr>
        <w:pStyle w:val="Corpodeltesto21"/>
        <w:ind w:left="360"/>
        <w:jc w:val="both"/>
        <w:rPr>
          <w:rFonts w:ascii="Bookman Old Style" w:hAnsi="Bookman Old Style" w:cs="Tahoma"/>
          <w:b/>
          <w:color w:val="FF0000"/>
          <w:sz w:val="24"/>
          <w:szCs w:val="24"/>
          <w:u w:val="single"/>
        </w:rPr>
      </w:pPr>
    </w:p>
    <w:p w14:paraId="78C7A4C5" w14:textId="52646A39" w:rsidR="00702CD9" w:rsidRPr="00BC71E5" w:rsidRDefault="00702CD9" w:rsidP="00BC71E5">
      <w:pPr>
        <w:rPr>
          <w:rFonts w:ascii="Bookman Old Style" w:hAnsi="Bookman Old Style" w:cs="Tahoma"/>
          <w:b/>
          <w:sz w:val="24"/>
          <w:szCs w:val="24"/>
        </w:rPr>
      </w:pPr>
      <w:r w:rsidRPr="0019071E">
        <w:rPr>
          <w:rFonts w:ascii="Bookman Old Style" w:hAnsi="Bookman Old Style" w:cs="Tahoma"/>
          <w:b/>
          <w:noProof/>
          <w:sz w:val="24"/>
          <w:szCs w:val="24"/>
          <w:u w:val="single"/>
        </w:rPr>
        <w:drawing>
          <wp:anchor distT="0" distB="0" distL="114300" distR="114300" simplePos="0" relativeHeight="251669504" behindDoc="0" locked="0" layoutInCell="1" allowOverlap="1" wp14:anchorId="42E52A81" wp14:editId="6C9C5D4B">
            <wp:simplePos x="0" y="0"/>
            <wp:positionH relativeFrom="margin">
              <wp:align>left</wp:align>
            </wp:positionH>
            <wp:positionV relativeFrom="paragraph">
              <wp:posOffset>45720</wp:posOffset>
            </wp:positionV>
            <wp:extent cx="786130" cy="631190"/>
            <wp:effectExtent l="0" t="0" r="0" b="0"/>
            <wp:wrapSquare wrapText="bothSides"/>
            <wp:docPr id="4" name="Immagine 4" descr="MC900411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C90041132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6130" cy="631190"/>
                    </a:xfrm>
                    <a:prstGeom prst="rect">
                      <a:avLst/>
                    </a:prstGeom>
                    <a:noFill/>
                    <a:ln>
                      <a:noFill/>
                    </a:ln>
                  </pic:spPr>
                </pic:pic>
              </a:graphicData>
            </a:graphic>
          </wp:anchor>
        </w:drawing>
      </w:r>
      <w:r>
        <w:rPr>
          <w:rFonts w:ascii="Bookman Old Style" w:hAnsi="Bookman Old Style" w:cs="Tahoma"/>
          <w:b/>
          <w:sz w:val="24"/>
          <w:szCs w:val="24"/>
        </w:rPr>
        <w:t xml:space="preserve">Per la stipula del contratto sarà necessario che lo studente inserisca nella pagina personale di ESSE 3 i dati relativi al conto corrente bancario a lui intestato o cointestato, sul quale dovrà </w:t>
      </w:r>
      <w:r>
        <w:rPr>
          <w:rFonts w:ascii="Bookman Old Style" w:hAnsi="Bookman Old Style" w:cs="Tahoma"/>
          <w:b/>
          <w:sz w:val="24"/>
          <w:szCs w:val="24"/>
        </w:rPr>
        <w:lastRenderedPageBreak/>
        <w:t>essere accreditata la borsa di mobilità. L’accredito è possibile anche su Carta prepagata provvista di IBAN</w:t>
      </w:r>
      <w:r w:rsidR="000D6C16">
        <w:rPr>
          <w:rFonts w:ascii="Bookman Old Style" w:hAnsi="Bookman Old Style" w:cs="Tahoma"/>
          <w:b/>
          <w:sz w:val="24"/>
          <w:szCs w:val="24"/>
        </w:rPr>
        <w:t>.</w:t>
      </w:r>
    </w:p>
    <w:p w14:paraId="26C8EB10" w14:textId="160A1D36" w:rsidR="00AA02F4" w:rsidRPr="00144FE9" w:rsidRDefault="00100E73" w:rsidP="00144FE9">
      <w:pPr>
        <w:pStyle w:val="Titolo1"/>
      </w:pPr>
      <w:bookmarkStart w:id="11" w:name="_Toc45033518"/>
      <w:r w:rsidRPr="00144FE9">
        <w:t>12</w:t>
      </w:r>
      <w:r w:rsidR="00702CD9" w:rsidRPr="00144FE9">
        <w:t xml:space="preserve">. </w:t>
      </w:r>
      <w:r w:rsidR="00AA02F4" w:rsidRPr="00144FE9">
        <w:t>FINANZIAMENTI ERASMUS+</w:t>
      </w:r>
      <w:bookmarkEnd w:id="11"/>
    </w:p>
    <w:p w14:paraId="04EE9F41" w14:textId="77777777" w:rsidR="00AA02F4" w:rsidRPr="0019071E" w:rsidRDefault="00AA02F4" w:rsidP="00AA02F4">
      <w:pPr>
        <w:rPr>
          <w:rFonts w:ascii="Bookman Old Style" w:hAnsi="Bookman Old Style" w:cs="Tahoma"/>
          <w:sz w:val="24"/>
          <w:szCs w:val="24"/>
        </w:rPr>
      </w:pPr>
    </w:p>
    <w:p w14:paraId="51603D4E" w14:textId="77777777" w:rsidR="00AA02F4" w:rsidRPr="0019071E" w:rsidRDefault="00AA02F4" w:rsidP="00AA02F4">
      <w:pPr>
        <w:rPr>
          <w:rFonts w:ascii="Bookman Old Style" w:hAnsi="Bookman Old Style" w:cs="Tahoma"/>
          <w:sz w:val="24"/>
          <w:szCs w:val="24"/>
        </w:rPr>
      </w:pPr>
      <w:r w:rsidRPr="0019071E">
        <w:rPr>
          <w:rFonts w:ascii="Bookman Old Style" w:hAnsi="Bookman Old Style" w:cs="Tahoma"/>
          <w:sz w:val="24"/>
          <w:szCs w:val="24"/>
        </w:rPr>
        <w:t>Si rammenta che le borse ERASMUS+ non sono vere e proprie borse di studio; sono definite da Bruxelles come “</w:t>
      </w:r>
      <w:r w:rsidRPr="0019071E">
        <w:rPr>
          <w:rFonts w:ascii="Bookman Old Style" w:hAnsi="Bookman Old Style" w:cs="Tahoma"/>
          <w:b/>
          <w:sz w:val="24"/>
          <w:szCs w:val="24"/>
          <w:u w:val="single"/>
        </w:rPr>
        <w:t>aiuti alla mobilità</w:t>
      </w:r>
      <w:r w:rsidRPr="0019071E">
        <w:rPr>
          <w:rFonts w:ascii="Bookman Old Style" w:hAnsi="Bookman Old Style" w:cs="Tahoma"/>
          <w:sz w:val="24"/>
          <w:szCs w:val="24"/>
        </w:rPr>
        <w:t xml:space="preserve">”, destinati a coprire le spese supplementari sostenute dallo studente in occasione del soggiorno di studio in un altro Stato membro. </w:t>
      </w:r>
    </w:p>
    <w:p w14:paraId="741CB81E" w14:textId="21B58C30" w:rsidR="00AA02F4" w:rsidRPr="0019071E" w:rsidRDefault="00AA02F4" w:rsidP="00AA02F4">
      <w:pPr>
        <w:rPr>
          <w:rFonts w:ascii="Bookman Old Style" w:hAnsi="Bookman Old Style" w:cs="Tahoma"/>
          <w:b/>
          <w:color w:val="FF0000"/>
          <w:sz w:val="24"/>
          <w:szCs w:val="24"/>
        </w:rPr>
      </w:pPr>
      <w:r w:rsidRPr="0019071E">
        <w:rPr>
          <w:rFonts w:ascii="Bookman Old Style" w:hAnsi="Bookman Old Style" w:cs="Tahoma"/>
          <w:sz w:val="24"/>
          <w:szCs w:val="24"/>
        </w:rPr>
        <w:t xml:space="preserve">Da alcuni anni la nostra Università, grazie ad appositi fondi stanziati dalla Regione Autonoma della Sardegna sulla base di una apposita Legge Regionale, è solita supportare finanziariamente l’esperienza ERASMUS+ con l’assegnazione di una contribuzione integrativa mensile che viene, di norma, corrisposta unitamente al contributo comunitario </w:t>
      </w:r>
      <w:r w:rsidRPr="00C80071">
        <w:rPr>
          <w:rFonts w:ascii="Bookman Old Style" w:hAnsi="Bookman Old Style" w:cs="Tahoma"/>
          <w:b/>
          <w:color w:val="FF0000"/>
          <w:sz w:val="24"/>
          <w:szCs w:val="24"/>
        </w:rPr>
        <w:t xml:space="preserve">fino ad assicurare una copertura massima di </w:t>
      </w:r>
      <w:proofErr w:type="gramStart"/>
      <w:r w:rsidR="00445BD5" w:rsidRPr="00C80071">
        <w:rPr>
          <w:rFonts w:ascii="Bookman Old Style" w:hAnsi="Bookman Old Style" w:cs="Tahoma"/>
          <w:b/>
          <w:color w:val="FF0000"/>
          <w:sz w:val="24"/>
          <w:szCs w:val="24"/>
        </w:rPr>
        <w:t>6</w:t>
      </w:r>
      <w:proofErr w:type="gramEnd"/>
      <w:r w:rsidRPr="00C80071">
        <w:rPr>
          <w:rFonts w:ascii="Bookman Old Style" w:hAnsi="Bookman Old Style" w:cs="Tahoma"/>
          <w:b/>
          <w:color w:val="FF0000"/>
          <w:sz w:val="24"/>
          <w:szCs w:val="24"/>
        </w:rPr>
        <w:t xml:space="preserve"> mensilità</w:t>
      </w:r>
      <w:r w:rsidR="000D6C16">
        <w:rPr>
          <w:rFonts w:ascii="Bookman Old Style" w:hAnsi="Bookman Old Style" w:cs="Tahoma"/>
          <w:b/>
          <w:color w:val="FF0000"/>
          <w:sz w:val="24"/>
          <w:szCs w:val="24"/>
        </w:rPr>
        <w:t xml:space="preserve"> per studente</w:t>
      </w:r>
      <w:r w:rsidRPr="00C80071">
        <w:rPr>
          <w:rFonts w:ascii="Bookman Old Style" w:hAnsi="Bookman Old Style" w:cs="Tahoma"/>
          <w:b/>
          <w:color w:val="FF0000"/>
          <w:sz w:val="24"/>
          <w:szCs w:val="24"/>
        </w:rPr>
        <w:t>.</w:t>
      </w:r>
    </w:p>
    <w:p w14:paraId="0CD04E7D" w14:textId="77777777" w:rsidR="00AA02F4" w:rsidRPr="0019071E" w:rsidRDefault="00AA02F4" w:rsidP="00AA02F4">
      <w:pPr>
        <w:rPr>
          <w:rFonts w:ascii="Bookman Old Style" w:hAnsi="Bookman Old Style" w:cs="Tahoma"/>
          <w:b/>
          <w:color w:val="FF0000"/>
          <w:sz w:val="24"/>
          <w:szCs w:val="24"/>
        </w:rPr>
      </w:pPr>
    </w:p>
    <w:p w14:paraId="2E5FC0FE" w14:textId="29E40AE0" w:rsidR="00AA02F4" w:rsidRPr="0019071E" w:rsidRDefault="00AA02F4" w:rsidP="00AA02F4">
      <w:pPr>
        <w:rPr>
          <w:rFonts w:ascii="Bookman Old Style" w:hAnsi="Bookman Old Style" w:cs="Tahoma"/>
          <w:sz w:val="24"/>
          <w:szCs w:val="24"/>
        </w:rPr>
      </w:pPr>
      <w:r w:rsidRPr="0019071E">
        <w:rPr>
          <w:rFonts w:ascii="Bookman Old Style" w:hAnsi="Bookman Old Style" w:cs="Tahoma"/>
          <w:sz w:val="24"/>
          <w:szCs w:val="24"/>
        </w:rPr>
        <w:t xml:space="preserve">L’Agenzia Nazionale Erasmus+ e il </w:t>
      </w:r>
      <w:r w:rsidR="007343A3">
        <w:rPr>
          <w:rFonts w:ascii="Bookman Old Style" w:hAnsi="Bookman Old Style" w:cs="Tahoma"/>
          <w:sz w:val="24"/>
          <w:szCs w:val="24"/>
        </w:rPr>
        <w:t>MUR</w:t>
      </w:r>
      <w:r w:rsidRPr="0019071E">
        <w:rPr>
          <w:rFonts w:ascii="Bookman Old Style" w:hAnsi="Bookman Old Style" w:cs="Tahoma"/>
          <w:sz w:val="24"/>
          <w:szCs w:val="24"/>
        </w:rPr>
        <w:t xml:space="preserve"> hanno stabilito che il contributo dell’Unione Europea sarà d’importo pari a 2</w:t>
      </w:r>
      <w:r w:rsidR="007343A3">
        <w:rPr>
          <w:rFonts w:ascii="Bookman Old Style" w:hAnsi="Bookman Old Style" w:cs="Tahoma"/>
          <w:sz w:val="24"/>
          <w:szCs w:val="24"/>
        </w:rPr>
        <w:t>5</w:t>
      </w:r>
      <w:r w:rsidRPr="0019071E">
        <w:rPr>
          <w:rFonts w:ascii="Bookman Old Style" w:hAnsi="Bookman Old Style" w:cs="Tahoma"/>
          <w:sz w:val="24"/>
          <w:szCs w:val="24"/>
        </w:rPr>
        <w:t>0/</w:t>
      </w:r>
      <w:r w:rsidR="00B27C22">
        <w:rPr>
          <w:rFonts w:ascii="Bookman Old Style" w:hAnsi="Bookman Old Style" w:cs="Tahoma"/>
          <w:sz w:val="24"/>
          <w:szCs w:val="24"/>
        </w:rPr>
        <w:t>3</w:t>
      </w:r>
      <w:r w:rsidR="00495303">
        <w:rPr>
          <w:rFonts w:ascii="Bookman Old Style" w:hAnsi="Bookman Old Style" w:cs="Tahoma"/>
          <w:sz w:val="24"/>
          <w:szCs w:val="24"/>
        </w:rPr>
        <w:t>5</w:t>
      </w:r>
      <w:r w:rsidR="00B27C22">
        <w:rPr>
          <w:rFonts w:ascii="Bookman Old Style" w:hAnsi="Bookman Old Style" w:cs="Tahoma"/>
          <w:sz w:val="24"/>
          <w:szCs w:val="24"/>
        </w:rPr>
        <w:t>0</w:t>
      </w:r>
      <w:r w:rsidRPr="0019071E">
        <w:rPr>
          <w:rFonts w:ascii="Bookman Old Style" w:hAnsi="Bookman Old Style" w:cs="Tahoma"/>
          <w:sz w:val="24"/>
          <w:szCs w:val="24"/>
        </w:rPr>
        <w:t xml:space="preserve"> euro mensili in base al Paese estero di destinazione così come indicato di seguito:</w:t>
      </w:r>
    </w:p>
    <w:p w14:paraId="2A7B90DD" w14:textId="77777777" w:rsidR="00AA02F4" w:rsidRPr="0019071E" w:rsidRDefault="00AA02F4" w:rsidP="00AA02F4">
      <w:pPr>
        <w:rPr>
          <w:rFonts w:ascii="Bookman Old Style" w:hAnsi="Bookman Old Style" w:cs="Tahoma"/>
          <w:color w:val="4D4D4D"/>
          <w:sz w:val="24"/>
          <w:szCs w:val="24"/>
        </w:rPr>
      </w:pPr>
      <w:r w:rsidRPr="0019071E">
        <w:rPr>
          <w:rFonts w:ascii="Bookman Old Style" w:hAnsi="Bookman Old Style" w:cs="Tahoma"/>
          <w:color w:val="4D4D4D"/>
          <w:sz w:val="24"/>
          <w:szCs w:val="24"/>
        </w:rPr>
        <w:t> </w:t>
      </w:r>
    </w:p>
    <w:p w14:paraId="56A05854" w14:textId="42872D7E" w:rsidR="000E7222" w:rsidRPr="00C80071" w:rsidRDefault="00AA02F4" w:rsidP="00C80071">
      <w:pPr>
        <w:rPr>
          <w:rFonts w:ascii="Bookman Old Style" w:hAnsi="Bookman Old Style" w:cs="Tahoma"/>
          <w:sz w:val="24"/>
          <w:szCs w:val="24"/>
        </w:rPr>
      </w:pPr>
      <w:r w:rsidRPr="00C80071">
        <w:rPr>
          <w:rFonts w:ascii="Bookman Old Style" w:hAnsi="Bookman Old Style" w:cs="Tahoma"/>
          <w:b/>
          <w:bCs/>
          <w:sz w:val="24"/>
          <w:szCs w:val="24"/>
        </w:rPr>
        <w:t>Gruppo 1</w:t>
      </w:r>
      <w:r w:rsidRPr="00C80071">
        <w:rPr>
          <w:rFonts w:ascii="Bookman Old Style" w:hAnsi="Bookman Old Style" w:cs="Tahoma"/>
          <w:sz w:val="24"/>
          <w:szCs w:val="24"/>
        </w:rPr>
        <w:t xml:space="preserve"> (costo della vita alto - € </w:t>
      </w:r>
      <w:r w:rsidR="007343A3" w:rsidRPr="00C80071">
        <w:rPr>
          <w:rFonts w:ascii="Bookman Old Style" w:hAnsi="Bookman Old Style" w:cs="Tahoma"/>
          <w:sz w:val="24"/>
          <w:szCs w:val="24"/>
        </w:rPr>
        <w:t>3</w:t>
      </w:r>
      <w:r w:rsidR="00495303">
        <w:rPr>
          <w:rFonts w:ascii="Bookman Old Style" w:hAnsi="Bookman Old Style" w:cs="Tahoma"/>
          <w:sz w:val="24"/>
          <w:szCs w:val="24"/>
        </w:rPr>
        <w:t>5</w:t>
      </w:r>
      <w:r w:rsidRPr="00C80071">
        <w:rPr>
          <w:rFonts w:ascii="Bookman Old Style" w:hAnsi="Bookman Old Style" w:cs="Tahoma"/>
          <w:sz w:val="24"/>
          <w:szCs w:val="24"/>
        </w:rPr>
        <w:t xml:space="preserve">0 mensili): </w:t>
      </w:r>
      <w:r w:rsidR="00C80071" w:rsidRPr="00C80071">
        <w:rPr>
          <w:rFonts w:ascii="Bookman Old Style" w:hAnsi="Bookman Old Style" w:cs="Tahoma"/>
          <w:sz w:val="24"/>
          <w:szCs w:val="24"/>
        </w:rPr>
        <w:t>Danimarca, Finlandia, Irlanda, Islanda, Liechtenstein, Lussemburgo, Norvegia, Svezia</w:t>
      </w:r>
      <w:r w:rsidR="00C80071" w:rsidRPr="00C80071">
        <w:rPr>
          <w:rFonts w:ascii="Bookman Old Style" w:hAnsi="Bookman Old Style" w:cs="Tahoma"/>
          <w:sz w:val="24"/>
          <w:szCs w:val="24"/>
        </w:rPr>
        <w:t xml:space="preserve"> </w:t>
      </w:r>
    </w:p>
    <w:p w14:paraId="54025E8A" w14:textId="379EE564" w:rsidR="00C80071" w:rsidRPr="00C80071" w:rsidRDefault="00AA02F4" w:rsidP="00C80071">
      <w:pPr>
        <w:rPr>
          <w:rFonts w:ascii="Bookman Old Style" w:hAnsi="Bookman Old Style" w:cs="Tahoma"/>
          <w:sz w:val="24"/>
          <w:szCs w:val="24"/>
        </w:rPr>
      </w:pPr>
      <w:r w:rsidRPr="00C80071">
        <w:rPr>
          <w:rFonts w:ascii="Bookman Old Style" w:hAnsi="Bookman Old Style" w:cs="Tahoma"/>
          <w:b/>
          <w:bCs/>
          <w:sz w:val="24"/>
          <w:szCs w:val="24"/>
        </w:rPr>
        <w:t>Gruppo 2</w:t>
      </w:r>
      <w:r w:rsidRPr="00C80071">
        <w:rPr>
          <w:rFonts w:ascii="Bookman Old Style" w:hAnsi="Bookman Old Style" w:cs="Tahoma"/>
          <w:sz w:val="24"/>
          <w:szCs w:val="24"/>
        </w:rPr>
        <w:t xml:space="preserve"> (costo della vita medio - € </w:t>
      </w:r>
      <w:r w:rsidR="00495303">
        <w:rPr>
          <w:rFonts w:ascii="Bookman Old Style" w:hAnsi="Bookman Old Style" w:cs="Tahoma"/>
          <w:sz w:val="24"/>
          <w:szCs w:val="24"/>
        </w:rPr>
        <w:t>300</w:t>
      </w:r>
      <w:r w:rsidRPr="00C80071">
        <w:rPr>
          <w:rFonts w:ascii="Bookman Old Style" w:hAnsi="Bookman Old Style" w:cs="Tahoma"/>
          <w:sz w:val="24"/>
          <w:szCs w:val="24"/>
        </w:rPr>
        <w:t xml:space="preserve"> </w:t>
      </w:r>
      <w:proofErr w:type="gramStart"/>
      <w:r w:rsidRPr="00C80071">
        <w:rPr>
          <w:rFonts w:ascii="Bookman Old Style" w:hAnsi="Bookman Old Style" w:cs="Tahoma"/>
          <w:sz w:val="24"/>
          <w:szCs w:val="24"/>
        </w:rPr>
        <w:t>mensili )</w:t>
      </w:r>
      <w:proofErr w:type="gramEnd"/>
      <w:r w:rsidRPr="00C80071">
        <w:rPr>
          <w:rFonts w:ascii="Bookman Old Style" w:hAnsi="Bookman Old Style" w:cs="Tahoma"/>
          <w:sz w:val="24"/>
          <w:szCs w:val="24"/>
        </w:rPr>
        <w:t xml:space="preserve">: </w:t>
      </w:r>
      <w:r w:rsidR="00C80071" w:rsidRPr="00C80071">
        <w:rPr>
          <w:rFonts w:ascii="Bookman Old Style" w:hAnsi="Bookman Old Style" w:cs="Tahoma"/>
          <w:sz w:val="24"/>
          <w:szCs w:val="24"/>
        </w:rPr>
        <w:t>Austria, Belgio, Cipro, Francia, Germania, Grecia,</w:t>
      </w:r>
      <w:r w:rsidR="00C80071" w:rsidRPr="00C80071">
        <w:rPr>
          <w:rFonts w:ascii="Bookman Old Style" w:hAnsi="Bookman Old Style" w:cs="Tahoma"/>
          <w:sz w:val="24"/>
          <w:szCs w:val="24"/>
        </w:rPr>
        <w:t xml:space="preserve"> </w:t>
      </w:r>
      <w:r w:rsidR="00C80071" w:rsidRPr="00C80071">
        <w:rPr>
          <w:rFonts w:ascii="Bookman Old Style" w:hAnsi="Bookman Old Style" w:cs="Tahoma"/>
          <w:sz w:val="24"/>
          <w:szCs w:val="24"/>
        </w:rPr>
        <w:t>Malta, Paesi Bassi, Portogallo, Spagna.</w:t>
      </w:r>
    </w:p>
    <w:p w14:paraId="2AFBB73B" w14:textId="248FB4AD" w:rsidR="00C80071" w:rsidRPr="00C80071" w:rsidRDefault="00AA02F4" w:rsidP="00C80071">
      <w:pPr>
        <w:rPr>
          <w:rFonts w:ascii="Bookman Old Style" w:hAnsi="Bookman Old Style" w:cs="Tahoma"/>
          <w:sz w:val="24"/>
          <w:szCs w:val="24"/>
        </w:rPr>
      </w:pPr>
      <w:r w:rsidRPr="00C80071">
        <w:rPr>
          <w:rFonts w:ascii="Bookman Old Style" w:hAnsi="Bookman Old Style" w:cs="Tahoma"/>
          <w:b/>
          <w:bCs/>
          <w:sz w:val="24"/>
          <w:szCs w:val="24"/>
        </w:rPr>
        <w:t>Gruppo 3 (</w:t>
      </w:r>
      <w:r w:rsidRPr="00C80071">
        <w:rPr>
          <w:rFonts w:ascii="Bookman Old Style" w:hAnsi="Bookman Old Style" w:cs="Tahoma"/>
          <w:sz w:val="24"/>
          <w:szCs w:val="24"/>
        </w:rPr>
        <w:t>costo della vita basso - € 2</w:t>
      </w:r>
      <w:r w:rsidR="007343A3" w:rsidRPr="00C80071">
        <w:rPr>
          <w:rFonts w:ascii="Bookman Old Style" w:hAnsi="Bookman Old Style" w:cs="Tahoma"/>
          <w:sz w:val="24"/>
          <w:szCs w:val="24"/>
        </w:rPr>
        <w:t>5</w:t>
      </w:r>
      <w:r w:rsidRPr="00C80071">
        <w:rPr>
          <w:rFonts w:ascii="Bookman Old Style" w:hAnsi="Bookman Old Style" w:cs="Tahoma"/>
          <w:sz w:val="24"/>
          <w:szCs w:val="24"/>
        </w:rPr>
        <w:t xml:space="preserve">0 mensili): </w:t>
      </w:r>
      <w:r w:rsidR="00C80071" w:rsidRPr="00C80071">
        <w:rPr>
          <w:rFonts w:ascii="Bookman Old Style" w:hAnsi="Bookman Old Style" w:cs="Tahoma"/>
          <w:sz w:val="24"/>
          <w:szCs w:val="24"/>
        </w:rPr>
        <w:t>Bulgaria, Croazia, Estonia, Lettonia, Lituania, Macedonia del Nord, Polonia, Romania, Serbia, Slovacchia, Slovenia, Repubblica ceca, Turchia, Ungheria.</w:t>
      </w:r>
    </w:p>
    <w:p w14:paraId="42DE5807" w14:textId="15B11EDD" w:rsidR="00AA02F4" w:rsidRPr="00C80071" w:rsidRDefault="00AA02F4" w:rsidP="00C80071">
      <w:pPr>
        <w:rPr>
          <w:rFonts w:ascii="Bookman Old Style" w:hAnsi="Bookman Old Style" w:cs="Tahoma"/>
          <w:sz w:val="24"/>
          <w:szCs w:val="24"/>
        </w:rPr>
      </w:pPr>
      <w:r w:rsidRPr="00C80071">
        <w:rPr>
          <w:rFonts w:ascii="Bookman Old Style" w:hAnsi="Bookman Old Style" w:cs="Tahoma"/>
          <w:sz w:val="24"/>
          <w:szCs w:val="24"/>
        </w:rPr>
        <w:t> </w:t>
      </w:r>
    </w:p>
    <w:p w14:paraId="5094B33A" w14:textId="2C81FA55" w:rsidR="00F62BAB" w:rsidRDefault="00495303" w:rsidP="00B27C22">
      <w:pPr>
        <w:tabs>
          <w:tab w:val="left" w:pos="3402"/>
        </w:tabs>
        <w:rPr>
          <w:rFonts w:ascii="Bookman Old Style" w:hAnsi="Bookman Old Style" w:cs="Tahoma"/>
          <w:sz w:val="24"/>
          <w:szCs w:val="24"/>
        </w:rPr>
      </w:pPr>
      <w:r>
        <w:rPr>
          <w:rFonts w:ascii="Bookman Old Style" w:hAnsi="Bookman Old Style" w:cs="Tahoma"/>
          <w:sz w:val="24"/>
          <w:szCs w:val="24"/>
        </w:rPr>
        <w:t xml:space="preserve">Il Cda di questa Università approverà nel corso del mese di </w:t>
      </w:r>
      <w:proofErr w:type="gramStart"/>
      <w:r>
        <w:rPr>
          <w:rFonts w:ascii="Bookman Old Style" w:hAnsi="Bookman Old Style" w:cs="Tahoma"/>
          <w:sz w:val="24"/>
          <w:szCs w:val="24"/>
        </w:rPr>
        <w:t>Settembre</w:t>
      </w:r>
      <w:proofErr w:type="gramEnd"/>
      <w:r>
        <w:rPr>
          <w:rFonts w:ascii="Bookman Old Style" w:hAnsi="Bookman Old Style" w:cs="Tahoma"/>
          <w:sz w:val="24"/>
          <w:szCs w:val="24"/>
        </w:rPr>
        <w:t xml:space="preserve"> 2021 l’entità dei contributi aggiuntivi stanziati per tale mobilità dalla RAS e dal MUR.</w:t>
      </w:r>
    </w:p>
    <w:p w14:paraId="709719BF" w14:textId="77777777" w:rsidR="00BD2E19" w:rsidRDefault="00BD2E19" w:rsidP="00B27C22">
      <w:pPr>
        <w:tabs>
          <w:tab w:val="left" w:pos="3402"/>
        </w:tabs>
        <w:rPr>
          <w:rFonts w:ascii="Bookman Old Style" w:hAnsi="Bookman Old Style" w:cs="Tahoma"/>
          <w:sz w:val="24"/>
          <w:szCs w:val="24"/>
        </w:rPr>
      </w:pPr>
    </w:p>
    <w:p w14:paraId="6FC3A394" w14:textId="24F8F4A8" w:rsidR="0060482B" w:rsidRDefault="00862C6B" w:rsidP="00DF4583">
      <w:pPr>
        <w:autoSpaceDE w:val="0"/>
        <w:autoSpaceDN w:val="0"/>
        <w:adjustRightInd w:val="0"/>
        <w:rPr>
          <w:rFonts w:ascii="Bookman Old Style" w:hAnsi="Bookman Old Style" w:cs="Tahoma"/>
          <w:sz w:val="24"/>
          <w:szCs w:val="24"/>
        </w:rPr>
      </w:pPr>
      <w:r>
        <w:rPr>
          <w:rFonts w:ascii="Bookman Old Style" w:hAnsi="Bookman Old Style" w:cs="Tahoma"/>
          <w:sz w:val="24"/>
          <w:szCs w:val="24"/>
        </w:rPr>
        <w:t xml:space="preserve">Per </w:t>
      </w:r>
      <w:r w:rsidR="000D6C16">
        <w:rPr>
          <w:rFonts w:ascii="Bookman Old Style" w:hAnsi="Bookman Old Style" w:cs="Tahoma"/>
          <w:sz w:val="24"/>
          <w:szCs w:val="24"/>
        </w:rPr>
        <w:t>beneficiare</w:t>
      </w:r>
      <w:r>
        <w:rPr>
          <w:rFonts w:ascii="Bookman Old Style" w:hAnsi="Bookman Old Style" w:cs="Tahoma"/>
          <w:sz w:val="24"/>
          <w:szCs w:val="24"/>
        </w:rPr>
        <w:t xml:space="preserve"> di tal</w:t>
      </w:r>
      <w:r w:rsidR="00F62BAB">
        <w:rPr>
          <w:rFonts w:ascii="Bookman Old Style" w:hAnsi="Bookman Old Style" w:cs="Tahoma"/>
          <w:sz w:val="24"/>
          <w:szCs w:val="24"/>
        </w:rPr>
        <w:t>i contributi aggiuntivi</w:t>
      </w:r>
      <w:r>
        <w:rPr>
          <w:rFonts w:ascii="Bookman Old Style" w:hAnsi="Bookman Old Style" w:cs="Tahoma"/>
          <w:sz w:val="24"/>
          <w:szCs w:val="24"/>
        </w:rPr>
        <w:t xml:space="preserve">, </w:t>
      </w:r>
      <w:r w:rsidR="00DF4583">
        <w:rPr>
          <w:rFonts w:ascii="Bookman Old Style" w:hAnsi="Bookman Old Style" w:cs="Tahoma"/>
          <w:sz w:val="24"/>
          <w:szCs w:val="24"/>
        </w:rPr>
        <w:t xml:space="preserve">tutti gli assegnatari di borsa </w:t>
      </w:r>
      <w:r w:rsidR="0002441F">
        <w:rPr>
          <w:rFonts w:ascii="Bookman Old Style" w:hAnsi="Bookman Old Style" w:cs="Tahoma"/>
          <w:sz w:val="24"/>
          <w:szCs w:val="24"/>
        </w:rPr>
        <w:t>E</w:t>
      </w:r>
      <w:r w:rsidR="00DF4583">
        <w:rPr>
          <w:rFonts w:ascii="Bookman Old Style" w:hAnsi="Bookman Old Style" w:cs="Tahoma"/>
          <w:sz w:val="24"/>
          <w:szCs w:val="24"/>
        </w:rPr>
        <w:t>rasmus+ studio dovranno i</w:t>
      </w:r>
      <w:r w:rsidR="00DF4583" w:rsidRPr="00DF4583">
        <w:rPr>
          <w:rFonts w:ascii="Bookman Old Style" w:hAnsi="Bookman Old Style" w:cs="Tahoma"/>
          <w:sz w:val="24"/>
          <w:szCs w:val="24"/>
        </w:rPr>
        <w:t>nviare la scansione dell'attestazione del valore ISEE 20</w:t>
      </w:r>
      <w:r w:rsidR="000E7222">
        <w:rPr>
          <w:rFonts w:ascii="Bookman Old Style" w:hAnsi="Bookman Old Style" w:cs="Tahoma"/>
          <w:sz w:val="24"/>
          <w:szCs w:val="24"/>
        </w:rPr>
        <w:t>2</w:t>
      </w:r>
      <w:r w:rsidR="00445BD5">
        <w:rPr>
          <w:rFonts w:ascii="Bookman Old Style" w:hAnsi="Bookman Old Style" w:cs="Tahoma"/>
          <w:sz w:val="24"/>
          <w:szCs w:val="24"/>
        </w:rPr>
        <w:t>1</w:t>
      </w:r>
      <w:r w:rsidR="00DF4583" w:rsidRPr="00DF4583">
        <w:rPr>
          <w:rFonts w:ascii="Bookman Old Style" w:hAnsi="Bookman Old Style" w:cs="Tahoma"/>
          <w:sz w:val="24"/>
          <w:szCs w:val="24"/>
        </w:rPr>
        <w:t xml:space="preserve"> per le prestazioni per il diritto allo studio universitario rilasciata dall'INPS o dal CAF all'indirizzo e-mail: </w:t>
      </w:r>
      <w:hyperlink r:id="rId13" w:history="1">
        <w:r w:rsidR="000E7222" w:rsidRPr="00E14BC8">
          <w:rPr>
            <w:rStyle w:val="Collegamentoipertestuale"/>
            <w:rFonts w:ascii="Bookman Old Style" w:hAnsi="Bookman Old Style" w:cs="Tahoma"/>
            <w:b/>
            <w:sz w:val="24"/>
            <w:szCs w:val="24"/>
          </w:rPr>
          <w:t>erasmus2021@unica.it</w:t>
        </w:r>
      </w:hyperlink>
      <w:r w:rsidR="0060482B">
        <w:rPr>
          <w:rFonts w:ascii="Bookman Old Style" w:hAnsi="Bookman Old Style" w:cs="Tahoma"/>
          <w:b/>
          <w:sz w:val="24"/>
          <w:szCs w:val="24"/>
        </w:rPr>
        <w:t xml:space="preserve">. </w:t>
      </w:r>
    </w:p>
    <w:p w14:paraId="3F6753E2" w14:textId="0D92945B" w:rsidR="00862C6B" w:rsidRPr="0019071E" w:rsidRDefault="0060482B" w:rsidP="00DF4583">
      <w:pPr>
        <w:autoSpaceDE w:val="0"/>
        <w:autoSpaceDN w:val="0"/>
        <w:adjustRightInd w:val="0"/>
        <w:rPr>
          <w:rFonts w:ascii="Bookman Old Style" w:hAnsi="Bookman Old Style" w:cs="Tahoma"/>
          <w:sz w:val="24"/>
          <w:szCs w:val="24"/>
        </w:rPr>
      </w:pPr>
      <w:r w:rsidRPr="0019071E">
        <w:rPr>
          <w:rFonts w:ascii="Bookman Old Style" w:hAnsi="Bookman Old Style" w:cs="Tahoma"/>
          <w:sz w:val="24"/>
          <w:szCs w:val="24"/>
        </w:rPr>
        <w:t xml:space="preserve">Chi parte nel </w:t>
      </w:r>
      <w:proofErr w:type="gramStart"/>
      <w:r w:rsidRPr="0019071E">
        <w:rPr>
          <w:rFonts w:ascii="Bookman Old Style" w:hAnsi="Bookman Old Style" w:cs="Tahoma"/>
          <w:sz w:val="24"/>
          <w:szCs w:val="24"/>
        </w:rPr>
        <w:t>1°</w:t>
      </w:r>
      <w:proofErr w:type="gramEnd"/>
      <w:r w:rsidRPr="0019071E">
        <w:rPr>
          <w:rFonts w:ascii="Bookman Old Style" w:hAnsi="Bookman Old Style" w:cs="Tahoma"/>
          <w:sz w:val="24"/>
          <w:szCs w:val="24"/>
        </w:rPr>
        <w:t xml:space="preserve"> semestre deve </w:t>
      </w:r>
      <w:r>
        <w:rPr>
          <w:rFonts w:ascii="Bookman Old Style" w:hAnsi="Bookman Old Style" w:cs="Tahoma"/>
          <w:sz w:val="24"/>
          <w:szCs w:val="24"/>
        </w:rPr>
        <w:t>inviare</w:t>
      </w:r>
      <w:r w:rsidRPr="0019071E">
        <w:rPr>
          <w:rFonts w:ascii="Bookman Old Style" w:hAnsi="Bookman Old Style" w:cs="Tahoma"/>
          <w:sz w:val="24"/>
          <w:szCs w:val="24"/>
        </w:rPr>
        <w:t xml:space="preserve"> la suddetta documentazione entro e non oltre il </w:t>
      </w:r>
      <w:r>
        <w:rPr>
          <w:rFonts w:ascii="Bookman Old Style" w:hAnsi="Bookman Old Style" w:cs="Tahoma"/>
          <w:b/>
          <w:sz w:val="24"/>
          <w:szCs w:val="24"/>
        </w:rPr>
        <w:t xml:space="preserve">giorno </w:t>
      </w:r>
      <w:r w:rsidR="000E7222">
        <w:rPr>
          <w:rFonts w:ascii="Bookman Old Style" w:hAnsi="Bookman Old Style" w:cs="Tahoma"/>
          <w:b/>
          <w:sz w:val="24"/>
          <w:szCs w:val="24"/>
        </w:rPr>
        <w:t>31</w:t>
      </w:r>
      <w:r>
        <w:rPr>
          <w:rFonts w:ascii="Bookman Old Style" w:hAnsi="Bookman Old Style" w:cs="Tahoma"/>
          <w:b/>
          <w:sz w:val="24"/>
          <w:szCs w:val="24"/>
        </w:rPr>
        <w:t>.0</w:t>
      </w:r>
      <w:r w:rsidR="0006303F">
        <w:rPr>
          <w:rFonts w:ascii="Bookman Old Style" w:hAnsi="Bookman Old Style" w:cs="Tahoma"/>
          <w:b/>
          <w:sz w:val="24"/>
          <w:szCs w:val="24"/>
        </w:rPr>
        <w:t>7</w:t>
      </w:r>
      <w:r>
        <w:rPr>
          <w:rFonts w:ascii="Bookman Old Style" w:hAnsi="Bookman Old Style" w:cs="Tahoma"/>
          <w:b/>
          <w:sz w:val="24"/>
          <w:szCs w:val="24"/>
        </w:rPr>
        <w:t>.20</w:t>
      </w:r>
      <w:r w:rsidR="00FA34E5">
        <w:rPr>
          <w:rFonts w:ascii="Bookman Old Style" w:hAnsi="Bookman Old Style" w:cs="Tahoma"/>
          <w:b/>
          <w:sz w:val="24"/>
          <w:szCs w:val="24"/>
        </w:rPr>
        <w:t>2</w:t>
      </w:r>
      <w:r w:rsidR="00445BD5">
        <w:rPr>
          <w:rFonts w:ascii="Bookman Old Style" w:hAnsi="Bookman Old Style" w:cs="Tahoma"/>
          <w:b/>
          <w:sz w:val="24"/>
          <w:szCs w:val="24"/>
        </w:rPr>
        <w:t>1</w:t>
      </w:r>
      <w:r>
        <w:rPr>
          <w:rFonts w:ascii="Bookman Old Style" w:hAnsi="Bookman Old Style" w:cs="Tahoma"/>
          <w:b/>
          <w:sz w:val="24"/>
          <w:szCs w:val="24"/>
        </w:rPr>
        <w:t xml:space="preserve">; </w:t>
      </w:r>
      <w:r w:rsidRPr="0060482B">
        <w:rPr>
          <w:rFonts w:ascii="Bookman Old Style" w:hAnsi="Bookman Old Style" w:cs="Tahoma"/>
          <w:sz w:val="24"/>
          <w:szCs w:val="24"/>
        </w:rPr>
        <w:t>chi parte</w:t>
      </w:r>
      <w:r w:rsidRPr="0019071E">
        <w:rPr>
          <w:rFonts w:ascii="Bookman Old Style" w:hAnsi="Bookman Old Style" w:cs="Tahoma"/>
          <w:sz w:val="24"/>
          <w:szCs w:val="24"/>
        </w:rPr>
        <w:t xml:space="preserve"> nel 2° semestre, deve consegnare tutta la documentazione entro e non oltre il </w:t>
      </w:r>
      <w:r>
        <w:rPr>
          <w:rFonts w:ascii="Bookman Old Style" w:hAnsi="Bookman Old Style" w:cs="Tahoma"/>
          <w:b/>
          <w:sz w:val="24"/>
          <w:szCs w:val="24"/>
        </w:rPr>
        <w:t>31.10.</w:t>
      </w:r>
      <w:r w:rsidRPr="0019071E">
        <w:rPr>
          <w:rFonts w:ascii="Bookman Old Style" w:hAnsi="Bookman Old Style" w:cs="Tahoma"/>
          <w:b/>
          <w:sz w:val="24"/>
          <w:szCs w:val="24"/>
        </w:rPr>
        <w:t>20</w:t>
      </w:r>
      <w:r w:rsidR="00FA34E5">
        <w:rPr>
          <w:rFonts w:ascii="Bookman Old Style" w:hAnsi="Bookman Old Style" w:cs="Tahoma"/>
          <w:b/>
          <w:sz w:val="24"/>
          <w:szCs w:val="24"/>
        </w:rPr>
        <w:t>2</w:t>
      </w:r>
      <w:r w:rsidR="00445BD5">
        <w:rPr>
          <w:rFonts w:ascii="Bookman Old Style" w:hAnsi="Bookman Old Style" w:cs="Tahoma"/>
          <w:b/>
          <w:sz w:val="24"/>
          <w:szCs w:val="24"/>
        </w:rPr>
        <w:t>1</w:t>
      </w:r>
      <w:r w:rsidRPr="0019071E">
        <w:rPr>
          <w:rFonts w:ascii="Bookman Old Style" w:hAnsi="Bookman Old Style" w:cs="Tahoma"/>
          <w:b/>
          <w:sz w:val="24"/>
          <w:szCs w:val="24"/>
        </w:rPr>
        <w:t xml:space="preserve">. </w:t>
      </w:r>
      <w:r w:rsidR="00862C6B" w:rsidRPr="00862C6B">
        <w:rPr>
          <w:rFonts w:ascii="Bookman Old Style" w:hAnsi="Bookman Old Style" w:cs="Tahoma"/>
          <w:b/>
          <w:sz w:val="24"/>
          <w:szCs w:val="24"/>
        </w:rPr>
        <w:t xml:space="preserve"> </w:t>
      </w:r>
    </w:p>
    <w:p w14:paraId="7A09ED53" w14:textId="77777777" w:rsidR="00AA02F4" w:rsidRPr="0019071E" w:rsidRDefault="00DF4583" w:rsidP="00DF4583">
      <w:pPr>
        <w:rPr>
          <w:rFonts w:ascii="Bookman Old Style" w:hAnsi="Bookman Old Style" w:cs="Tahoma"/>
          <w:sz w:val="24"/>
          <w:szCs w:val="24"/>
        </w:rPr>
      </w:pPr>
      <w:r>
        <w:rPr>
          <w:rFonts w:ascii="Bookman Old Style" w:hAnsi="Bookman Old Style" w:cs="Tahoma"/>
          <w:sz w:val="24"/>
          <w:szCs w:val="24"/>
        </w:rPr>
        <w:t xml:space="preserve">Coloro che non effettueranno </w:t>
      </w:r>
      <w:r w:rsidRPr="00DF4583">
        <w:rPr>
          <w:rFonts w:ascii="Bookman Old Style" w:hAnsi="Bookman Old Style" w:cs="Tahoma"/>
          <w:sz w:val="24"/>
          <w:szCs w:val="24"/>
        </w:rPr>
        <w:t>la suddetta procedura</w:t>
      </w:r>
      <w:r>
        <w:rPr>
          <w:rFonts w:ascii="Bookman Old Style" w:hAnsi="Bookman Old Style" w:cs="Tahoma"/>
          <w:sz w:val="24"/>
          <w:szCs w:val="24"/>
        </w:rPr>
        <w:t xml:space="preserve">, </w:t>
      </w:r>
      <w:r w:rsidRPr="00DF4583">
        <w:rPr>
          <w:rFonts w:ascii="Bookman Old Style" w:hAnsi="Bookman Old Style" w:cs="Tahoma"/>
          <w:sz w:val="24"/>
          <w:szCs w:val="24"/>
        </w:rPr>
        <w:t>saranno collocati nell</w:t>
      </w:r>
      <w:r>
        <w:rPr>
          <w:rFonts w:ascii="Bookman Old Style" w:hAnsi="Bookman Old Style" w:cs="Tahoma"/>
          <w:sz w:val="24"/>
          <w:szCs w:val="24"/>
        </w:rPr>
        <w:t>’ultima</w:t>
      </w:r>
      <w:r w:rsidRPr="00DF4583">
        <w:rPr>
          <w:rFonts w:ascii="Bookman Old Style" w:hAnsi="Bookman Old Style" w:cs="Tahoma"/>
          <w:sz w:val="24"/>
          <w:szCs w:val="24"/>
        </w:rPr>
        <w:t xml:space="preserve"> fascia </w:t>
      </w:r>
      <w:r>
        <w:rPr>
          <w:rFonts w:ascii="Bookman Old Style" w:hAnsi="Bookman Old Style" w:cs="Tahoma"/>
          <w:sz w:val="24"/>
          <w:szCs w:val="24"/>
        </w:rPr>
        <w:t>della</w:t>
      </w:r>
      <w:r w:rsidRPr="00DF4583">
        <w:rPr>
          <w:rFonts w:ascii="Bookman Old Style" w:hAnsi="Bookman Old Style" w:cs="Tahoma"/>
          <w:sz w:val="24"/>
          <w:szCs w:val="24"/>
        </w:rPr>
        <w:t xml:space="preserve"> contribuzione</w:t>
      </w:r>
      <w:r>
        <w:rPr>
          <w:rFonts w:ascii="Bookman Old Style" w:hAnsi="Bookman Old Style" w:cs="Tahoma"/>
          <w:sz w:val="24"/>
          <w:szCs w:val="24"/>
        </w:rPr>
        <w:t xml:space="preserve">, indicata </w:t>
      </w:r>
      <w:r w:rsidR="0060482B">
        <w:rPr>
          <w:rFonts w:ascii="Bookman Old Style" w:hAnsi="Bookman Old Style" w:cs="Tahoma"/>
          <w:sz w:val="24"/>
          <w:szCs w:val="24"/>
        </w:rPr>
        <w:t xml:space="preserve">con la </w:t>
      </w:r>
      <w:r>
        <w:rPr>
          <w:rFonts w:ascii="Bookman Old Style" w:hAnsi="Bookman Old Style" w:cs="Tahoma"/>
          <w:sz w:val="24"/>
          <w:szCs w:val="24"/>
        </w:rPr>
        <w:t xml:space="preserve">lettera G. </w:t>
      </w:r>
    </w:p>
    <w:p w14:paraId="2964534F" w14:textId="77777777" w:rsidR="0006303F" w:rsidRDefault="00AA02F4" w:rsidP="0006303F">
      <w:pPr>
        <w:tabs>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Bookman Old Style" w:hAnsi="Bookman Old Style" w:cs="Tahoma"/>
          <w:b/>
          <w:bCs/>
          <w:sz w:val="24"/>
          <w:szCs w:val="24"/>
          <w:u w:val="single"/>
        </w:rPr>
      </w:pPr>
      <w:r w:rsidRPr="0019071E">
        <w:rPr>
          <w:rFonts w:ascii="Bookman Old Style" w:hAnsi="Bookman Old Style" w:cs="Tahoma"/>
          <w:b/>
          <w:noProof/>
          <w:sz w:val="24"/>
          <w:szCs w:val="24"/>
          <w:u w:val="single"/>
        </w:rPr>
        <w:drawing>
          <wp:anchor distT="0" distB="0" distL="114300" distR="114300" simplePos="0" relativeHeight="251665408" behindDoc="0" locked="0" layoutInCell="1" allowOverlap="1" wp14:anchorId="6C54D2FB" wp14:editId="0D2ED64E">
            <wp:simplePos x="0" y="0"/>
            <wp:positionH relativeFrom="column">
              <wp:posOffset>102870</wp:posOffset>
            </wp:positionH>
            <wp:positionV relativeFrom="paragraph">
              <wp:posOffset>547370</wp:posOffset>
            </wp:positionV>
            <wp:extent cx="786130" cy="631190"/>
            <wp:effectExtent l="0" t="0" r="0" b="0"/>
            <wp:wrapSquare wrapText="bothSides"/>
            <wp:docPr id="8" name="Immagine 8" descr="MC900411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C90041132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6130" cy="631190"/>
                    </a:xfrm>
                    <a:prstGeom prst="rect">
                      <a:avLst/>
                    </a:prstGeom>
                    <a:noFill/>
                    <a:ln>
                      <a:noFill/>
                    </a:ln>
                  </pic:spPr>
                </pic:pic>
              </a:graphicData>
            </a:graphic>
          </wp:anchor>
        </w:drawing>
      </w:r>
      <w:r w:rsidR="0006303F" w:rsidRPr="0006303F">
        <w:rPr>
          <w:rFonts w:cs="Arial"/>
          <w:b/>
          <w:bCs/>
          <w:sz w:val="24"/>
          <w:szCs w:val="24"/>
        </w:rPr>
        <w:t xml:space="preserve"> </w:t>
      </w:r>
      <w:r w:rsidR="0006303F" w:rsidRPr="0006303F">
        <w:rPr>
          <w:rFonts w:ascii="Bookman Old Style" w:hAnsi="Bookman Old Style" w:cs="Tahoma"/>
          <w:b/>
          <w:bCs/>
          <w:sz w:val="24"/>
          <w:szCs w:val="24"/>
          <w:u w:val="single"/>
        </w:rPr>
        <w:t xml:space="preserve">Nota bene: </w:t>
      </w:r>
    </w:p>
    <w:p w14:paraId="1A45C651" w14:textId="77777777" w:rsidR="0006303F" w:rsidRDefault="0006303F" w:rsidP="0006303F">
      <w:pPr>
        <w:tabs>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Bookman Old Style" w:hAnsi="Bookman Old Style" w:cs="Tahoma"/>
          <w:b/>
          <w:bCs/>
          <w:sz w:val="24"/>
          <w:szCs w:val="24"/>
          <w:u w:val="single"/>
        </w:rPr>
      </w:pPr>
    </w:p>
    <w:p w14:paraId="50DA1823" w14:textId="08DCD0E0" w:rsidR="0006303F" w:rsidRPr="0006303F" w:rsidRDefault="0006303F" w:rsidP="0006303F">
      <w:pPr>
        <w:tabs>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Bookman Old Style" w:hAnsi="Bookman Old Style" w:cs="Tahoma"/>
          <w:b/>
          <w:bCs/>
          <w:sz w:val="24"/>
          <w:szCs w:val="24"/>
          <w:u w:val="single"/>
        </w:rPr>
      </w:pPr>
      <w:r w:rsidRPr="0006303F">
        <w:rPr>
          <w:rFonts w:ascii="Bookman Old Style" w:hAnsi="Bookman Old Style" w:cs="Tahoma"/>
          <w:b/>
          <w:bCs/>
          <w:sz w:val="24"/>
          <w:szCs w:val="24"/>
          <w:u w:val="single"/>
        </w:rPr>
        <w:t xml:space="preserve">L’entità dei finanziamenti accordati dai vari enti </w:t>
      </w:r>
      <w:proofErr w:type="spellStart"/>
      <w:r w:rsidRPr="0006303F">
        <w:rPr>
          <w:rFonts w:ascii="Bookman Old Style" w:hAnsi="Bookman Old Style" w:cs="Tahoma"/>
          <w:b/>
          <w:bCs/>
          <w:sz w:val="24"/>
          <w:szCs w:val="24"/>
          <w:u w:val="single"/>
        </w:rPr>
        <w:t>cofinanziatori</w:t>
      </w:r>
      <w:proofErr w:type="spellEnd"/>
      <w:r w:rsidRPr="0006303F">
        <w:rPr>
          <w:rFonts w:ascii="Bookman Old Style" w:hAnsi="Bookman Old Style" w:cs="Tahoma"/>
          <w:b/>
          <w:bCs/>
          <w:sz w:val="24"/>
          <w:szCs w:val="24"/>
          <w:u w:val="single"/>
        </w:rPr>
        <w:t xml:space="preserve"> per l’A.A. 2021/2022 non è ancora conosciuta, ma non appena disponibile (presumibilmente entro il mese di </w:t>
      </w:r>
      <w:r w:rsidRPr="0006303F">
        <w:rPr>
          <w:rFonts w:ascii="Bookman Old Style" w:hAnsi="Bookman Old Style" w:cs="Tahoma"/>
          <w:b/>
          <w:bCs/>
          <w:sz w:val="24"/>
          <w:szCs w:val="24"/>
          <w:u w:val="single"/>
        </w:rPr>
        <w:lastRenderedPageBreak/>
        <w:t>agosto 2021) sarà notificata agli interessati mediante la pubblicazione sul sito web di ateneo, sulla pagina</w:t>
      </w:r>
      <w:r>
        <w:rPr>
          <w:rFonts w:ascii="Bookman Old Style" w:hAnsi="Bookman Old Style" w:cs="Tahoma"/>
          <w:b/>
          <w:bCs/>
          <w:sz w:val="24"/>
          <w:szCs w:val="24"/>
          <w:u w:val="single"/>
        </w:rPr>
        <w:t xml:space="preserve">: </w:t>
      </w:r>
      <w:hyperlink r:id="rId14" w:history="1">
        <w:r w:rsidRPr="0006303F">
          <w:rPr>
            <w:rStyle w:val="Collegamentoipertestuale"/>
            <w:rFonts w:ascii="Bookman Old Style" w:hAnsi="Bookman Old Style" w:cs="Tahoma"/>
            <w:b/>
            <w:bCs/>
            <w:sz w:val="24"/>
            <w:szCs w:val="24"/>
          </w:rPr>
          <w:t>https://www.unica.it/unica/it/ateneo_s04_ss01_sss01_04_01.page</w:t>
        </w:r>
      </w:hyperlink>
    </w:p>
    <w:p w14:paraId="59DCD426" w14:textId="77777777" w:rsidR="0006303F" w:rsidRPr="0006303F" w:rsidRDefault="0006303F" w:rsidP="0006303F">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Bookman Old Style" w:hAnsi="Bookman Old Style" w:cs="Tahoma"/>
          <w:b/>
          <w:bCs/>
          <w:sz w:val="24"/>
          <w:szCs w:val="24"/>
          <w:u w:val="single"/>
        </w:rPr>
      </w:pPr>
      <w:r w:rsidRPr="0006303F">
        <w:rPr>
          <w:rFonts w:ascii="Bookman Old Style" w:hAnsi="Bookman Old Style" w:cs="Tahoma"/>
          <w:b/>
          <w:bCs/>
          <w:sz w:val="24"/>
          <w:szCs w:val="24"/>
          <w:u w:val="single"/>
        </w:rPr>
        <w:t xml:space="preserve"> </w:t>
      </w:r>
    </w:p>
    <w:p w14:paraId="6C204AC2" w14:textId="77777777" w:rsidR="00BC71E5" w:rsidRPr="0019071E" w:rsidRDefault="00BC71E5" w:rsidP="00BC71E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0"/>
        <w:rPr>
          <w:rFonts w:ascii="Bookman Old Style" w:hAnsi="Bookman Old Style" w:cs="Tahoma"/>
          <w:b/>
          <w:sz w:val="24"/>
          <w:szCs w:val="24"/>
          <w:u w:val="single"/>
        </w:rPr>
      </w:pPr>
    </w:p>
    <w:p w14:paraId="7EE4A314" w14:textId="6A894FA1" w:rsidR="00AA02F4" w:rsidRPr="0019071E" w:rsidRDefault="00AA02F4" w:rsidP="00AA02F4">
      <w:pPr>
        <w:pBdr>
          <w:top w:val="single" w:sz="4" w:space="1" w:color="auto"/>
          <w:left w:val="single" w:sz="4" w:space="4" w:color="auto"/>
          <w:bottom w:val="single" w:sz="4" w:space="1" w:color="auto"/>
          <w:right w:val="single" w:sz="4" w:space="4" w:color="auto"/>
        </w:pBdr>
        <w:spacing w:after="120"/>
        <w:jc w:val="center"/>
        <w:rPr>
          <w:rFonts w:ascii="Bookman Old Style" w:hAnsi="Bookman Old Style" w:cs="Tahoma"/>
          <w:b/>
          <w:bCs/>
          <w:color w:val="FF0000"/>
          <w:sz w:val="24"/>
          <w:szCs w:val="24"/>
        </w:rPr>
      </w:pPr>
      <w:r w:rsidRPr="0019071E">
        <w:rPr>
          <w:rFonts w:ascii="Bookman Old Style" w:hAnsi="Bookman Old Style" w:cs="Tahoma"/>
          <w:b/>
          <w:bCs/>
          <w:color w:val="FF0000"/>
          <w:sz w:val="24"/>
          <w:szCs w:val="24"/>
        </w:rPr>
        <w:t>I TEMPI DEL PAGAMENTO</w:t>
      </w:r>
    </w:p>
    <w:p w14:paraId="245124A3" w14:textId="77777777" w:rsidR="00AA02F4" w:rsidRPr="0019071E" w:rsidRDefault="00AA02F4" w:rsidP="00AA02F4">
      <w:pPr>
        <w:rPr>
          <w:rFonts w:ascii="Bookman Old Style" w:hAnsi="Bookman Old Style" w:cs="Tahoma"/>
          <w:sz w:val="24"/>
          <w:szCs w:val="24"/>
        </w:rPr>
      </w:pPr>
    </w:p>
    <w:p w14:paraId="57F74A1E" w14:textId="77777777" w:rsidR="00AA02F4" w:rsidRPr="0019071E" w:rsidRDefault="00AA02F4" w:rsidP="00AA02F4">
      <w:pPr>
        <w:rPr>
          <w:rFonts w:ascii="Bookman Old Style" w:hAnsi="Bookman Old Style" w:cs="Tahoma"/>
          <w:sz w:val="24"/>
          <w:szCs w:val="24"/>
        </w:rPr>
      </w:pPr>
      <w:r w:rsidRPr="0019071E">
        <w:rPr>
          <w:rFonts w:ascii="Bookman Old Style" w:hAnsi="Bookman Old Style" w:cs="Tahoma"/>
          <w:sz w:val="24"/>
          <w:szCs w:val="24"/>
        </w:rPr>
        <w:t xml:space="preserve"> Il pagamento del contributo Erasmus+ viene effettuato in </w:t>
      </w:r>
      <w:r w:rsidRPr="0019071E">
        <w:rPr>
          <w:rFonts w:ascii="Bookman Old Style" w:hAnsi="Bookman Old Style" w:cs="Tahoma"/>
          <w:b/>
          <w:bCs/>
          <w:sz w:val="24"/>
          <w:szCs w:val="24"/>
          <w:u w:val="single"/>
        </w:rPr>
        <w:t>tre rate</w:t>
      </w:r>
      <w:r w:rsidRPr="0019071E">
        <w:rPr>
          <w:rFonts w:ascii="Bookman Old Style" w:hAnsi="Bookman Old Style" w:cs="Tahoma"/>
          <w:sz w:val="24"/>
          <w:szCs w:val="24"/>
        </w:rPr>
        <w:t>.</w:t>
      </w:r>
    </w:p>
    <w:p w14:paraId="44E356FC" w14:textId="77777777" w:rsidR="00AA02F4" w:rsidRPr="0019071E" w:rsidRDefault="00AA02F4" w:rsidP="00AA02F4">
      <w:pPr>
        <w:rPr>
          <w:rFonts w:ascii="Bookman Old Style" w:hAnsi="Bookman Old Style" w:cs="Tahoma"/>
          <w:sz w:val="24"/>
          <w:szCs w:val="24"/>
        </w:rPr>
      </w:pPr>
    </w:p>
    <w:p w14:paraId="608CE593" w14:textId="462D4032" w:rsidR="00AA02F4" w:rsidRPr="00FA34E5" w:rsidRDefault="00AA02F4" w:rsidP="00AA02F4">
      <w:pPr>
        <w:rPr>
          <w:rFonts w:ascii="Bookman Old Style" w:hAnsi="Bookman Old Style" w:cs="Tahoma"/>
          <w:bCs/>
          <w:sz w:val="24"/>
          <w:szCs w:val="24"/>
        </w:rPr>
      </w:pPr>
      <w:r w:rsidRPr="0019071E">
        <w:rPr>
          <w:rFonts w:ascii="Bookman Old Style" w:hAnsi="Bookman Old Style" w:cs="Tahoma"/>
          <w:sz w:val="24"/>
          <w:szCs w:val="24"/>
        </w:rPr>
        <w:t xml:space="preserve">La </w:t>
      </w:r>
      <w:r w:rsidRPr="0019071E">
        <w:rPr>
          <w:rFonts w:ascii="Bookman Old Style" w:hAnsi="Bookman Old Style" w:cs="Tahoma"/>
          <w:b/>
          <w:bCs/>
          <w:sz w:val="24"/>
          <w:szCs w:val="24"/>
          <w:u w:val="single"/>
        </w:rPr>
        <w:t>prima</w:t>
      </w:r>
      <w:r w:rsidRPr="0019071E">
        <w:rPr>
          <w:rFonts w:ascii="Bookman Old Style" w:hAnsi="Bookman Old Style" w:cs="Tahoma"/>
          <w:b/>
          <w:bCs/>
          <w:sz w:val="24"/>
          <w:szCs w:val="24"/>
        </w:rPr>
        <w:t xml:space="preserve"> rata,</w:t>
      </w:r>
      <w:r w:rsidRPr="0019071E">
        <w:rPr>
          <w:rFonts w:ascii="Bookman Old Style" w:hAnsi="Bookman Old Style" w:cs="Tahoma"/>
          <w:sz w:val="24"/>
          <w:szCs w:val="24"/>
        </w:rPr>
        <w:t xml:space="preserve"> relativa a</w:t>
      </w:r>
      <w:r w:rsidR="00351EC2">
        <w:rPr>
          <w:rFonts w:ascii="Bookman Old Style" w:hAnsi="Bookman Old Style" w:cs="Tahoma"/>
          <w:sz w:val="24"/>
          <w:szCs w:val="24"/>
        </w:rPr>
        <w:t>i mesi del</w:t>
      </w:r>
      <w:r w:rsidRPr="0019071E">
        <w:rPr>
          <w:rFonts w:ascii="Bookman Old Style" w:hAnsi="Bookman Old Style" w:cs="Tahoma"/>
          <w:sz w:val="24"/>
          <w:szCs w:val="24"/>
        </w:rPr>
        <w:t xml:space="preserve"> contrib</w:t>
      </w:r>
      <w:r w:rsidR="00A5622D">
        <w:rPr>
          <w:rFonts w:ascii="Bookman Old Style" w:hAnsi="Bookman Old Style" w:cs="Tahoma"/>
          <w:sz w:val="24"/>
          <w:szCs w:val="24"/>
        </w:rPr>
        <w:t xml:space="preserve">uto </w:t>
      </w:r>
      <w:r w:rsidR="0060482B">
        <w:rPr>
          <w:rFonts w:ascii="Bookman Old Style" w:hAnsi="Bookman Old Style" w:cs="Tahoma"/>
          <w:sz w:val="24"/>
          <w:szCs w:val="24"/>
        </w:rPr>
        <w:t>MUR</w:t>
      </w:r>
      <w:r w:rsidR="00A5622D">
        <w:rPr>
          <w:rFonts w:ascii="Bookman Old Style" w:hAnsi="Bookman Old Style" w:cs="Tahoma"/>
          <w:sz w:val="24"/>
          <w:szCs w:val="24"/>
        </w:rPr>
        <w:t>, </w:t>
      </w:r>
      <w:r w:rsidR="00FA34E5">
        <w:rPr>
          <w:rFonts w:ascii="Bookman Old Style" w:hAnsi="Bookman Old Style" w:cs="Tahoma"/>
          <w:sz w:val="24"/>
          <w:szCs w:val="24"/>
        </w:rPr>
        <w:t xml:space="preserve">sarà </w:t>
      </w:r>
      <w:r w:rsidRPr="0019071E">
        <w:rPr>
          <w:rFonts w:ascii="Bookman Old Style" w:hAnsi="Bookman Old Style" w:cs="Tahoma"/>
          <w:sz w:val="24"/>
          <w:szCs w:val="24"/>
        </w:rPr>
        <w:t>assegnata</w:t>
      </w:r>
      <w:r w:rsidR="0019071E" w:rsidRPr="0019071E">
        <w:rPr>
          <w:rFonts w:ascii="Bookman Old Style" w:hAnsi="Bookman Old Style" w:cs="Tahoma"/>
          <w:sz w:val="24"/>
          <w:szCs w:val="24"/>
        </w:rPr>
        <w:t xml:space="preserve">, salvo imprevisti, </w:t>
      </w:r>
      <w:r w:rsidRPr="0019071E">
        <w:rPr>
          <w:rFonts w:ascii="Bookman Old Style" w:hAnsi="Bookman Old Style" w:cs="Tahoma"/>
          <w:sz w:val="24"/>
          <w:szCs w:val="24"/>
        </w:rPr>
        <w:t xml:space="preserve">entro il mese </w:t>
      </w:r>
      <w:r w:rsidR="00FA34E5">
        <w:rPr>
          <w:rFonts w:ascii="Bookman Old Style" w:hAnsi="Bookman Old Style" w:cs="Tahoma"/>
          <w:b/>
          <w:sz w:val="24"/>
          <w:szCs w:val="24"/>
        </w:rPr>
        <w:t xml:space="preserve">settembre </w:t>
      </w:r>
      <w:r w:rsidR="0019071E" w:rsidRPr="0019071E">
        <w:rPr>
          <w:rFonts w:ascii="Bookman Old Style" w:hAnsi="Bookman Old Style" w:cs="Tahoma"/>
          <w:b/>
          <w:sz w:val="24"/>
          <w:szCs w:val="24"/>
        </w:rPr>
        <w:t>20</w:t>
      </w:r>
      <w:r w:rsidR="00FA34E5">
        <w:rPr>
          <w:rFonts w:ascii="Bookman Old Style" w:hAnsi="Bookman Old Style" w:cs="Tahoma"/>
          <w:b/>
          <w:sz w:val="24"/>
          <w:szCs w:val="24"/>
        </w:rPr>
        <w:t>2</w:t>
      </w:r>
      <w:r w:rsidR="004A2415">
        <w:rPr>
          <w:rFonts w:ascii="Bookman Old Style" w:hAnsi="Bookman Old Style" w:cs="Tahoma"/>
          <w:b/>
          <w:sz w:val="24"/>
          <w:szCs w:val="24"/>
        </w:rPr>
        <w:t>1</w:t>
      </w:r>
      <w:r w:rsidR="00FA34E5">
        <w:rPr>
          <w:rFonts w:ascii="Bookman Old Style" w:hAnsi="Bookman Old Style" w:cs="Tahoma"/>
          <w:b/>
          <w:sz w:val="24"/>
          <w:szCs w:val="24"/>
        </w:rPr>
        <w:t xml:space="preserve"> </w:t>
      </w:r>
      <w:r w:rsidR="00FA34E5" w:rsidRPr="00FA34E5">
        <w:rPr>
          <w:rFonts w:ascii="Bookman Old Style" w:hAnsi="Bookman Old Style" w:cs="Tahoma"/>
          <w:bCs/>
          <w:sz w:val="24"/>
          <w:szCs w:val="24"/>
        </w:rPr>
        <w:t>per gli studenti del primo semestre</w:t>
      </w:r>
      <w:r w:rsidR="00FA34E5">
        <w:rPr>
          <w:rFonts w:ascii="Bookman Old Style" w:hAnsi="Bookman Old Style" w:cs="Tahoma"/>
          <w:bCs/>
          <w:sz w:val="24"/>
          <w:szCs w:val="24"/>
        </w:rPr>
        <w:t xml:space="preserve"> che svolgono la mobilità fisica ed entro il mese di </w:t>
      </w:r>
      <w:r w:rsidR="00FA34E5">
        <w:rPr>
          <w:rFonts w:ascii="Bookman Old Style" w:hAnsi="Bookman Old Style" w:cs="Tahoma"/>
          <w:b/>
          <w:sz w:val="24"/>
          <w:szCs w:val="24"/>
        </w:rPr>
        <w:t xml:space="preserve">gennaio </w:t>
      </w:r>
      <w:r w:rsidR="00FA34E5" w:rsidRPr="0019071E">
        <w:rPr>
          <w:rFonts w:ascii="Bookman Old Style" w:hAnsi="Bookman Old Style" w:cs="Tahoma"/>
          <w:b/>
          <w:sz w:val="24"/>
          <w:szCs w:val="24"/>
        </w:rPr>
        <w:t>20</w:t>
      </w:r>
      <w:r w:rsidR="00FA34E5">
        <w:rPr>
          <w:rFonts w:ascii="Bookman Old Style" w:hAnsi="Bookman Old Style" w:cs="Tahoma"/>
          <w:b/>
          <w:sz w:val="24"/>
          <w:szCs w:val="24"/>
        </w:rPr>
        <w:t>2</w:t>
      </w:r>
      <w:r w:rsidR="004A2415">
        <w:rPr>
          <w:rFonts w:ascii="Bookman Old Style" w:hAnsi="Bookman Old Style" w:cs="Tahoma"/>
          <w:b/>
          <w:sz w:val="24"/>
          <w:szCs w:val="24"/>
        </w:rPr>
        <w:t>2</w:t>
      </w:r>
      <w:r w:rsidR="00FA34E5" w:rsidRPr="00FA34E5">
        <w:rPr>
          <w:rFonts w:ascii="Bookman Old Style" w:hAnsi="Bookman Old Style" w:cs="Tahoma"/>
          <w:bCs/>
          <w:sz w:val="24"/>
          <w:szCs w:val="24"/>
        </w:rPr>
        <w:t xml:space="preserve"> per gli studenti del </w:t>
      </w:r>
      <w:r w:rsidR="00FA34E5">
        <w:rPr>
          <w:rFonts w:ascii="Bookman Old Style" w:hAnsi="Bookman Old Style" w:cs="Tahoma"/>
          <w:bCs/>
          <w:sz w:val="24"/>
          <w:szCs w:val="24"/>
        </w:rPr>
        <w:t xml:space="preserve">secondo </w:t>
      </w:r>
      <w:r w:rsidR="00FA34E5" w:rsidRPr="00FA34E5">
        <w:rPr>
          <w:rFonts w:ascii="Bookman Old Style" w:hAnsi="Bookman Old Style" w:cs="Tahoma"/>
          <w:bCs/>
          <w:sz w:val="24"/>
          <w:szCs w:val="24"/>
        </w:rPr>
        <w:t>semestre</w:t>
      </w:r>
      <w:r w:rsidRPr="00FA34E5">
        <w:rPr>
          <w:rFonts w:ascii="Bookman Old Style" w:hAnsi="Bookman Old Style" w:cs="Tahoma"/>
          <w:bCs/>
          <w:sz w:val="24"/>
          <w:szCs w:val="24"/>
        </w:rPr>
        <w:t xml:space="preserve">; </w:t>
      </w:r>
    </w:p>
    <w:p w14:paraId="1850250D" w14:textId="77777777" w:rsidR="00AA02F4" w:rsidRPr="0019071E" w:rsidRDefault="00AA02F4" w:rsidP="00AA02F4">
      <w:pPr>
        <w:rPr>
          <w:rFonts w:ascii="Bookman Old Style" w:hAnsi="Bookman Old Style" w:cs="Tahoma"/>
          <w:b/>
          <w:sz w:val="24"/>
          <w:szCs w:val="24"/>
        </w:rPr>
      </w:pPr>
    </w:p>
    <w:p w14:paraId="55AA25BC" w14:textId="69442765" w:rsidR="00AA02F4" w:rsidRPr="0019071E" w:rsidRDefault="00AA02F4" w:rsidP="00AA02F4">
      <w:pPr>
        <w:rPr>
          <w:rFonts w:ascii="Bookman Old Style" w:hAnsi="Bookman Old Style" w:cs="Tahoma"/>
          <w:b/>
          <w:color w:val="FF0000"/>
          <w:sz w:val="24"/>
          <w:szCs w:val="24"/>
        </w:rPr>
      </w:pPr>
      <w:r w:rsidRPr="0019071E">
        <w:rPr>
          <w:rFonts w:ascii="Bookman Old Style" w:hAnsi="Bookman Old Style" w:cs="Tahoma"/>
          <w:sz w:val="24"/>
          <w:szCs w:val="24"/>
        </w:rPr>
        <w:t xml:space="preserve">La </w:t>
      </w:r>
      <w:r w:rsidRPr="0019071E">
        <w:rPr>
          <w:rFonts w:ascii="Bookman Old Style" w:hAnsi="Bookman Old Style" w:cs="Tahoma"/>
          <w:b/>
          <w:bCs/>
          <w:sz w:val="24"/>
          <w:szCs w:val="24"/>
          <w:u w:val="single"/>
        </w:rPr>
        <w:t>seconda</w:t>
      </w:r>
      <w:r w:rsidRPr="0019071E">
        <w:rPr>
          <w:rFonts w:ascii="Bookman Old Style" w:hAnsi="Bookman Old Style" w:cs="Tahoma"/>
          <w:b/>
          <w:bCs/>
          <w:sz w:val="24"/>
          <w:szCs w:val="24"/>
        </w:rPr>
        <w:t xml:space="preserve"> rata,</w:t>
      </w:r>
      <w:r w:rsidRPr="0019071E">
        <w:rPr>
          <w:rFonts w:ascii="Bookman Old Style" w:hAnsi="Bookman Old Style" w:cs="Tahoma"/>
          <w:sz w:val="24"/>
          <w:szCs w:val="24"/>
        </w:rPr>
        <w:t xml:space="preserve"> relativa al contributo </w:t>
      </w:r>
      <w:r w:rsidR="0060482B">
        <w:rPr>
          <w:rFonts w:ascii="Bookman Old Style" w:hAnsi="Bookman Old Style" w:cs="Tahoma"/>
          <w:sz w:val="24"/>
          <w:szCs w:val="24"/>
        </w:rPr>
        <w:t>UE</w:t>
      </w:r>
      <w:r w:rsidR="00FA34E5">
        <w:rPr>
          <w:rFonts w:ascii="Bookman Old Style" w:hAnsi="Bookman Old Style" w:cs="Tahoma"/>
          <w:sz w:val="24"/>
          <w:szCs w:val="24"/>
        </w:rPr>
        <w:t xml:space="preserve"> e RAS</w:t>
      </w:r>
      <w:r w:rsidRPr="0019071E">
        <w:rPr>
          <w:rFonts w:ascii="Bookman Old Style" w:hAnsi="Bookman Old Style" w:cs="Tahoma"/>
          <w:sz w:val="24"/>
          <w:szCs w:val="24"/>
        </w:rPr>
        <w:t xml:space="preserve">, </w:t>
      </w:r>
      <w:r w:rsidR="00FA34E5">
        <w:rPr>
          <w:rFonts w:ascii="Bookman Old Style" w:hAnsi="Bookman Old Style" w:cs="Tahoma"/>
          <w:sz w:val="24"/>
          <w:szCs w:val="24"/>
        </w:rPr>
        <w:t xml:space="preserve">sarà </w:t>
      </w:r>
      <w:r w:rsidR="00FA34E5" w:rsidRPr="00FA34E5">
        <w:rPr>
          <w:rFonts w:ascii="Bookman Old Style" w:hAnsi="Bookman Old Style" w:cs="Tahoma"/>
          <w:sz w:val="24"/>
          <w:szCs w:val="24"/>
          <w:u w:val="single"/>
        </w:rPr>
        <w:t>presumibilmente</w:t>
      </w:r>
      <w:r w:rsidR="00FA34E5">
        <w:rPr>
          <w:rFonts w:ascii="Bookman Old Style" w:hAnsi="Bookman Old Style" w:cs="Tahoma"/>
          <w:sz w:val="24"/>
          <w:szCs w:val="24"/>
        </w:rPr>
        <w:t xml:space="preserve"> </w:t>
      </w:r>
      <w:r w:rsidRPr="0019071E">
        <w:rPr>
          <w:rFonts w:ascii="Bookman Old Style" w:hAnsi="Bookman Old Style" w:cs="Tahoma"/>
          <w:sz w:val="24"/>
          <w:szCs w:val="24"/>
        </w:rPr>
        <w:t xml:space="preserve">erogata nel mese di </w:t>
      </w:r>
      <w:r w:rsidR="00FA34E5">
        <w:rPr>
          <w:rFonts w:ascii="Bookman Old Style" w:hAnsi="Bookman Old Style" w:cs="Tahoma"/>
          <w:b/>
          <w:sz w:val="24"/>
          <w:szCs w:val="24"/>
        </w:rPr>
        <w:t>novembre</w:t>
      </w:r>
      <w:r w:rsidR="00D927D6">
        <w:rPr>
          <w:rFonts w:ascii="Bookman Old Style" w:hAnsi="Bookman Old Style" w:cs="Tahoma"/>
          <w:b/>
          <w:sz w:val="24"/>
          <w:szCs w:val="24"/>
        </w:rPr>
        <w:t xml:space="preserve"> 20</w:t>
      </w:r>
      <w:r w:rsidR="00FA34E5">
        <w:rPr>
          <w:rFonts w:ascii="Bookman Old Style" w:hAnsi="Bookman Old Style" w:cs="Tahoma"/>
          <w:b/>
          <w:sz w:val="24"/>
          <w:szCs w:val="24"/>
        </w:rPr>
        <w:t>2</w:t>
      </w:r>
      <w:r w:rsidR="004A2415">
        <w:rPr>
          <w:rFonts w:ascii="Bookman Old Style" w:hAnsi="Bookman Old Style" w:cs="Tahoma"/>
          <w:b/>
          <w:sz w:val="24"/>
          <w:szCs w:val="24"/>
        </w:rPr>
        <w:t>1</w:t>
      </w:r>
      <w:r w:rsidRPr="0019071E">
        <w:rPr>
          <w:rFonts w:ascii="Bookman Old Style" w:hAnsi="Bookman Old Style" w:cs="Tahoma"/>
          <w:b/>
          <w:sz w:val="24"/>
          <w:szCs w:val="24"/>
        </w:rPr>
        <w:t xml:space="preserve"> (primo semestre) e di </w:t>
      </w:r>
      <w:r w:rsidR="00D927D6">
        <w:rPr>
          <w:rFonts w:ascii="Bookman Old Style" w:hAnsi="Bookman Old Style" w:cs="Tahoma"/>
          <w:b/>
          <w:sz w:val="24"/>
          <w:szCs w:val="24"/>
        </w:rPr>
        <w:t>marzo 202</w:t>
      </w:r>
      <w:r w:rsidR="004A2415">
        <w:rPr>
          <w:rFonts w:ascii="Bookman Old Style" w:hAnsi="Bookman Old Style" w:cs="Tahoma"/>
          <w:b/>
          <w:sz w:val="24"/>
          <w:szCs w:val="24"/>
        </w:rPr>
        <w:t>2</w:t>
      </w:r>
      <w:r w:rsidRPr="0019071E">
        <w:rPr>
          <w:rFonts w:ascii="Bookman Old Style" w:hAnsi="Bookman Old Style" w:cs="Tahoma"/>
          <w:b/>
          <w:sz w:val="24"/>
          <w:szCs w:val="24"/>
        </w:rPr>
        <w:t xml:space="preserve"> (secondo semestre)</w:t>
      </w:r>
      <w:r w:rsidRPr="0019071E">
        <w:rPr>
          <w:rFonts w:ascii="Bookman Old Style" w:hAnsi="Bookman Old Style" w:cs="Tahoma"/>
          <w:sz w:val="24"/>
          <w:szCs w:val="24"/>
        </w:rPr>
        <w:t xml:space="preserve">, </w:t>
      </w:r>
      <w:r w:rsidRPr="0019071E">
        <w:rPr>
          <w:rFonts w:ascii="Bookman Old Style" w:hAnsi="Bookman Old Style" w:cs="Tahoma"/>
          <w:b/>
          <w:color w:val="FF0000"/>
          <w:sz w:val="24"/>
          <w:szCs w:val="24"/>
        </w:rPr>
        <w:t>soltanto a beneficio di coloro che avranno inv</w:t>
      </w:r>
      <w:r w:rsidR="00A5622D">
        <w:rPr>
          <w:rFonts w:ascii="Bookman Old Style" w:hAnsi="Bookman Old Style" w:cs="Tahoma"/>
          <w:b/>
          <w:color w:val="FF0000"/>
          <w:sz w:val="24"/>
          <w:szCs w:val="24"/>
        </w:rPr>
        <w:t xml:space="preserve">iato via mail </w:t>
      </w:r>
      <w:r w:rsidR="00D927D6">
        <w:rPr>
          <w:rFonts w:ascii="Bookman Old Style" w:hAnsi="Bookman Old Style" w:cs="Tahoma"/>
          <w:b/>
          <w:color w:val="FF0000"/>
          <w:sz w:val="24"/>
          <w:szCs w:val="24"/>
        </w:rPr>
        <w:t>il certificato (</w:t>
      </w:r>
      <w:proofErr w:type="spellStart"/>
      <w:r w:rsidR="0060482B">
        <w:rPr>
          <w:rFonts w:ascii="Bookman Old Style" w:hAnsi="Bookman Old Style" w:cs="Tahoma"/>
          <w:b/>
          <w:color w:val="FF0000"/>
          <w:sz w:val="24"/>
          <w:szCs w:val="24"/>
        </w:rPr>
        <w:t>sending</w:t>
      </w:r>
      <w:proofErr w:type="spellEnd"/>
      <w:r w:rsidR="0060482B">
        <w:rPr>
          <w:rFonts w:ascii="Bookman Old Style" w:hAnsi="Bookman Old Style" w:cs="Tahoma"/>
          <w:b/>
          <w:color w:val="FF0000"/>
          <w:sz w:val="24"/>
          <w:szCs w:val="24"/>
        </w:rPr>
        <w:t>) di conferma dell’</w:t>
      </w:r>
      <w:r w:rsidRPr="0019071E">
        <w:rPr>
          <w:rFonts w:ascii="Bookman Old Style" w:hAnsi="Bookman Old Style" w:cs="Tahoma"/>
          <w:b/>
          <w:color w:val="FF0000"/>
          <w:sz w:val="24"/>
          <w:szCs w:val="24"/>
        </w:rPr>
        <w:t xml:space="preserve">arrivo all’estero.   </w:t>
      </w:r>
    </w:p>
    <w:p w14:paraId="7B76781B" w14:textId="77777777" w:rsidR="00AA02F4" w:rsidRPr="0019071E" w:rsidRDefault="00AA02F4" w:rsidP="00AA02F4">
      <w:pPr>
        <w:rPr>
          <w:rFonts w:ascii="Bookman Old Style" w:hAnsi="Bookman Old Style" w:cs="Tahoma"/>
          <w:b/>
          <w:sz w:val="24"/>
          <w:szCs w:val="24"/>
        </w:rPr>
      </w:pPr>
    </w:p>
    <w:p w14:paraId="0AEAA9B6" w14:textId="51048605" w:rsidR="00AA02F4" w:rsidRDefault="00AA02F4" w:rsidP="00AA02F4">
      <w:pPr>
        <w:rPr>
          <w:rFonts w:ascii="Bookman Old Style" w:hAnsi="Bookman Old Style" w:cs="Tahoma"/>
          <w:sz w:val="24"/>
          <w:szCs w:val="24"/>
        </w:rPr>
      </w:pPr>
      <w:r w:rsidRPr="0019071E">
        <w:rPr>
          <w:rFonts w:ascii="Bookman Old Style" w:hAnsi="Bookman Old Style" w:cs="Tahoma"/>
          <w:sz w:val="24"/>
          <w:szCs w:val="24"/>
        </w:rPr>
        <w:t xml:space="preserve">La </w:t>
      </w:r>
      <w:r w:rsidRPr="0019071E">
        <w:rPr>
          <w:rFonts w:ascii="Bookman Old Style" w:hAnsi="Bookman Old Style" w:cs="Tahoma"/>
          <w:b/>
          <w:bCs/>
          <w:sz w:val="24"/>
          <w:szCs w:val="24"/>
          <w:u w:val="single"/>
        </w:rPr>
        <w:t>terza ra</w:t>
      </w:r>
      <w:r w:rsidRPr="0019071E">
        <w:rPr>
          <w:rFonts w:ascii="Bookman Old Style" w:hAnsi="Bookman Old Style" w:cs="Tahoma"/>
          <w:b/>
          <w:bCs/>
          <w:sz w:val="24"/>
          <w:szCs w:val="24"/>
        </w:rPr>
        <w:t>ta,</w:t>
      </w:r>
      <w:r w:rsidR="00FB3844">
        <w:rPr>
          <w:rFonts w:ascii="Bookman Old Style" w:hAnsi="Bookman Old Style" w:cs="Tahoma"/>
          <w:b/>
          <w:bCs/>
          <w:sz w:val="24"/>
          <w:szCs w:val="24"/>
        </w:rPr>
        <w:t xml:space="preserve"> </w:t>
      </w:r>
      <w:r w:rsidRPr="0019071E">
        <w:rPr>
          <w:rFonts w:ascii="Bookman Old Style" w:hAnsi="Bookman Old Style" w:cs="Tahoma"/>
          <w:b/>
          <w:sz w:val="24"/>
          <w:szCs w:val="24"/>
          <w:u w:val="single"/>
        </w:rPr>
        <w:t>pari a</w:t>
      </w:r>
      <w:r w:rsidRPr="0019071E">
        <w:rPr>
          <w:rFonts w:ascii="Bookman Old Style" w:hAnsi="Bookman Old Style" w:cs="Tahoma"/>
          <w:sz w:val="24"/>
          <w:szCs w:val="24"/>
        </w:rPr>
        <w:t xml:space="preserve"> </w:t>
      </w:r>
      <w:r w:rsidRPr="0019071E">
        <w:rPr>
          <w:rFonts w:ascii="Bookman Old Style" w:hAnsi="Bookman Old Style" w:cs="Tahoma"/>
          <w:b/>
          <w:bCs/>
          <w:sz w:val="24"/>
          <w:szCs w:val="24"/>
          <w:u w:val="single"/>
        </w:rPr>
        <w:t xml:space="preserve">tutti i conguagli delle quote </w:t>
      </w:r>
      <w:r w:rsidR="00FA34E5">
        <w:rPr>
          <w:rFonts w:ascii="Bookman Old Style" w:hAnsi="Bookman Old Style" w:cs="Tahoma"/>
          <w:b/>
          <w:bCs/>
          <w:sz w:val="24"/>
          <w:szCs w:val="24"/>
          <w:u w:val="single"/>
        </w:rPr>
        <w:t xml:space="preserve">MUR, </w:t>
      </w:r>
      <w:r w:rsidRPr="0019071E">
        <w:rPr>
          <w:rFonts w:ascii="Bookman Old Style" w:hAnsi="Bookman Old Style" w:cs="Tahoma"/>
          <w:b/>
          <w:bCs/>
          <w:sz w:val="24"/>
          <w:szCs w:val="24"/>
          <w:u w:val="single"/>
        </w:rPr>
        <w:t xml:space="preserve">UE, e </w:t>
      </w:r>
      <w:r w:rsidR="00FB3844">
        <w:rPr>
          <w:rFonts w:ascii="Bookman Old Style" w:hAnsi="Bookman Old Style" w:cs="Tahoma"/>
          <w:b/>
          <w:sz w:val="24"/>
          <w:szCs w:val="24"/>
        </w:rPr>
        <w:t>RAS</w:t>
      </w:r>
      <w:r w:rsidRPr="0019071E">
        <w:rPr>
          <w:rFonts w:ascii="Bookman Old Style" w:hAnsi="Bookman Old Style" w:cs="Tahoma"/>
          <w:b/>
          <w:sz w:val="24"/>
          <w:szCs w:val="24"/>
        </w:rPr>
        <w:t xml:space="preserve">, </w:t>
      </w:r>
      <w:r w:rsidRPr="0019071E">
        <w:rPr>
          <w:rFonts w:ascii="Bookman Old Style" w:hAnsi="Bookman Old Style" w:cs="Tahoma"/>
          <w:sz w:val="24"/>
          <w:szCs w:val="24"/>
        </w:rPr>
        <w:t xml:space="preserve">dovrà essere erogata al termine dei soggiorni di studio ed entro la data limite del </w:t>
      </w:r>
      <w:r w:rsidRPr="0019071E">
        <w:rPr>
          <w:rFonts w:ascii="Bookman Old Style" w:hAnsi="Bookman Old Style" w:cs="Tahoma"/>
          <w:b/>
          <w:sz w:val="24"/>
          <w:szCs w:val="24"/>
        </w:rPr>
        <w:t xml:space="preserve">31 </w:t>
      </w:r>
      <w:proofErr w:type="gramStart"/>
      <w:r w:rsidRPr="0019071E">
        <w:rPr>
          <w:rFonts w:ascii="Bookman Old Style" w:hAnsi="Bookman Old Style" w:cs="Tahoma"/>
          <w:b/>
          <w:sz w:val="24"/>
          <w:szCs w:val="24"/>
        </w:rPr>
        <w:t>Ottobre</w:t>
      </w:r>
      <w:proofErr w:type="gramEnd"/>
      <w:r w:rsidRPr="0019071E">
        <w:rPr>
          <w:rFonts w:ascii="Bookman Old Style" w:hAnsi="Bookman Old Style" w:cs="Tahoma"/>
          <w:b/>
          <w:sz w:val="24"/>
          <w:szCs w:val="24"/>
        </w:rPr>
        <w:t xml:space="preserve"> 20</w:t>
      </w:r>
      <w:r w:rsidR="00FB3844">
        <w:rPr>
          <w:rFonts w:ascii="Bookman Old Style" w:hAnsi="Bookman Old Style" w:cs="Tahoma"/>
          <w:b/>
          <w:sz w:val="24"/>
          <w:szCs w:val="24"/>
        </w:rPr>
        <w:t>2</w:t>
      </w:r>
      <w:r w:rsidR="004A2415">
        <w:rPr>
          <w:rFonts w:ascii="Bookman Old Style" w:hAnsi="Bookman Old Style" w:cs="Tahoma"/>
          <w:b/>
          <w:sz w:val="24"/>
          <w:szCs w:val="24"/>
        </w:rPr>
        <w:t>2</w:t>
      </w:r>
      <w:r w:rsidRPr="0019071E">
        <w:rPr>
          <w:rFonts w:ascii="Bookman Old Style" w:hAnsi="Bookman Old Style" w:cs="Tahoma"/>
          <w:sz w:val="24"/>
          <w:szCs w:val="24"/>
        </w:rPr>
        <w:t xml:space="preserve">, quando tutti gli studenti beneficiari avranno consegnato </w:t>
      </w:r>
      <w:r w:rsidRPr="0019071E">
        <w:rPr>
          <w:rFonts w:ascii="Bookman Old Style" w:hAnsi="Bookman Old Style" w:cs="Tahoma"/>
          <w:b/>
          <w:sz w:val="24"/>
          <w:szCs w:val="24"/>
        </w:rPr>
        <w:t>ad ISMOKA</w:t>
      </w:r>
      <w:r w:rsidRPr="0019071E">
        <w:rPr>
          <w:rFonts w:ascii="Bookman Old Style" w:hAnsi="Bookman Old Style" w:cs="Tahoma"/>
          <w:sz w:val="24"/>
          <w:szCs w:val="24"/>
        </w:rPr>
        <w:t xml:space="preserve"> la documentazione di fine periodo Erasmus+ (il certificato di permanenza, il certificato di esami e voti, il riconoscimento delle attività svolte). </w:t>
      </w:r>
    </w:p>
    <w:p w14:paraId="4D2C6721" w14:textId="77777777" w:rsidR="00EF71B2" w:rsidRDefault="00EF71B2" w:rsidP="00AA02F4"/>
    <w:p w14:paraId="36CDAA65" w14:textId="6B5079AD" w:rsidR="00AA02F4" w:rsidRDefault="00EF71B2" w:rsidP="00EF71B2">
      <w:pPr>
        <w:ind w:left="426"/>
        <w:rPr>
          <w:rFonts w:ascii="Bookman Old Style" w:hAnsi="Bookman Old Style" w:cs="Tahoma"/>
          <w:b/>
          <w:bCs/>
          <w:sz w:val="24"/>
          <w:szCs w:val="24"/>
        </w:rPr>
      </w:pPr>
      <w:r w:rsidRPr="00EF71B2">
        <w:rPr>
          <w:rFonts w:ascii="Bookman Old Style" w:hAnsi="Bookman Old Style" w:cs="Tahoma"/>
          <w:b/>
          <w:bCs/>
          <w:noProof/>
          <w:sz w:val="24"/>
          <w:szCs w:val="24"/>
          <w:u w:val="single"/>
        </w:rPr>
        <w:drawing>
          <wp:anchor distT="0" distB="0" distL="114300" distR="114300" simplePos="0" relativeHeight="251671552" behindDoc="0" locked="0" layoutInCell="1" allowOverlap="1" wp14:anchorId="1EB42190" wp14:editId="7B7A412F">
            <wp:simplePos x="0" y="0"/>
            <wp:positionH relativeFrom="column">
              <wp:posOffset>-3810</wp:posOffset>
            </wp:positionH>
            <wp:positionV relativeFrom="paragraph">
              <wp:posOffset>516890</wp:posOffset>
            </wp:positionV>
            <wp:extent cx="786130" cy="646430"/>
            <wp:effectExtent l="0" t="0" r="0" b="1270"/>
            <wp:wrapSquare wrapText="bothSides"/>
            <wp:docPr id="13" name="Immagine 13" descr="MC900411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C90041132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6130" cy="646430"/>
                    </a:xfrm>
                    <a:prstGeom prst="rect">
                      <a:avLst/>
                    </a:prstGeom>
                    <a:noFill/>
                    <a:ln>
                      <a:noFill/>
                    </a:ln>
                  </pic:spPr>
                </pic:pic>
              </a:graphicData>
            </a:graphic>
            <wp14:sizeRelV relativeFrom="margin">
              <wp14:pctHeight>0</wp14:pctHeight>
            </wp14:sizeRelV>
          </wp:anchor>
        </w:drawing>
      </w:r>
      <w:r w:rsidRPr="00EF71B2">
        <w:rPr>
          <w:rFonts w:ascii="Bookman Old Style" w:hAnsi="Bookman Old Style" w:cs="Tahoma"/>
          <w:b/>
          <w:bCs/>
          <w:sz w:val="24"/>
          <w:szCs w:val="24"/>
        </w:rPr>
        <w:t>Il finanziamento dei periodi di mobilità per gli studenti che si recheranno in Svizzera nell’A.A. 2020/21 è a carico delle Università svizzere e, secondo le comunicazioni ricevute dalle autorità svizzere, consisterà in 440 CHF/mese (circa EUR 390/mese). Per ulteriori informazioni sull’ammontare e sulle modalità di pagamento è necessario contattare l’Università in Svizzera. Agli studenti in partenza per la Svizzera sarà comunque riconosciuta l’integrazione finanziata su fondi RAS e del MUR</w:t>
      </w:r>
      <w:r w:rsidR="004A2415">
        <w:rPr>
          <w:rFonts w:ascii="Bookman Old Style" w:hAnsi="Bookman Old Style" w:cs="Tahoma"/>
          <w:b/>
          <w:bCs/>
          <w:sz w:val="24"/>
          <w:szCs w:val="24"/>
        </w:rPr>
        <w:t>,</w:t>
      </w:r>
      <w:r w:rsidRPr="00EF71B2">
        <w:rPr>
          <w:rFonts w:ascii="Bookman Old Style" w:hAnsi="Bookman Old Style" w:cs="Tahoma"/>
          <w:b/>
          <w:bCs/>
          <w:sz w:val="24"/>
          <w:szCs w:val="24"/>
        </w:rPr>
        <w:t xml:space="preserve"> calcolata </w:t>
      </w:r>
      <w:r w:rsidR="004A2415">
        <w:rPr>
          <w:rFonts w:ascii="Bookman Old Style" w:hAnsi="Bookman Old Style" w:cs="Tahoma"/>
          <w:b/>
          <w:bCs/>
          <w:sz w:val="24"/>
          <w:szCs w:val="24"/>
        </w:rPr>
        <w:t xml:space="preserve">in </w:t>
      </w:r>
      <w:r w:rsidRPr="00EF71B2">
        <w:rPr>
          <w:rFonts w:ascii="Bookman Old Style" w:hAnsi="Bookman Old Style" w:cs="Tahoma"/>
          <w:b/>
          <w:bCs/>
          <w:sz w:val="24"/>
          <w:szCs w:val="24"/>
        </w:rPr>
        <w:t>base</w:t>
      </w:r>
      <w:r w:rsidR="004A2415">
        <w:rPr>
          <w:rFonts w:ascii="Bookman Old Style" w:hAnsi="Bookman Old Style" w:cs="Tahoma"/>
          <w:b/>
          <w:bCs/>
          <w:sz w:val="24"/>
          <w:szCs w:val="24"/>
        </w:rPr>
        <w:t xml:space="preserve"> all’</w:t>
      </w:r>
      <w:r w:rsidRPr="00EF71B2">
        <w:rPr>
          <w:rFonts w:ascii="Bookman Old Style" w:hAnsi="Bookman Old Style" w:cs="Tahoma"/>
          <w:b/>
          <w:bCs/>
          <w:sz w:val="24"/>
          <w:szCs w:val="24"/>
        </w:rPr>
        <w:t xml:space="preserve"> ISEE (ove prevista). </w:t>
      </w:r>
    </w:p>
    <w:p w14:paraId="082F3448" w14:textId="256E4CB8" w:rsidR="00B33562" w:rsidRDefault="00B33562" w:rsidP="00B33562">
      <w:pPr>
        <w:ind w:left="426"/>
        <w:rPr>
          <w:rFonts w:ascii="Bookman Old Style" w:hAnsi="Bookman Old Style" w:cs="Tahoma"/>
          <w:b/>
          <w:bCs/>
          <w:sz w:val="24"/>
          <w:szCs w:val="24"/>
        </w:rPr>
      </w:pPr>
      <w:r w:rsidRPr="00B33562">
        <w:rPr>
          <w:rFonts w:ascii="Bookman Old Style" w:hAnsi="Bookman Old Style" w:cs="Tahoma"/>
          <w:b/>
          <w:bCs/>
          <w:sz w:val="24"/>
          <w:szCs w:val="24"/>
        </w:rPr>
        <w:t xml:space="preserve">Per effetto della Brexit, il Regno Unito è stato escluso dal Programma Erasmus+ per il nuovo settennio 2021-2027, ma le università inglesi convenzionate saranno ancora eleggibili per le esperienze dei nostri studenti sino all’esaurimento delle risorse finanziarie dell’attuale programmazione finanziaria Erasmus+ 2014-20 ed entro la data limite del 31 maggio 2022. </w:t>
      </w:r>
      <w:r w:rsidRPr="00B33562">
        <w:rPr>
          <w:rFonts w:ascii="Bookman Old Style" w:hAnsi="Bookman Old Style" w:cs="Tahoma"/>
          <w:b/>
          <w:bCs/>
          <w:sz w:val="24"/>
          <w:szCs w:val="24"/>
        </w:rPr>
        <w:t xml:space="preserve"> L’importo relativo alla mobilità verso le destinazioni UK sarà identico a quello previsto per l’</w:t>
      </w:r>
      <w:proofErr w:type="spellStart"/>
      <w:r w:rsidRPr="00B33562">
        <w:rPr>
          <w:rFonts w:ascii="Bookman Old Style" w:hAnsi="Bookman Old Style" w:cs="Tahoma"/>
          <w:b/>
          <w:bCs/>
          <w:sz w:val="24"/>
          <w:szCs w:val="24"/>
        </w:rPr>
        <w:t>a.a</w:t>
      </w:r>
      <w:proofErr w:type="spellEnd"/>
      <w:r w:rsidRPr="00B33562">
        <w:rPr>
          <w:rFonts w:ascii="Bookman Old Style" w:hAnsi="Bookman Old Style" w:cs="Tahoma"/>
          <w:b/>
          <w:bCs/>
          <w:sz w:val="24"/>
          <w:szCs w:val="24"/>
        </w:rPr>
        <w:t xml:space="preserve">. 2020/2021 e cioè 300 </w:t>
      </w:r>
      <w:proofErr w:type="gramStart"/>
      <w:r w:rsidRPr="00B33562">
        <w:rPr>
          <w:rFonts w:ascii="Bookman Old Style" w:hAnsi="Bookman Old Style" w:cs="Tahoma"/>
          <w:b/>
          <w:bCs/>
          <w:sz w:val="24"/>
          <w:szCs w:val="24"/>
        </w:rPr>
        <w:t>Euro</w:t>
      </w:r>
      <w:proofErr w:type="gramEnd"/>
      <w:r w:rsidRPr="00B33562">
        <w:rPr>
          <w:rFonts w:ascii="Bookman Old Style" w:hAnsi="Bookman Old Style" w:cs="Tahoma"/>
          <w:b/>
          <w:bCs/>
          <w:sz w:val="24"/>
          <w:szCs w:val="24"/>
        </w:rPr>
        <w:t xml:space="preserve"> </w:t>
      </w:r>
      <w:r>
        <w:rPr>
          <w:rFonts w:ascii="Bookman Old Style" w:hAnsi="Bookman Old Style" w:cs="Tahoma"/>
          <w:b/>
          <w:bCs/>
          <w:sz w:val="24"/>
          <w:szCs w:val="24"/>
        </w:rPr>
        <w:t xml:space="preserve">di </w:t>
      </w:r>
      <w:r w:rsidRPr="00B33562">
        <w:rPr>
          <w:rFonts w:ascii="Bookman Old Style" w:hAnsi="Bookman Old Style" w:cs="Tahoma"/>
          <w:b/>
          <w:bCs/>
          <w:sz w:val="24"/>
          <w:szCs w:val="24"/>
        </w:rPr>
        <w:t xml:space="preserve">supporto comunitario+ integrazione Miur e Ras, calcolato in base </w:t>
      </w:r>
      <w:r>
        <w:rPr>
          <w:rFonts w:ascii="Bookman Old Style" w:hAnsi="Bookman Old Style" w:cs="Tahoma"/>
          <w:b/>
          <w:bCs/>
          <w:sz w:val="24"/>
          <w:szCs w:val="24"/>
        </w:rPr>
        <w:t>a</w:t>
      </w:r>
      <w:r w:rsidRPr="00B33562">
        <w:rPr>
          <w:rFonts w:ascii="Bookman Old Style" w:hAnsi="Bookman Old Style" w:cs="Tahoma"/>
          <w:b/>
          <w:bCs/>
          <w:sz w:val="24"/>
          <w:szCs w:val="24"/>
        </w:rPr>
        <w:t>ll’ISEE</w:t>
      </w:r>
      <w:r>
        <w:rPr>
          <w:rFonts w:ascii="Bookman Old Style" w:hAnsi="Bookman Old Style" w:cs="Tahoma"/>
          <w:b/>
          <w:bCs/>
          <w:sz w:val="24"/>
          <w:szCs w:val="24"/>
        </w:rPr>
        <w:t xml:space="preserve">, secondo quanto sarà stabilito dal CDA di questa Università. </w:t>
      </w:r>
      <w:r w:rsidRPr="00B33562">
        <w:rPr>
          <w:rFonts w:ascii="Bookman Old Style" w:hAnsi="Bookman Old Style" w:cs="Tahoma"/>
          <w:b/>
          <w:bCs/>
          <w:sz w:val="24"/>
          <w:szCs w:val="24"/>
        </w:rPr>
        <w:t xml:space="preserve"> </w:t>
      </w:r>
      <w:r w:rsidRPr="00EF71B2">
        <w:rPr>
          <w:rFonts w:ascii="Bookman Old Style" w:hAnsi="Bookman Old Style" w:cs="Tahoma"/>
          <w:b/>
          <w:bCs/>
          <w:sz w:val="24"/>
          <w:szCs w:val="24"/>
        </w:rPr>
        <w:t xml:space="preserve"> </w:t>
      </w:r>
    </w:p>
    <w:p w14:paraId="2E6B3676" w14:textId="15F56D79" w:rsidR="00B33562" w:rsidRPr="00B33562" w:rsidRDefault="00B33562" w:rsidP="00B33562">
      <w:pPr>
        <w:pStyle w:val="Default"/>
        <w:ind w:left="426" w:right="282"/>
        <w:jc w:val="both"/>
        <w:rPr>
          <w:rFonts w:ascii="Bookman Old Style" w:eastAsia="Times New Roman" w:hAnsi="Bookman Old Style" w:cs="Tahoma"/>
          <w:b/>
          <w:bCs/>
          <w:lang w:eastAsia="it-IT"/>
        </w:rPr>
      </w:pPr>
    </w:p>
    <w:p w14:paraId="4E1DCB2F" w14:textId="6810CC7C" w:rsidR="00AA02F4" w:rsidRPr="00144FE9" w:rsidRDefault="00100E73" w:rsidP="00144FE9">
      <w:pPr>
        <w:pStyle w:val="Titolo1"/>
      </w:pPr>
      <w:bookmarkStart w:id="12" w:name="_Toc111437459"/>
      <w:bookmarkStart w:id="13" w:name="_Toc45033519"/>
      <w:r w:rsidRPr="00144FE9">
        <w:lastRenderedPageBreak/>
        <w:t xml:space="preserve">13. </w:t>
      </w:r>
      <w:r w:rsidR="00AA02F4" w:rsidRPr="00144FE9">
        <w:t>IL LEARNING AGREEMENT</w:t>
      </w:r>
      <w:bookmarkEnd w:id="13"/>
    </w:p>
    <w:p w14:paraId="6808A4F6" w14:textId="77777777" w:rsidR="00AA02F4" w:rsidRPr="0019071E" w:rsidRDefault="00AA02F4" w:rsidP="00AA02F4">
      <w:pPr>
        <w:pStyle w:val="Corpodeltesto21"/>
        <w:ind w:left="720"/>
        <w:jc w:val="left"/>
        <w:rPr>
          <w:rFonts w:ascii="Bookman Old Style" w:hAnsi="Bookman Old Style" w:cs="Tahoma"/>
          <w:b/>
          <w:color w:val="FF0000"/>
          <w:sz w:val="24"/>
          <w:szCs w:val="24"/>
          <w:u w:val="single"/>
        </w:rPr>
      </w:pPr>
    </w:p>
    <w:p w14:paraId="2EAD57DF" w14:textId="024B50C5" w:rsidR="00AA02F4" w:rsidRPr="0019071E" w:rsidRDefault="00AA02F4" w:rsidP="00AA02F4">
      <w:pPr>
        <w:spacing w:after="100" w:afterAutospacing="1"/>
        <w:rPr>
          <w:rFonts w:ascii="Bookman Old Style" w:hAnsi="Bookman Old Style" w:cs="Tahoma"/>
          <w:sz w:val="24"/>
          <w:szCs w:val="24"/>
        </w:rPr>
      </w:pPr>
      <w:r w:rsidRPr="0019071E">
        <w:rPr>
          <w:rFonts w:ascii="Bookman Old Style" w:hAnsi="Bookman Old Style" w:cs="Tahoma"/>
          <w:sz w:val="24"/>
          <w:szCs w:val="24"/>
        </w:rPr>
        <w:t xml:space="preserve">Prima di partire con il programma Erasmus </w:t>
      </w:r>
      <w:r w:rsidRPr="0002441F">
        <w:rPr>
          <w:rFonts w:ascii="Bookman Old Style" w:hAnsi="Bookman Old Style" w:cs="Tahoma"/>
          <w:sz w:val="24"/>
          <w:szCs w:val="24"/>
        </w:rPr>
        <w:t xml:space="preserve">è </w:t>
      </w:r>
      <w:r w:rsidR="00B068D9" w:rsidRPr="0002441F">
        <w:rPr>
          <w:rFonts w:ascii="Bookman Old Style" w:hAnsi="Bookman Old Style" w:cs="Tahoma"/>
          <w:sz w:val="24"/>
          <w:szCs w:val="24"/>
        </w:rPr>
        <w:t>obbligatorio</w:t>
      </w:r>
      <w:r w:rsidRPr="0019071E">
        <w:rPr>
          <w:rFonts w:ascii="Bookman Old Style" w:hAnsi="Bookman Old Style" w:cs="Tahoma"/>
          <w:sz w:val="24"/>
          <w:szCs w:val="24"/>
        </w:rPr>
        <w:t xml:space="preserve"> concordare con il professore responsabile dello scambio presso la vostra Università un piano di studi da inserire nel Learning Agreement. Una volt</w:t>
      </w:r>
      <w:r w:rsidR="00F84C94">
        <w:rPr>
          <w:rFonts w:ascii="Bookman Old Style" w:hAnsi="Bookman Old Style" w:cs="Tahoma"/>
          <w:sz w:val="24"/>
          <w:szCs w:val="24"/>
        </w:rPr>
        <w:t xml:space="preserve">a arrivati presso l'Università </w:t>
      </w:r>
      <w:r w:rsidRPr="0019071E">
        <w:rPr>
          <w:rFonts w:ascii="Bookman Old Style" w:hAnsi="Bookman Old Style" w:cs="Tahoma"/>
          <w:sz w:val="24"/>
          <w:szCs w:val="24"/>
        </w:rPr>
        <w:t>estera è importante verificare che le scelte fatte siano corrette.</w:t>
      </w:r>
    </w:p>
    <w:p w14:paraId="4B10CC12" w14:textId="77777777" w:rsidR="00AA02F4" w:rsidRPr="0019071E" w:rsidRDefault="00AA02F4" w:rsidP="00AA02F4">
      <w:pPr>
        <w:spacing w:after="100" w:afterAutospacing="1"/>
        <w:rPr>
          <w:rFonts w:ascii="Bookman Old Style" w:hAnsi="Bookman Old Style" w:cs="Tahoma"/>
          <w:sz w:val="24"/>
          <w:szCs w:val="24"/>
        </w:rPr>
      </w:pPr>
      <w:r w:rsidRPr="0019071E">
        <w:rPr>
          <w:rFonts w:ascii="Bookman Old Style" w:hAnsi="Bookman Old Style" w:cs="Tahoma"/>
          <w:sz w:val="24"/>
          <w:szCs w:val="24"/>
        </w:rPr>
        <w:t xml:space="preserve">Il Learning Agreement è un documento che contiene il programma di studio che lo studente intende svolgere all'estero, cioè un elenco degli insegnamenti che lo studente intende seguire all'università di destinazione e dei corrispondenti esami nella propria università. </w:t>
      </w:r>
    </w:p>
    <w:p w14:paraId="5E71A202" w14:textId="1E66485F" w:rsidR="00AA02F4" w:rsidRPr="0019071E" w:rsidRDefault="00AA02F4" w:rsidP="00AA02F4">
      <w:pPr>
        <w:spacing w:after="100" w:afterAutospacing="1"/>
        <w:rPr>
          <w:rFonts w:ascii="Bookman Old Style" w:hAnsi="Bookman Old Style" w:cs="Tahoma"/>
          <w:sz w:val="24"/>
          <w:szCs w:val="24"/>
        </w:rPr>
      </w:pPr>
      <w:r w:rsidRPr="0019071E">
        <w:rPr>
          <w:rFonts w:ascii="Bookman Old Style" w:hAnsi="Bookman Old Style" w:cs="Tahoma"/>
          <w:sz w:val="24"/>
          <w:szCs w:val="24"/>
        </w:rPr>
        <w:t>Questo documento deve essere valutato e firmato dai docenti responsabili dello scambio nelle rispettive Università di origine e di destinazione, per avere una conferma che la scelta dello studente sia corretta rispetto al proprio percorso di studio.</w:t>
      </w:r>
      <w:r w:rsidR="00B068D9">
        <w:rPr>
          <w:rFonts w:ascii="Bookman Old Style" w:hAnsi="Bookman Old Style" w:cs="Tahoma"/>
          <w:sz w:val="24"/>
          <w:szCs w:val="24"/>
        </w:rPr>
        <w:t xml:space="preserve"> </w:t>
      </w:r>
    </w:p>
    <w:p w14:paraId="48610DE7" w14:textId="77777777" w:rsidR="00AA02F4" w:rsidRPr="0019071E" w:rsidRDefault="00AA02F4" w:rsidP="00AA02F4">
      <w:pPr>
        <w:spacing w:after="100" w:afterAutospacing="1"/>
        <w:rPr>
          <w:rFonts w:ascii="Bookman Old Style" w:hAnsi="Bookman Old Style" w:cs="Tahoma"/>
          <w:sz w:val="24"/>
          <w:szCs w:val="24"/>
        </w:rPr>
      </w:pPr>
      <w:r w:rsidRPr="0019071E">
        <w:rPr>
          <w:rFonts w:ascii="Bookman Old Style" w:hAnsi="Bookman Old Style" w:cs="Tahoma"/>
          <w:sz w:val="24"/>
          <w:szCs w:val="24"/>
        </w:rPr>
        <w:t xml:space="preserve"> L’iter di approvazione è il seguente:</w:t>
      </w:r>
    </w:p>
    <w:p w14:paraId="4E5F3554" w14:textId="77777777" w:rsidR="00AA02F4" w:rsidRPr="0019071E" w:rsidRDefault="00AA02F4" w:rsidP="00AA02F4">
      <w:pPr>
        <w:autoSpaceDE w:val="0"/>
        <w:autoSpaceDN w:val="0"/>
        <w:adjustRightInd w:val="0"/>
        <w:rPr>
          <w:rFonts w:ascii="Bookman Old Style" w:hAnsi="Bookman Old Style" w:cs="Calibri"/>
          <w:b/>
          <w:color w:val="auto"/>
          <w:sz w:val="24"/>
          <w:szCs w:val="24"/>
        </w:rPr>
      </w:pPr>
      <w:r w:rsidRPr="0019071E">
        <w:rPr>
          <w:rFonts w:ascii="Bookman Old Style" w:hAnsi="Bookman Old Style" w:cs="Calibri"/>
          <w:sz w:val="24"/>
          <w:szCs w:val="24"/>
        </w:rPr>
        <w:t xml:space="preserve">1. </w:t>
      </w:r>
      <w:r w:rsidRPr="0019071E">
        <w:rPr>
          <w:rFonts w:ascii="Bookman Old Style" w:hAnsi="Bookman Old Style" w:cs="Calibri"/>
          <w:b/>
          <w:color w:val="auto"/>
          <w:sz w:val="24"/>
          <w:szCs w:val="24"/>
        </w:rPr>
        <w:t xml:space="preserve">presentazione del learning agreement </w:t>
      </w:r>
    </w:p>
    <w:p w14:paraId="358DAC43" w14:textId="799F1068" w:rsidR="00AA02F4" w:rsidRPr="0002441F" w:rsidRDefault="00AA02F4" w:rsidP="00AA02F4">
      <w:pPr>
        <w:autoSpaceDE w:val="0"/>
        <w:autoSpaceDN w:val="0"/>
        <w:adjustRightInd w:val="0"/>
        <w:rPr>
          <w:rFonts w:ascii="Bookman Old Style" w:hAnsi="Bookman Old Style" w:cs="Calibri"/>
          <w:b/>
          <w:sz w:val="24"/>
          <w:szCs w:val="24"/>
        </w:rPr>
      </w:pPr>
      <w:r w:rsidRPr="0002441F">
        <w:rPr>
          <w:rFonts w:ascii="Bookman Old Style" w:hAnsi="Bookman Old Style" w:cs="Calibri"/>
          <w:sz w:val="24"/>
          <w:szCs w:val="24"/>
        </w:rPr>
        <w:t xml:space="preserve">2. </w:t>
      </w:r>
      <w:r w:rsidR="00B068D9" w:rsidRPr="0002441F">
        <w:rPr>
          <w:rFonts w:ascii="Bookman Old Style" w:hAnsi="Bookman Old Style" w:cs="Calibri"/>
          <w:b/>
          <w:sz w:val="24"/>
          <w:szCs w:val="24"/>
        </w:rPr>
        <w:t>approvazione (tramite firma)</w:t>
      </w:r>
      <w:r w:rsidRPr="0002441F">
        <w:rPr>
          <w:rFonts w:ascii="Bookman Old Style" w:hAnsi="Bookman Old Style" w:cs="Calibri"/>
          <w:b/>
          <w:sz w:val="24"/>
          <w:szCs w:val="24"/>
        </w:rPr>
        <w:t xml:space="preserve"> del learning agreement da parte del docente tutor di Cagliari</w:t>
      </w:r>
      <w:r w:rsidR="00B068D9" w:rsidRPr="0002441F">
        <w:rPr>
          <w:rFonts w:ascii="Bookman Old Style" w:hAnsi="Bookman Old Style" w:cs="Calibri"/>
          <w:b/>
          <w:sz w:val="24"/>
          <w:szCs w:val="24"/>
        </w:rPr>
        <w:t xml:space="preserve"> e/o</w:t>
      </w:r>
      <w:r w:rsidRPr="0002441F">
        <w:rPr>
          <w:rFonts w:ascii="Bookman Old Style" w:hAnsi="Bookman Old Style" w:cs="Calibri"/>
          <w:b/>
          <w:sz w:val="24"/>
          <w:szCs w:val="24"/>
        </w:rPr>
        <w:t xml:space="preserve"> </w:t>
      </w:r>
      <w:r w:rsidR="00B068D9" w:rsidRPr="0002441F">
        <w:rPr>
          <w:rFonts w:ascii="Bookman Old Style" w:hAnsi="Bookman Old Style" w:cs="Calibri"/>
          <w:b/>
          <w:sz w:val="24"/>
          <w:szCs w:val="24"/>
        </w:rPr>
        <w:t xml:space="preserve">del proprio consiglio di corso di studio </w:t>
      </w:r>
    </w:p>
    <w:p w14:paraId="17164A87" w14:textId="554F0651" w:rsidR="00AA02F4" w:rsidRPr="0019071E" w:rsidRDefault="00AA02F4" w:rsidP="00AA02F4">
      <w:pPr>
        <w:autoSpaceDE w:val="0"/>
        <w:autoSpaceDN w:val="0"/>
        <w:adjustRightInd w:val="0"/>
        <w:rPr>
          <w:rFonts w:ascii="Bookman Old Style" w:hAnsi="Bookman Old Style" w:cs="Calibri"/>
          <w:b/>
          <w:sz w:val="24"/>
          <w:szCs w:val="24"/>
        </w:rPr>
      </w:pPr>
      <w:r w:rsidRPr="0002441F">
        <w:rPr>
          <w:rFonts w:ascii="Bookman Old Style" w:hAnsi="Bookman Old Style" w:cs="Calibri"/>
          <w:sz w:val="24"/>
          <w:szCs w:val="24"/>
        </w:rPr>
        <w:t xml:space="preserve">3. </w:t>
      </w:r>
      <w:r w:rsidRPr="0002441F">
        <w:rPr>
          <w:rFonts w:ascii="Bookman Old Style" w:hAnsi="Bookman Old Style" w:cs="Calibri"/>
          <w:b/>
          <w:sz w:val="24"/>
          <w:szCs w:val="24"/>
        </w:rPr>
        <w:t>approvazione del learning agreement da parte</w:t>
      </w:r>
      <w:r w:rsidR="00B068D9" w:rsidRPr="0002441F">
        <w:rPr>
          <w:rFonts w:ascii="Bookman Old Style" w:hAnsi="Bookman Old Style" w:cs="Calibri"/>
          <w:b/>
          <w:sz w:val="24"/>
          <w:szCs w:val="24"/>
        </w:rPr>
        <w:t xml:space="preserve"> della sede estera</w:t>
      </w:r>
      <w:r w:rsidRPr="0002441F">
        <w:rPr>
          <w:rFonts w:ascii="Bookman Old Style" w:hAnsi="Bookman Old Style" w:cs="Calibri"/>
          <w:b/>
          <w:sz w:val="24"/>
          <w:szCs w:val="24"/>
        </w:rPr>
        <w:t>.</w:t>
      </w:r>
      <w:r w:rsidRPr="0019071E">
        <w:rPr>
          <w:rFonts w:ascii="Bookman Old Style" w:hAnsi="Bookman Old Style" w:cs="Calibri"/>
          <w:b/>
          <w:sz w:val="24"/>
          <w:szCs w:val="24"/>
        </w:rPr>
        <w:t xml:space="preserve"> </w:t>
      </w:r>
    </w:p>
    <w:p w14:paraId="4D35DBC2" w14:textId="77777777" w:rsidR="00AA02F4" w:rsidRPr="0019071E" w:rsidRDefault="00AA02F4" w:rsidP="00AA02F4">
      <w:pPr>
        <w:autoSpaceDE w:val="0"/>
        <w:autoSpaceDN w:val="0"/>
        <w:adjustRightInd w:val="0"/>
        <w:rPr>
          <w:rFonts w:ascii="Bookman Old Style" w:hAnsi="Bookman Old Style" w:cs="Calibri"/>
          <w:sz w:val="24"/>
          <w:szCs w:val="24"/>
        </w:rPr>
      </w:pPr>
    </w:p>
    <w:p w14:paraId="263C7C97" w14:textId="77777777" w:rsidR="00AA02F4" w:rsidRDefault="00AA02F4" w:rsidP="00FA34E5">
      <w:pPr>
        <w:pStyle w:val="Default"/>
        <w:ind w:left="426"/>
        <w:jc w:val="both"/>
        <w:rPr>
          <w:rFonts w:ascii="Bookman Old Style" w:eastAsia="Times New Roman" w:hAnsi="Bookman Old Style" w:cs="Calibri"/>
          <w:b/>
          <w:color w:val="auto"/>
          <w:lang w:eastAsia="it-IT"/>
        </w:rPr>
      </w:pPr>
      <w:r w:rsidRPr="0019071E">
        <w:rPr>
          <w:rFonts w:ascii="Bookman Old Style" w:eastAsia="Times New Roman" w:hAnsi="Bookman Old Style" w:cs="Calibri"/>
          <w:color w:val="auto"/>
          <w:lang w:eastAsia="it-IT"/>
        </w:rPr>
        <w:t xml:space="preserve">Il Learning Agreement dovrà prevedere attività formative </w:t>
      </w:r>
      <w:r w:rsidRPr="0019071E">
        <w:rPr>
          <w:rFonts w:ascii="Bookman Old Style" w:eastAsia="Times New Roman" w:hAnsi="Bookman Old Style" w:cs="Calibri"/>
          <w:b/>
          <w:color w:val="auto"/>
          <w:lang w:eastAsia="it-IT"/>
        </w:rPr>
        <w:t>per almeno 3 ECTS/mese di mobilità (ad eccezione della mobilità per tesi).</w:t>
      </w:r>
    </w:p>
    <w:p w14:paraId="798481E5" w14:textId="77777777" w:rsidR="0034455F" w:rsidRDefault="0034455F" w:rsidP="00FA34E5">
      <w:pPr>
        <w:pStyle w:val="Default"/>
        <w:ind w:left="426"/>
        <w:jc w:val="both"/>
        <w:rPr>
          <w:rFonts w:ascii="Bookman Old Style" w:eastAsia="Times New Roman" w:hAnsi="Bookman Old Style" w:cs="Calibri"/>
          <w:b/>
          <w:color w:val="auto"/>
          <w:lang w:eastAsia="it-IT"/>
        </w:rPr>
      </w:pPr>
    </w:p>
    <w:p w14:paraId="6B78349C" w14:textId="77777777" w:rsidR="0034455F" w:rsidRDefault="0034455F" w:rsidP="00AA02F4">
      <w:pPr>
        <w:pStyle w:val="Default"/>
        <w:jc w:val="both"/>
        <w:rPr>
          <w:rFonts w:ascii="Bookman Old Style" w:eastAsia="Times New Roman" w:hAnsi="Bookman Old Style" w:cs="Calibri"/>
          <w:color w:val="auto"/>
          <w:lang w:eastAsia="it-IT"/>
        </w:rPr>
      </w:pPr>
      <w:r>
        <w:rPr>
          <w:rFonts w:ascii="Bookman Old Style" w:eastAsia="Times New Roman" w:hAnsi="Bookman Old Style" w:cs="Calibri"/>
          <w:color w:val="auto"/>
          <w:lang w:eastAsia="it-IT"/>
        </w:rPr>
        <w:t xml:space="preserve">Il soggetto beneficiario di mobilità ammesso a trascorrere un periodo di studio o tirocinio all’estero elabora il Learning Agreement insieme al docente referente per la mobilità del Corso di Studio di riferimento, coadiuvato anche dal promotore dell’accordo. Il Learning Agreement deve essere comunque approvato dal referente Erasmus o da altro docente autorizzato ad approvare il programma di mobilità e a garantire il riconoscimento delle attività formative per conto del Corso di Studio di appartenenza; tale referente può essere nominato per il singolo </w:t>
      </w:r>
      <w:proofErr w:type="spellStart"/>
      <w:r>
        <w:rPr>
          <w:rFonts w:ascii="Bookman Old Style" w:eastAsia="Times New Roman" w:hAnsi="Bookman Old Style" w:cs="Calibri"/>
          <w:color w:val="auto"/>
          <w:lang w:eastAsia="it-IT"/>
        </w:rPr>
        <w:t>CdS</w:t>
      </w:r>
      <w:proofErr w:type="spellEnd"/>
      <w:r>
        <w:rPr>
          <w:rFonts w:ascii="Bookman Old Style" w:eastAsia="Times New Roman" w:hAnsi="Bookman Old Style" w:cs="Calibri"/>
          <w:color w:val="auto"/>
          <w:lang w:eastAsia="it-IT"/>
        </w:rPr>
        <w:t>, per un intero Dipartimento o per l’area disciplinare.</w:t>
      </w:r>
    </w:p>
    <w:p w14:paraId="7D873FC7" w14:textId="77777777" w:rsidR="0034455F" w:rsidRDefault="0034455F" w:rsidP="00AA02F4">
      <w:pPr>
        <w:pStyle w:val="Default"/>
        <w:jc w:val="both"/>
        <w:rPr>
          <w:rFonts w:ascii="Bookman Old Style" w:eastAsia="Times New Roman" w:hAnsi="Bookman Old Style" w:cs="Calibri"/>
          <w:color w:val="auto"/>
          <w:lang w:eastAsia="it-IT"/>
        </w:rPr>
      </w:pPr>
    </w:p>
    <w:p w14:paraId="48A69FEA" w14:textId="77777777" w:rsidR="0034455F" w:rsidRDefault="0034455F" w:rsidP="00AA02F4">
      <w:pPr>
        <w:pStyle w:val="Default"/>
        <w:jc w:val="both"/>
        <w:rPr>
          <w:rFonts w:ascii="Bookman Old Style" w:eastAsia="Times New Roman" w:hAnsi="Bookman Old Style" w:cs="Calibri"/>
          <w:color w:val="auto"/>
          <w:lang w:eastAsia="it-IT"/>
        </w:rPr>
      </w:pPr>
      <w:r w:rsidRPr="0019071E">
        <w:rPr>
          <w:rFonts w:ascii="Bookman Old Style" w:eastAsia="Times New Roman" w:hAnsi="Bookman Old Style" w:cs="Calibri"/>
          <w:color w:val="auto"/>
          <w:lang w:eastAsia="it-IT"/>
        </w:rPr>
        <w:t>Il Learning Agreement</w:t>
      </w:r>
      <w:r>
        <w:rPr>
          <w:rFonts w:ascii="Bookman Old Style" w:eastAsia="Times New Roman" w:hAnsi="Bookman Old Style" w:cs="Calibri"/>
          <w:color w:val="auto"/>
          <w:lang w:eastAsia="it-IT"/>
        </w:rPr>
        <w:t xml:space="preserve"> concordato deve comprendere l’elenco dei corsi, dei relativi esami, delle altre attività o il progetto di tirocinio che il soggetto beneficiario di mobilità intende svolgere presso l’Università o l’impresa ospitante.</w:t>
      </w:r>
    </w:p>
    <w:p w14:paraId="3B51C021" w14:textId="77777777" w:rsidR="0034455F" w:rsidRPr="0034455F" w:rsidRDefault="0034455F" w:rsidP="00AA02F4">
      <w:pPr>
        <w:pStyle w:val="Default"/>
        <w:jc w:val="both"/>
        <w:rPr>
          <w:rFonts w:ascii="Bookman Old Style" w:eastAsia="Times New Roman" w:hAnsi="Bookman Old Style" w:cs="Calibri"/>
          <w:color w:val="auto"/>
          <w:lang w:eastAsia="it-IT"/>
        </w:rPr>
      </w:pPr>
    </w:p>
    <w:p w14:paraId="4A448FF3" w14:textId="35CD2268" w:rsidR="00AA02F4" w:rsidRDefault="00AA02F4" w:rsidP="00AA02F4">
      <w:pPr>
        <w:pStyle w:val="Default"/>
        <w:jc w:val="both"/>
        <w:rPr>
          <w:rFonts w:ascii="Bookman Old Style" w:eastAsia="Times New Roman" w:hAnsi="Bookman Old Style" w:cs="Calibri"/>
          <w:color w:val="auto"/>
          <w:lang w:eastAsia="it-IT"/>
        </w:rPr>
      </w:pPr>
      <w:r w:rsidRPr="0002441F">
        <w:rPr>
          <w:rFonts w:ascii="Bookman Old Style" w:eastAsia="Times New Roman" w:hAnsi="Bookman Old Style" w:cs="Calibri"/>
          <w:color w:val="auto"/>
          <w:lang w:eastAsia="it-IT"/>
        </w:rPr>
        <w:t xml:space="preserve">Il Learning Agreement, </w:t>
      </w:r>
      <w:r w:rsidR="0034455F" w:rsidRPr="0002441F">
        <w:rPr>
          <w:rFonts w:ascii="Bookman Old Style" w:eastAsia="Times New Roman" w:hAnsi="Bookman Old Style" w:cs="Calibri"/>
          <w:color w:val="auto"/>
          <w:lang w:eastAsia="it-IT"/>
        </w:rPr>
        <w:t>completo di tutte le firme necessarie</w:t>
      </w:r>
      <w:r w:rsidRPr="0002441F">
        <w:rPr>
          <w:rFonts w:ascii="Bookman Old Style" w:eastAsia="Times New Roman" w:hAnsi="Bookman Old Style" w:cs="Calibri"/>
          <w:color w:val="auto"/>
          <w:lang w:eastAsia="it-IT"/>
        </w:rPr>
        <w:t xml:space="preserve">, </w:t>
      </w:r>
      <w:r w:rsidR="0034455F" w:rsidRPr="0002441F">
        <w:rPr>
          <w:rFonts w:ascii="Bookman Old Style" w:eastAsia="Times New Roman" w:hAnsi="Bookman Old Style" w:cs="Calibri"/>
          <w:color w:val="auto"/>
          <w:lang w:eastAsia="it-IT"/>
        </w:rPr>
        <w:t xml:space="preserve">deve </w:t>
      </w:r>
      <w:r w:rsidRPr="0002441F">
        <w:rPr>
          <w:rFonts w:ascii="Bookman Old Style" w:eastAsia="Times New Roman" w:hAnsi="Bookman Old Style" w:cs="Calibri"/>
          <w:color w:val="auto"/>
          <w:lang w:eastAsia="it-IT"/>
        </w:rPr>
        <w:t xml:space="preserve">essere </w:t>
      </w:r>
      <w:r w:rsidR="0034455F" w:rsidRPr="0002441F">
        <w:rPr>
          <w:rFonts w:ascii="Bookman Old Style" w:eastAsia="Times New Roman" w:hAnsi="Bookman Old Style" w:cs="Calibri"/>
          <w:color w:val="auto"/>
          <w:lang w:eastAsia="it-IT"/>
        </w:rPr>
        <w:t>inviato</w:t>
      </w:r>
      <w:r w:rsidR="009F27D7" w:rsidRPr="0002441F">
        <w:rPr>
          <w:rFonts w:ascii="Bookman Old Style" w:eastAsia="Times New Roman" w:hAnsi="Bookman Old Style" w:cs="Calibri"/>
          <w:color w:val="auto"/>
          <w:lang w:eastAsia="it-IT"/>
        </w:rPr>
        <w:t xml:space="preserve"> </w:t>
      </w:r>
      <w:r w:rsidR="0034455F" w:rsidRPr="0002441F">
        <w:rPr>
          <w:rFonts w:ascii="Bookman Old Style" w:eastAsia="Times New Roman" w:hAnsi="Bookman Old Style" w:cs="Calibri"/>
          <w:color w:val="auto"/>
          <w:lang w:eastAsia="it-IT"/>
        </w:rPr>
        <w:t xml:space="preserve">sotto forma di allegato </w:t>
      </w:r>
      <w:r w:rsidR="009F27D7" w:rsidRPr="0002441F">
        <w:rPr>
          <w:rFonts w:ascii="Bookman Old Style" w:eastAsia="Times New Roman" w:hAnsi="Bookman Old Style" w:cs="Calibri"/>
          <w:color w:val="auto"/>
          <w:lang w:eastAsia="it-IT"/>
        </w:rPr>
        <w:t xml:space="preserve">pdf </w:t>
      </w:r>
      <w:r w:rsidR="0034455F" w:rsidRPr="0002441F">
        <w:rPr>
          <w:rFonts w:ascii="Bookman Old Style" w:eastAsia="Times New Roman" w:hAnsi="Bookman Old Style" w:cs="Calibri"/>
          <w:color w:val="auto"/>
          <w:lang w:eastAsia="it-IT"/>
        </w:rPr>
        <w:t>ad un messaggio di posta elettronica, a</w:t>
      </w:r>
      <w:r w:rsidR="009F27D7" w:rsidRPr="0002441F">
        <w:rPr>
          <w:rFonts w:ascii="Bookman Old Style" w:eastAsia="Times New Roman" w:hAnsi="Bookman Old Style" w:cs="Calibri"/>
          <w:color w:val="auto"/>
          <w:lang w:eastAsia="it-IT"/>
        </w:rPr>
        <w:t xml:space="preserve">ll’indirizzo e-mail dello sportello di facoltà </w:t>
      </w:r>
      <w:r w:rsidR="0034455F" w:rsidRPr="0002441F">
        <w:rPr>
          <w:rFonts w:ascii="Bookman Old Style" w:eastAsia="Times New Roman" w:hAnsi="Bookman Old Style" w:cs="Calibri"/>
          <w:color w:val="auto"/>
          <w:lang w:eastAsia="it-IT"/>
        </w:rPr>
        <w:t>entro il giorno di sottoscrizione dell’accordo di mobilità.</w:t>
      </w:r>
      <w:r w:rsidR="0034455F" w:rsidRPr="0019071E">
        <w:rPr>
          <w:rFonts w:ascii="Bookman Old Style" w:eastAsia="Times New Roman" w:hAnsi="Bookman Old Style" w:cs="Calibri"/>
          <w:color w:val="auto"/>
          <w:lang w:eastAsia="it-IT"/>
        </w:rPr>
        <w:t xml:space="preserve"> </w:t>
      </w:r>
    </w:p>
    <w:p w14:paraId="43532E93" w14:textId="77777777" w:rsidR="0034455F" w:rsidRPr="0019071E" w:rsidRDefault="0034455F" w:rsidP="00AA02F4">
      <w:pPr>
        <w:pStyle w:val="Default"/>
        <w:jc w:val="both"/>
        <w:rPr>
          <w:rFonts w:ascii="Bookman Old Style" w:eastAsia="Times New Roman" w:hAnsi="Bookman Old Style" w:cs="Calibri"/>
          <w:color w:val="auto"/>
          <w:lang w:eastAsia="it-IT"/>
        </w:rPr>
      </w:pPr>
    </w:p>
    <w:p w14:paraId="692E9A50" w14:textId="77777777" w:rsidR="00EE7848" w:rsidRDefault="0034455F" w:rsidP="00AA02F4">
      <w:pPr>
        <w:pStyle w:val="Default"/>
        <w:jc w:val="both"/>
        <w:rPr>
          <w:rFonts w:ascii="Bookman Old Style" w:eastAsia="Times New Roman" w:hAnsi="Bookman Old Style" w:cs="Calibri"/>
          <w:color w:val="auto"/>
          <w:lang w:eastAsia="it-IT"/>
        </w:rPr>
      </w:pPr>
      <w:r>
        <w:rPr>
          <w:rFonts w:ascii="Bookman Old Style" w:eastAsia="Times New Roman" w:hAnsi="Bookman Old Style" w:cs="Calibri"/>
          <w:color w:val="auto"/>
          <w:lang w:eastAsia="it-IT"/>
        </w:rPr>
        <w:t>Qualora se ne presenti la necessità, il Learning Agreement</w:t>
      </w:r>
      <w:r w:rsidR="00EE7848">
        <w:rPr>
          <w:rFonts w:ascii="Bookman Old Style" w:eastAsia="Times New Roman" w:hAnsi="Bookman Old Style" w:cs="Calibri"/>
          <w:color w:val="auto"/>
          <w:lang w:eastAsia="it-IT"/>
        </w:rPr>
        <w:t xml:space="preserve"> può essere modificato dallo studente, nell’apposita sezione “</w:t>
      </w:r>
      <w:proofErr w:type="spellStart"/>
      <w:r w:rsidR="00EE7848">
        <w:rPr>
          <w:rFonts w:ascii="Bookman Old Style" w:eastAsia="Times New Roman" w:hAnsi="Bookman Old Style" w:cs="Calibri"/>
          <w:color w:val="auto"/>
          <w:lang w:eastAsia="it-IT"/>
        </w:rPr>
        <w:t>During</w:t>
      </w:r>
      <w:proofErr w:type="spellEnd"/>
      <w:r w:rsidR="00EE7848">
        <w:rPr>
          <w:rFonts w:ascii="Bookman Old Style" w:eastAsia="Times New Roman" w:hAnsi="Bookman Old Style" w:cs="Calibri"/>
          <w:color w:val="auto"/>
          <w:lang w:eastAsia="it-IT"/>
        </w:rPr>
        <w:t xml:space="preserve"> the </w:t>
      </w:r>
      <w:proofErr w:type="spellStart"/>
      <w:r w:rsidR="00EE7848">
        <w:rPr>
          <w:rFonts w:ascii="Bookman Old Style" w:eastAsia="Times New Roman" w:hAnsi="Bookman Old Style" w:cs="Calibri"/>
          <w:color w:val="auto"/>
          <w:lang w:eastAsia="it-IT"/>
        </w:rPr>
        <w:t>Mobility</w:t>
      </w:r>
      <w:proofErr w:type="spellEnd"/>
      <w:r w:rsidR="00EE7848">
        <w:rPr>
          <w:rFonts w:ascii="Bookman Old Style" w:eastAsia="Times New Roman" w:hAnsi="Bookman Old Style" w:cs="Calibri"/>
          <w:color w:val="auto"/>
          <w:lang w:eastAsia="it-IT"/>
        </w:rPr>
        <w:t xml:space="preserve">”, dopo il suo arrivo presso </w:t>
      </w:r>
      <w:r w:rsidR="00EE7848">
        <w:rPr>
          <w:rFonts w:ascii="Bookman Old Style" w:eastAsia="Times New Roman" w:hAnsi="Bookman Old Style" w:cs="Calibri"/>
          <w:color w:val="auto"/>
          <w:lang w:eastAsia="it-IT"/>
        </w:rPr>
        <w:lastRenderedPageBreak/>
        <w:t xml:space="preserve">l’Istituzione ospitante, </w:t>
      </w:r>
      <w:proofErr w:type="spellStart"/>
      <w:r w:rsidR="00EE7848">
        <w:rPr>
          <w:rFonts w:ascii="Bookman Old Style" w:eastAsia="Times New Roman" w:hAnsi="Bookman Old Style" w:cs="Calibri"/>
          <w:color w:val="auto"/>
          <w:lang w:eastAsia="it-IT"/>
        </w:rPr>
        <w:t>purchè</w:t>
      </w:r>
      <w:proofErr w:type="spellEnd"/>
      <w:r w:rsidR="00EE7848">
        <w:rPr>
          <w:rFonts w:ascii="Bookman Old Style" w:eastAsia="Times New Roman" w:hAnsi="Bookman Old Style" w:cs="Calibri"/>
          <w:color w:val="auto"/>
          <w:lang w:eastAsia="it-IT"/>
        </w:rPr>
        <w:t xml:space="preserve"> le modifiche siano formalmente approvate da entrambe le Istituzioni. </w:t>
      </w:r>
    </w:p>
    <w:p w14:paraId="3BE2D1E5" w14:textId="77777777" w:rsidR="00AA02F4" w:rsidRPr="0019071E" w:rsidRDefault="00EE7848" w:rsidP="00AA02F4">
      <w:pPr>
        <w:pStyle w:val="Default"/>
        <w:jc w:val="both"/>
        <w:rPr>
          <w:rFonts w:ascii="Bookman Old Style" w:eastAsia="Times New Roman" w:hAnsi="Bookman Old Style" w:cs="Calibri"/>
          <w:color w:val="auto"/>
          <w:lang w:eastAsia="it-IT"/>
        </w:rPr>
      </w:pPr>
      <w:r>
        <w:rPr>
          <w:rFonts w:ascii="Bookman Old Style" w:eastAsia="Times New Roman" w:hAnsi="Bookman Old Style" w:cs="Calibri"/>
          <w:color w:val="auto"/>
          <w:lang w:eastAsia="it-IT"/>
        </w:rPr>
        <w:t>I</w:t>
      </w:r>
      <w:r w:rsidR="00AA02F4" w:rsidRPr="0019071E">
        <w:rPr>
          <w:rFonts w:ascii="Bookman Old Style" w:eastAsia="Times New Roman" w:hAnsi="Bookman Old Style" w:cs="Calibri"/>
          <w:color w:val="auto"/>
          <w:lang w:eastAsia="it-IT"/>
        </w:rPr>
        <w:t>l Learning Agreement p</w:t>
      </w:r>
      <w:r>
        <w:rPr>
          <w:rFonts w:ascii="Bookman Old Style" w:eastAsia="Times New Roman" w:hAnsi="Bookman Old Style" w:cs="Calibri"/>
          <w:color w:val="auto"/>
          <w:lang w:eastAsia="it-IT"/>
        </w:rPr>
        <w:t>uò</w:t>
      </w:r>
      <w:r w:rsidR="00AA02F4" w:rsidRPr="0019071E">
        <w:rPr>
          <w:rFonts w:ascii="Bookman Old Style" w:eastAsia="Times New Roman" w:hAnsi="Bookman Old Style" w:cs="Calibri"/>
          <w:color w:val="auto"/>
          <w:lang w:eastAsia="it-IT"/>
        </w:rPr>
        <w:t xml:space="preserve"> essere modificato, </w:t>
      </w:r>
      <w:r>
        <w:rPr>
          <w:rFonts w:ascii="Bookman Old Style" w:eastAsia="Times New Roman" w:hAnsi="Bookman Old Style" w:cs="Calibri"/>
          <w:color w:val="auto"/>
          <w:lang w:eastAsia="it-IT"/>
        </w:rPr>
        <w:t xml:space="preserve">per un soggiorno all’estero trimestrale o semestrale, entro 30 giorni dall’arrivo presso l’Istituzione ospitante. In caso di soggiorno annuale entro 30 giorni dall’inizio del II semestre, limitatamente ai corsi impartiti in tale semestre. Tali variano </w:t>
      </w:r>
      <w:r w:rsidR="00AA02F4" w:rsidRPr="0019071E">
        <w:rPr>
          <w:rFonts w:ascii="Bookman Old Style" w:eastAsia="Times New Roman" w:hAnsi="Bookman Old Style" w:cs="Calibri"/>
          <w:color w:val="auto"/>
          <w:lang w:eastAsia="it-IT"/>
        </w:rPr>
        <w:t xml:space="preserve">devono essere </w:t>
      </w:r>
      <w:r>
        <w:rPr>
          <w:rFonts w:ascii="Bookman Old Style" w:eastAsia="Times New Roman" w:hAnsi="Bookman Old Style" w:cs="Calibri"/>
          <w:color w:val="auto"/>
          <w:lang w:eastAsia="it-IT"/>
        </w:rPr>
        <w:t>tempestivamente trasmesse al Settore Mobilità Studentesca</w:t>
      </w:r>
      <w:r w:rsidR="00AA02F4" w:rsidRPr="0019071E">
        <w:rPr>
          <w:rFonts w:ascii="Bookman Old Style" w:eastAsia="Times New Roman" w:hAnsi="Bookman Old Style" w:cs="Calibri"/>
          <w:color w:val="auto"/>
          <w:lang w:eastAsia="it-IT"/>
        </w:rPr>
        <w:t xml:space="preserve">. </w:t>
      </w:r>
    </w:p>
    <w:p w14:paraId="079B0813" w14:textId="77777777" w:rsidR="00AA02F4" w:rsidRDefault="00AA02F4" w:rsidP="00AA02F4">
      <w:pPr>
        <w:pStyle w:val="Default"/>
        <w:jc w:val="both"/>
        <w:rPr>
          <w:rFonts w:ascii="Bookman Old Style" w:eastAsia="Times New Roman" w:hAnsi="Bookman Old Style" w:cs="Calibri"/>
          <w:color w:val="auto"/>
          <w:lang w:eastAsia="it-IT"/>
        </w:rPr>
      </w:pPr>
    </w:p>
    <w:p w14:paraId="6191781F" w14:textId="77777777" w:rsidR="00EE7848" w:rsidRDefault="00EE7848" w:rsidP="00AA02F4">
      <w:pPr>
        <w:pStyle w:val="Default"/>
        <w:jc w:val="both"/>
        <w:rPr>
          <w:rFonts w:ascii="Bookman Old Style" w:eastAsia="Times New Roman" w:hAnsi="Bookman Old Style" w:cs="Calibri"/>
          <w:color w:val="auto"/>
          <w:lang w:eastAsia="it-IT"/>
        </w:rPr>
      </w:pPr>
      <w:r>
        <w:rPr>
          <w:rFonts w:ascii="Bookman Old Style" w:eastAsia="Times New Roman" w:hAnsi="Bookman Old Style" w:cs="Calibri"/>
          <w:color w:val="auto"/>
          <w:lang w:eastAsia="it-IT"/>
        </w:rPr>
        <w:t>Durante il periodo di studio o di tirocinio, lo studente è tenuto a svolgere le attività formative previste nel Learning Agreement. Nessuna attività didattica svolta all’estero potrà essere riconosciuta se non inserita nel Learning Agreement, così come approvato prima della partenza o a seguito delle modifiche concordate.</w:t>
      </w:r>
    </w:p>
    <w:p w14:paraId="24BA3872" w14:textId="77777777" w:rsidR="00EE7848" w:rsidRDefault="00EE7848" w:rsidP="00AA02F4">
      <w:pPr>
        <w:pStyle w:val="Default"/>
        <w:jc w:val="both"/>
        <w:rPr>
          <w:rFonts w:ascii="Bookman Old Style" w:eastAsia="Times New Roman" w:hAnsi="Bookman Old Style" w:cs="Calibri"/>
          <w:color w:val="auto"/>
          <w:lang w:eastAsia="it-IT"/>
        </w:rPr>
      </w:pPr>
      <w:r>
        <w:rPr>
          <w:rFonts w:ascii="Bookman Old Style" w:eastAsia="Times New Roman" w:hAnsi="Bookman Old Style" w:cs="Calibri"/>
          <w:color w:val="auto"/>
          <w:lang w:eastAsia="it-IT"/>
        </w:rPr>
        <w:t>Agli studenti che svolgono un periodo di studio all’estero, secondo le procedure definite sopra, potrà essere concesso, previa esplicita delibera del Consiglio di Corso, l’esonero da eventuali vincoli di propedeuticità. Viene generalmente garantito l’esonero dalla frequenza, anche obbligatoria, delle attività formative previste nello stesso periodo presso l’Università di appartenenza.</w:t>
      </w:r>
    </w:p>
    <w:p w14:paraId="17143892" w14:textId="77777777" w:rsidR="00F62BAB" w:rsidRDefault="00F62BAB" w:rsidP="00AA02F4">
      <w:pPr>
        <w:pStyle w:val="Default"/>
        <w:jc w:val="both"/>
        <w:rPr>
          <w:rFonts w:ascii="Bookman Old Style" w:eastAsia="Times New Roman" w:hAnsi="Bookman Old Style" w:cs="Calibri"/>
          <w:color w:val="auto"/>
          <w:lang w:eastAsia="it-IT"/>
        </w:rPr>
      </w:pPr>
    </w:p>
    <w:p w14:paraId="7DCAF3A1" w14:textId="662FF7A4" w:rsidR="00EE7848" w:rsidRDefault="00EE7848" w:rsidP="00AA02F4">
      <w:pPr>
        <w:pStyle w:val="Default"/>
        <w:jc w:val="both"/>
        <w:rPr>
          <w:rFonts w:ascii="Bookman Old Style" w:eastAsia="Times New Roman" w:hAnsi="Bookman Old Style" w:cs="Calibri"/>
          <w:color w:val="auto"/>
          <w:lang w:eastAsia="it-IT"/>
        </w:rPr>
      </w:pPr>
      <w:r>
        <w:rPr>
          <w:rFonts w:ascii="Bookman Old Style" w:eastAsia="Times New Roman" w:hAnsi="Bookman Old Style" w:cs="Calibri"/>
          <w:b/>
          <w:color w:val="auto"/>
          <w:lang w:eastAsia="it-IT"/>
        </w:rPr>
        <w:t xml:space="preserve">Dopo l’approvazione attraverso la firma di UNICA, </w:t>
      </w:r>
      <w:r>
        <w:rPr>
          <w:rFonts w:ascii="Bookman Old Style" w:eastAsia="Times New Roman" w:hAnsi="Bookman Old Style" w:cs="Calibri"/>
          <w:color w:val="auto"/>
          <w:lang w:eastAsia="it-IT"/>
        </w:rPr>
        <w:t xml:space="preserve">il Learning Agreement andrà </w:t>
      </w:r>
      <w:r w:rsidR="00537AA3">
        <w:rPr>
          <w:rFonts w:ascii="Bookman Old Style" w:eastAsia="Times New Roman" w:hAnsi="Bookman Old Style" w:cs="Calibri"/>
          <w:color w:val="auto"/>
          <w:lang w:eastAsia="it-IT"/>
        </w:rPr>
        <w:t>inserito sul tool esse3, per essere poi gestito in maniera digitale in quanto UNICA aderisce al programma EWP (</w:t>
      </w:r>
      <w:r w:rsidR="00B33562">
        <w:rPr>
          <w:rFonts w:ascii="Bookman Old Style" w:eastAsia="Times New Roman" w:hAnsi="Bookman Old Style" w:cs="Calibri"/>
          <w:b/>
          <w:bCs/>
          <w:color w:val="auto"/>
          <w:lang w:eastAsia="it-IT"/>
        </w:rPr>
        <w:t>E</w:t>
      </w:r>
      <w:r w:rsidR="00537AA3" w:rsidRPr="0006303F">
        <w:rPr>
          <w:rFonts w:ascii="Bookman Old Style" w:eastAsia="Times New Roman" w:hAnsi="Bookman Old Style" w:cs="Calibri"/>
          <w:b/>
          <w:bCs/>
          <w:color w:val="auto"/>
          <w:lang w:eastAsia="it-IT"/>
        </w:rPr>
        <w:t xml:space="preserve">rasmus </w:t>
      </w:r>
      <w:proofErr w:type="spellStart"/>
      <w:r w:rsidR="00B33562">
        <w:rPr>
          <w:rFonts w:ascii="Bookman Old Style" w:eastAsia="Times New Roman" w:hAnsi="Bookman Old Style" w:cs="Calibri"/>
          <w:b/>
          <w:bCs/>
          <w:color w:val="auto"/>
          <w:lang w:eastAsia="it-IT"/>
        </w:rPr>
        <w:t>W</w:t>
      </w:r>
      <w:r w:rsidR="00537AA3" w:rsidRPr="0006303F">
        <w:rPr>
          <w:rFonts w:ascii="Bookman Old Style" w:eastAsia="Times New Roman" w:hAnsi="Bookman Old Style" w:cs="Calibri"/>
          <w:b/>
          <w:bCs/>
          <w:color w:val="auto"/>
          <w:lang w:eastAsia="it-IT"/>
        </w:rPr>
        <w:t>ithout</w:t>
      </w:r>
      <w:proofErr w:type="spellEnd"/>
      <w:r w:rsidR="00537AA3" w:rsidRPr="0006303F">
        <w:rPr>
          <w:rFonts w:ascii="Bookman Old Style" w:eastAsia="Times New Roman" w:hAnsi="Bookman Old Style" w:cs="Calibri"/>
          <w:b/>
          <w:bCs/>
          <w:color w:val="auto"/>
          <w:lang w:eastAsia="it-IT"/>
        </w:rPr>
        <w:t xml:space="preserve"> </w:t>
      </w:r>
      <w:r w:rsidR="00B33562">
        <w:rPr>
          <w:rFonts w:ascii="Bookman Old Style" w:eastAsia="Times New Roman" w:hAnsi="Bookman Old Style" w:cs="Calibri"/>
          <w:b/>
          <w:bCs/>
          <w:color w:val="auto"/>
          <w:lang w:eastAsia="it-IT"/>
        </w:rPr>
        <w:t>P</w:t>
      </w:r>
      <w:r w:rsidR="00537AA3" w:rsidRPr="0006303F">
        <w:rPr>
          <w:rFonts w:ascii="Bookman Old Style" w:eastAsia="Times New Roman" w:hAnsi="Bookman Old Style" w:cs="Calibri"/>
          <w:b/>
          <w:bCs/>
          <w:color w:val="auto"/>
          <w:lang w:eastAsia="it-IT"/>
        </w:rPr>
        <w:t>aper</w:t>
      </w:r>
      <w:r w:rsidR="00537AA3">
        <w:rPr>
          <w:rFonts w:ascii="Bookman Old Style" w:eastAsia="Times New Roman" w:hAnsi="Bookman Old Style" w:cs="Calibri"/>
          <w:color w:val="auto"/>
          <w:lang w:eastAsia="it-IT"/>
        </w:rPr>
        <w:t xml:space="preserve">) che prevede a partire dal </w:t>
      </w:r>
      <w:proofErr w:type="gramStart"/>
      <w:r w:rsidR="00537AA3">
        <w:rPr>
          <w:rFonts w:ascii="Bookman Old Style" w:eastAsia="Times New Roman" w:hAnsi="Bookman Old Style" w:cs="Calibri"/>
          <w:color w:val="auto"/>
          <w:lang w:eastAsia="it-IT"/>
        </w:rPr>
        <w:t>1 settembre</w:t>
      </w:r>
      <w:proofErr w:type="gramEnd"/>
      <w:r w:rsidR="00537AA3">
        <w:rPr>
          <w:rFonts w:ascii="Bookman Old Style" w:eastAsia="Times New Roman" w:hAnsi="Bookman Old Style" w:cs="Calibri"/>
          <w:color w:val="auto"/>
          <w:lang w:eastAsia="it-IT"/>
        </w:rPr>
        <w:t xml:space="preserve"> 2021 l’utilizzo in via esclusiva del learning agreement su EWP </w:t>
      </w:r>
    </w:p>
    <w:p w14:paraId="6DF16956" w14:textId="77777777" w:rsidR="0060482B" w:rsidRDefault="0060482B" w:rsidP="0060482B">
      <w:pPr>
        <w:pStyle w:val="Default"/>
        <w:jc w:val="both"/>
        <w:rPr>
          <w:rFonts w:ascii="Bookman Old Style" w:hAnsi="Bookman Old Style" w:cs="Tahoma"/>
        </w:rPr>
      </w:pPr>
    </w:p>
    <w:p w14:paraId="61630033" w14:textId="17C27B3E" w:rsidR="008A166A" w:rsidRDefault="0060482B" w:rsidP="0060482B">
      <w:pPr>
        <w:pStyle w:val="Default"/>
        <w:jc w:val="both"/>
        <w:rPr>
          <w:rFonts w:ascii="Bookman Old Style" w:eastAsia="Times New Roman" w:hAnsi="Bookman Old Style" w:cs="Calibri"/>
          <w:color w:val="auto"/>
          <w:lang w:eastAsia="it-IT"/>
        </w:rPr>
      </w:pPr>
      <w:r w:rsidRPr="0019071E">
        <w:rPr>
          <w:rFonts w:ascii="Bookman Old Style" w:hAnsi="Bookman Old Style" w:cs="Tahoma"/>
        </w:rPr>
        <w:t xml:space="preserve">Chi </w:t>
      </w:r>
      <w:r w:rsidR="00FA34E5">
        <w:rPr>
          <w:rFonts w:ascii="Bookman Old Style" w:hAnsi="Bookman Old Style" w:cs="Tahoma"/>
        </w:rPr>
        <w:t xml:space="preserve">effettua l’esperienza </w:t>
      </w:r>
      <w:r w:rsidRPr="0019071E">
        <w:rPr>
          <w:rFonts w:ascii="Bookman Old Style" w:hAnsi="Bookman Old Style" w:cs="Tahoma"/>
        </w:rPr>
        <w:t xml:space="preserve">nel </w:t>
      </w:r>
      <w:r w:rsidR="00100E73">
        <w:rPr>
          <w:rFonts w:ascii="Bookman Old Style" w:hAnsi="Bookman Old Style" w:cs="Tahoma"/>
        </w:rPr>
        <w:t>primo</w:t>
      </w:r>
      <w:r w:rsidRPr="0019071E">
        <w:rPr>
          <w:rFonts w:ascii="Bookman Old Style" w:hAnsi="Bookman Old Style" w:cs="Tahoma"/>
        </w:rPr>
        <w:t xml:space="preserve"> semestre deve </w:t>
      </w:r>
      <w:r w:rsidR="00537AA3">
        <w:rPr>
          <w:rFonts w:ascii="Bookman Old Style" w:hAnsi="Bookman Old Style" w:cs="Tahoma"/>
        </w:rPr>
        <w:t xml:space="preserve">inserire il learning agreement su Esse3 EWP, seguendo le istruzioni fornite dal personale di UNICA, a partire dal </w:t>
      </w:r>
      <w:proofErr w:type="gramStart"/>
      <w:r w:rsidR="00537AA3">
        <w:rPr>
          <w:rFonts w:ascii="Bookman Old Style" w:hAnsi="Bookman Old Style" w:cs="Tahoma"/>
        </w:rPr>
        <w:t>1 luglio</w:t>
      </w:r>
      <w:proofErr w:type="gramEnd"/>
      <w:r w:rsidR="00537AA3">
        <w:rPr>
          <w:rFonts w:ascii="Bookman Old Style" w:hAnsi="Bookman Old Style" w:cs="Tahoma"/>
        </w:rPr>
        <w:t xml:space="preserve"> 2021 ed </w:t>
      </w:r>
      <w:r w:rsidRPr="0019071E">
        <w:rPr>
          <w:rFonts w:ascii="Bookman Old Style" w:hAnsi="Bookman Old Style" w:cs="Tahoma"/>
        </w:rPr>
        <w:t xml:space="preserve">entro e non oltre il </w:t>
      </w:r>
      <w:r>
        <w:rPr>
          <w:rFonts w:ascii="Bookman Old Style" w:hAnsi="Bookman Old Style" w:cs="Tahoma"/>
          <w:b/>
        </w:rPr>
        <w:t xml:space="preserve">giorno </w:t>
      </w:r>
      <w:r w:rsidR="00B02C52">
        <w:rPr>
          <w:rFonts w:ascii="Bookman Old Style" w:hAnsi="Bookman Old Style" w:cs="Tahoma"/>
          <w:b/>
        </w:rPr>
        <w:t>31</w:t>
      </w:r>
      <w:r>
        <w:rPr>
          <w:rFonts w:ascii="Bookman Old Style" w:hAnsi="Bookman Old Style" w:cs="Tahoma"/>
          <w:b/>
        </w:rPr>
        <w:t>.0</w:t>
      </w:r>
      <w:r w:rsidR="00B863DD">
        <w:rPr>
          <w:rFonts w:ascii="Bookman Old Style" w:hAnsi="Bookman Old Style" w:cs="Tahoma"/>
          <w:b/>
        </w:rPr>
        <w:t>7</w:t>
      </w:r>
      <w:r>
        <w:rPr>
          <w:rFonts w:ascii="Bookman Old Style" w:hAnsi="Bookman Old Style" w:cs="Tahoma"/>
          <w:b/>
        </w:rPr>
        <w:t>.20</w:t>
      </w:r>
      <w:r w:rsidR="00B02C52">
        <w:rPr>
          <w:rFonts w:ascii="Bookman Old Style" w:hAnsi="Bookman Old Style" w:cs="Tahoma"/>
          <w:b/>
        </w:rPr>
        <w:t>2</w:t>
      </w:r>
      <w:r w:rsidR="00537AA3">
        <w:rPr>
          <w:rFonts w:ascii="Bookman Old Style" w:hAnsi="Bookman Old Style" w:cs="Tahoma"/>
          <w:b/>
        </w:rPr>
        <w:t>1</w:t>
      </w:r>
      <w:r w:rsidR="00B02C52">
        <w:rPr>
          <w:rFonts w:ascii="Bookman Old Style" w:hAnsi="Bookman Old Style" w:cs="Tahoma"/>
          <w:b/>
        </w:rPr>
        <w:t xml:space="preserve"> </w:t>
      </w:r>
      <w:r w:rsidR="00B02C52" w:rsidRPr="00B02C52">
        <w:rPr>
          <w:rFonts w:ascii="Bookman Old Style" w:hAnsi="Bookman Old Style" w:cs="Tahoma"/>
          <w:bCs/>
        </w:rPr>
        <w:t>mentre c</w:t>
      </w:r>
      <w:r w:rsidRPr="00B02C52">
        <w:rPr>
          <w:rFonts w:ascii="Bookman Old Style" w:hAnsi="Bookman Old Style" w:cs="Tahoma"/>
          <w:bCs/>
        </w:rPr>
        <w:t xml:space="preserve">hi </w:t>
      </w:r>
      <w:r w:rsidRPr="0019071E">
        <w:rPr>
          <w:rFonts w:ascii="Bookman Old Style" w:hAnsi="Bookman Old Style" w:cs="Tahoma"/>
        </w:rPr>
        <w:t xml:space="preserve">parte nel 2° semestre, </w:t>
      </w:r>
      <w:r w:rsidR="00537AA3">
        <w:rPr>
          <w:rFonts w:ascii="Bookman Old Style" w:hAnsi="Bookman Old Style" w:cs="Tahoma"/>
        </w:rPr>
        <w:t>dovrà inserire tale documentazione</w:t>
      </w:r>
      <w:r w:rsidRPr="0019071E">
        <w:rPr>
          <w:rFonts w:ascii="Bookman Old Style" w:hAnsi="Bookman Old Style" w:cs="Tahoma"/>
        </w:rPr>
        <w:t xml:space="preserve"> entro e non oltre il </w:t>
      </w:r>
      <w:r>
        <w:rPr>
          <w:rFonts w:ascii="Bookman Old Style" w:hAnsi="Bookman Old Style" w:cs="Tahoma"/>
          <w:b/>
        </w:rPr>
        <w:t>31.10.</w:t>
      </w:r>
      <w:r w:rsidRPr="0019071E">
        <w:rPr>
          <w:rFonts w:ascii="Bookman Old Style" w:hAnsi="Bookman Old Style" w:cs="Tahoma"/>
          <w:b/>
        </w:rPr>
        <w:t>20</w:t>
      </w:r>
      <w:r w:rsidR="00B02C52">
        <w:rPr>
          <w:rFonts w:ascii="Bookman Old Style" w:hAnsi="Bookman Old Style" w:cs="Tahoma"/>
          <w:b/>
        </w:rPr>
        <w:t>2</w:t>
      </w:r>
      <w:r w:rsidR="00537AA3">
        <w:rPr>
          <w:rFonts w:ascii="Bookman Old Style" w:hAnsi="Bookman Old Style" w:cs="Tahoma"/>
          <w:b/>
        </w:rPr>
        <w:t>1</w:t>
      </w:r>
      <w:r w:rsidRPr="0019071E">
        <w:rPr>
          <w:rFonts w:ascii="Bookman Old Style" w:hAnsi="Bookman Old Style" w:cs="Tahoma"/>
          <w:b/>
        </w:rPr>
        <w:t>.</w:t>
      </w:r>
    </w:p>
    <w:p w14:paraId="2E0B9D63" w14:textId="77777777" w:rsidR="0060482B" w:rsidRDefault="0060482B" w:rsidP="00AA02F4">
      <w:pPr>
        <w:pStyle w:val="Default"/>
        <w:jc w:val="both"/>
        <w:rPr>
          <w:rFonts w:ascii="Bookman Old Style" w:eastAsia="Times New Roman" w:hAnsi="Bookman Old Style" w:cs="Calibri"/>
          <w:color w:val="auto"/>
          <w:lang w:eastAsia="it-IT"/>
        </w:rPr>
      </w:pPr>
    </w:p>
    <w:p w14:paraId="38B7F938" w14:textId="31B2EB06" w:rsidR="00100E73" w:rsidRDefault="008A166A" w:rsidP="00AA02F4">
      <w:pPr>
        <w:pStyle w:val="Default"/>
        <w:jc w:val="both"/>
        <w:rPr>
          <w:rFonts w:ascii="Bookman Old Style" w:eastAsia="Times New Roman" w:hAnsi="Bookman Old Style" w:cs="Calibri"/>
          <w:color w:val="auto"/>
          <w:lang w:eastAsia="it-IT"/>
        </w:rPr>
      </w:pPr>
      <w:r>
        <w:rPr>
          <w:rFonts w:ascii="Bookman Old Style" w:eastAsia="Times New Roman" w:hAnsi="Bookman Old Style" w:cs="Calibri"/>
          <w:color w:val="auto"/>
          <w:lang w:eastAsia="it-IT"/>
        </w:rPr>
        <w:t>Entro un mese dall’arrivo dello studente presso l’Università ospitante, il Learning Agreement potrà essere modificato</w:t>
      </w:r>
      <w:r w:rsidR="00537AA3" w:rsidRPr="00537AA3">
        <w:rPr>
          <w:rFonts w:ascii="Bookman Old Style" w:hAnsi="Bookman Old Style" w:cs="Tahoma"/>
        </w:rPr>
        <w:t xml:space="preserve"> </w:t>
      </w:r>
      <w:r w:rsidR="00537AA3">
        <w:rPr>
          <w:rFonts w:ascii="Bookman Old Style" w:hAnsi="Bookman Old Style" w:cs="Tahoma"/>
        </w:rPr>
        <w:t xml:space="preserve">sempre sul tool </w:t>
      </w:r>
      <w:r w:rsidR="00537AA3">
        <w:rPr>
          <w:rFonts w:ascii="Bookman Old Style" w:hAnsi="Bookman Old Style" w:cs="Tahoma"/>
        </w:rPr>
        <w:t>Esse3 EWP</w:t>
      </w:r>
      <w:r>
        <w:rPr>
          <w:rFonts w:ascii="Bookman Old Style" w:eastAsia="Times New Roman" w:hAnsi="Bookman Old Style" w:cs="Calibri"/>
          <w:color w:val="auto"/>
          <w:lang w:eastAsia="it-IT"/>
        </w:rPr>
        <w:t>, ma gli eventuali cambiamenti dovranno essere comunicati</w:t>
      </w:r>
      <w:r w:rsidR="006E19E4">
        <w:rPr>
          <w:rFonts w:ascii="Bookman Old Style" w:eastAsia="Times New Roman" w:hAnsi="Bookman Old Style" w:cs="Calibri"/>
          <w:color w:val="auto"/>
          <w:lang w:eastAsia="it-IT"/>
        </w:rPr>
        <w:t xml:space="preserve"> e approvati dal </w:t>
      </w:r>
      <w:r>
        <w:rPr>
          <w:rFonts w:ascii="Bookman Old Style" w:eastAsia="Times New Roman" w:hAnsi="Bookman Old Style" w:cs="Calibri"/>
          <w:color w:val="auto"/>
          <w:lang w:eastAsia="it-IT"/>
        </w:rPr>
        <w:t>referente Erasmus del Corso di Studio</w:t>
      </w:r>
      <w:r w:rsidRPr="008A166A">
        <w:rPr>
          <w:rFonts w:ascii="Bookman Old Style" w:eastAsia="Times New Roman" w:hAnsi="Bookman Old Style" w:cs="Calibri"/>
          <w:b/>
          <w:color w:val="auto"/>
          <w:lang w:eastAsia="it-IT"/>
        </w:rPr>
        <w:t xml:space="preserve"> attraverso </w:t>
      </w:r>
      <w:r w:rsidR="006E19E4">
        <w:rPr>
          <w:rFonts w:ascii="Bookman Old Style" w:eastAsia="Times New Roman" w:hAnsi="Bookman Old Style" w:cs="Calibri"/>
          <w:b/>
          <w:color w:val="auto"/>
          <w:lang w:eastAsia="it-IT"/>
        </w:rPr>
        <w:t xml:space="preserve">lo scambio digitale su EWP </w:t>
      </w:r>
      <w:r w:rsidRPr="008A166A">
        <w:rPr>
          <w:rFonts w:ascii="Bookman Old Style" w:eastAsia="Times New Roman" w:hAnsi="Bookman Old Style" w:cs="Calibri"/>
          <w:b/>
          <w:color w:val="auto"/>
          <w:lang w:eastAsia="it-IT"/>
        </w:rPr>
        <w:t>di entrambe le sedi (UNICA e SEDE ESTERA</w:t>
      </w:r>
      <w:r w:rsidR="006E19E4">
        <w:rPr>
          <w:rFonts w:ascii="Bookman Old Style" w:eastAsia="Times New Roman" w:hAnsi="Bookman Old Style" w:cs="Calibri"/>
          <w:b/>
          <w:color w:val="auto"/>
          <w:lang w:eastAsia="it-IT"/>
        </w:rPr>
        <w:t>)</w:t>
      </w:r>
      <w:r w:rsidR="00100E73">
        <w:rPr>
          <w:rFonts w:ascii="Bookman Old Style" w:eastAsia="Times New Roman" w:hAnsi="Bookman Old Style" w:cs="Calibri"/>
          <w:color w:val="auto"/>
          <w:lang w:eastAsia="it-IT"/>
        </w:rPr>
        <w:t xml:space="preserve"> </w:t>
      </w:r>
    </w:p>
    <w:p w14:paraId="1C03D762" w14:textId="01C68A65" w:rsidR="00EE7848" w:rsidRPr="00EE7848" w:rsidRDefault="008A166A" w:rsidP="00AA02F4">
      <w:pPr>
        <w:pStyle w:val="Default"/>
        <w:jc w:val="both"/>
        <w:rPr>
          <w:rFonts w:ascii="Bookman Old Style" w:eastAsia="Times New Roman" w:hAnsi="Bookman Old Style" w:cs="Calibri"/>
          <w:color w:val="auto"/>
          <w:lang w:eastAsia="it-IT"/>
        </w:rPr>
      </w:pPr>
      <w:r>
        <w:rPr>
          <w:rFonts w:ascii="Bookman Old Style" w:eastAsia="Times New Roman" w:hAnsi="Bookman Old Style" w:cs="Calibri"/>
          <w:color w:val="auto"/>
          <w:lang w:eastAsia="it-IT"/>
        </w:rPr>
        <w:t xml:space="preserve"> </w:t>
      </w:r>
    </w:p>
    <w:p w14:paraId="5A6A965A" w14:textId="77777777" w:rsidR="00AA02F4" w:rsidRPr="0019071E" w:rsidRDefault="00AA02F4" w:rsidP="00AA02F4">
      <w:pPr>
        <w:pStyle w:val="Default"/>
        <w:jc w:val="both"/>
        <w:rPr>
          <w:rFonts w:ascii="Bookman Old Style" w:eastAsia="Times New Roman" w:hAnsi="Bookman Old Style" w:cs="Calibri"/>
          <w:color w:val="auto"/>
          <w:lang w:eastAsia="it-IT"/>
        </w:rPr>
      </w:pPr>
      <w:r w:rsidRPr="0019071E">
        <w:rPr>
          <w:rFonts w:ascii="Bookman Old Style" w:eastAsia="Times New Roman" w:hAnsi="Bookman Old Style" w:cs="Calibri"/>
          <w:color w:val="auto"/>
          <w:lang w:eastAsia="it-IT"/>
        </w:rPr>
        <w:t>È fatto obbligo agli studenti selezionati di impegnarsi a portare a termine il programma di studio concordato nel Learning Agreement.</w:t>
      </w:r>
    </w:p>
    <w:p w14:paraId="4616ED09" w14:textId="77777777" w:rsidR="00AA02F4" w:rsidRDefault="00AA02F4" w:rsidP="00AA02F4">
      <w:pPr>
        <w:pStyle w:val="Default"/>
        <w:jc w:val="both"/>
        <w:rPr>
          <w:rFonts w:ascii="Bookman Old Style" w:eastAsia="Times New Roman" w:hAnsi="Bookman Old Style" w:cs="Calibri"/>
          <w:color w:val="auto"/>
          <w:lang w:eastAsia="it-IT"/>
        </w:rPr>
      </w:pPr>
      <w:r w:rsidRPr="0019071E">
        <w:rPr>
          <w:rFonts w:ascii="Bookman Old Style" w:eastAsia="Times New Roman" w:hAnsi="Bookman Old Style" w:cs="Calibri"/>
          <w:color w:val="auto"/>
          <w:lang w:eastAsia="it-IT"/>
        </w:rPr>
        <w:t xml:space="preserve">Lo studente in mobilità dovrà conseguire </w:t>
      </w:r>
      <w:r w:rsidRPr="0019071E">
        <w:rPr>
          <w:rFonts w:ascii="Bookman Old Style" w:eastAsia="Times New Roman" w:hAnsi="Bookman Old Style" w:cs="Calibri"/>
          <w:b/>
          <w:color w:val="auto"/>
          <w:lang w:eastAsia="it-IT"/>
        </w:rPr>
        <w:t>almeno 15 crediti ECTS per semestre.</w:t>
      </w:r>
      <w:r w:rsidRPr="0019071E">
        <w:rPr>
          <w:rFonts w:ascii="Bookman Old Style" w:eastAsia="Times New Roman" w:hAnsi="Bookman Old Style" w:cs="Calibri"/>
          <w:color w:val="auto"/>
          <w:lang w:eastAsia="it-IT"/>
        </w:rPr>
        <w:t xml:space="preserve"> Fanno eccezione le mobilità finalizzate alla preparazione della tesi di laurea.</w:t>
      </w:r>
    </w:p>
    <w:p w14:paraId="78905326" w14:textId="77777777" w:rsidR="006C6BDD" w:rsidRPr="0019071E" w:rsidRDefault="006C6BDD" w:rsidP="00AA02F4">
      <w:pPr>
        <w:pStyle w:val="Default"/>
        <w:jc w:val="both"/>
        <w:rPr>
          <w:rFonts w:ascii="Bookman Old Style" w:eastAsia="Times New Roman" w:hAnsi="Bookman Old Style" w:cs="Calibri"/>
          <w:color w:val="auto"/>
          <w:lang w:eastAsia="it-IT"/>
        </w:rPr>
      </w:pPr>
    </w:p>
    <w:p w14:paraId="53D2D3B0" w14:textId="66CC9225" w:rsidR="00AA02F4" w:rsidRPr="0019071E" w:rsidRDefault="00AA02F4" w:rsidP="00AA02F4">
      <w:pPr>
        <w:pStyle w:val="Default"/>
        <w:jc w:val="both"/>
        <w:rPr>
          <w:rFonts w:ascii="Bookman Old Style" w:eastAsia="Times New Roman" w:hAnsi="Bookman Old Style" w:cs="Calibri"/>
          <w:b/>
          <w:color w:val="auto"/>
          <w:lang w:eastAsia="it-IT"/>
        </w:rPr>
      </w:pPr>
      <w:r w:rsidRPr="0019071E">
        <w:rPr>
          <w:rFonts w:ascii="Bookman Old Style" w:eastAsia="Times New Roman" w:hAnsi="Bookman Old Style" w:cs="Calibri"/>
          <w:b/>
          <w:color w:val="auto"/>
          <w:lang w:eastAsia="it-IT"/>
        </w:rPr>
        <w:t>Il mancato raggiungimento da parte del beneficiario dei crediti previsti comporterà la richiesta di rimborso parziale o totale del contributo individual</w:t>
      </w:r>
      <w:r w:rsidR="00100E73">
        <w:rPr>
          <w:rFonts w:ascii="Bookman Old Style" w:eastAsia="Times New Roman" w:hAnsi="Bookman Old Style" w:cs="Calibri"/>
          <w:b/>
          <w:color w:val="auto"/>
          <w:lang w:eastAsia="it-IT"/>
        </w:rPr>
        <w:t>e.</w:t>
      </w:r>
    </w:p>
    <w:p w14:paraId="5A0FDC94" w14:textId="77777777" w:rsidR="00AA02F4" w:rsidRPr="0019071E" w:rsidRDefault="00AA02F4" w:rsidP="00AA02F4">
      <w:pPr>
        <w:pStyle w:val="Default"/>
        <w:jc w:val="both"/>
        <w:rPr>
          <w:rFonts w:ascii="Bookman Old Style" w:eastAsia="Times New Roman" w:hAnsi="Bookman Old Style" w:cs="Calibri"/>
          <w:color w:val="auto"/>
          <w:lang w:eastAsia="it-IT"/>
        </w:rPr>
      </w:pPr>
    </w:p>
    <w:p w14:paraId="2D8E0B35" w14:textId="77777777" w:rsidR="00AA02F4" w:rsidRPr="0019071E" w:rsidRDefault="00AA02F4" w:rsidP="00AA02F4">
      <w:pPr>
        <w:autoSpaceDE w:val="0"/>
        <w:autoSpaceDN w:val="0"/>
        <w:adjustRightInd w:val="0"/>
        <w:rPr>
          <w:rFonts w:ascii="Bookman Old Style" w:hAnsi="Bookman Old Style" w:cs="Calibri"/>
          <w:b/>
          <w:color w:val="auto"/>
          <w:sz w:val="24"/>
          <w:szCs w:val="24"/>
        </w:rPr>
      </w:pPr>
      <w:r w:rsidRPr="0019071E">
        <w:rPr>
          <w:rFonts w:ascii="Bookman Old Style" w:hAnsi="Bookman Old Style" w:cs="Calibri"/>
          <w:b/>
          <w:noProof/>
          <w:sz w:val="24"/>
          <w:szCs w:val="24"/>
        </w:rPr>
        <w:drawing>
          <wp:anchor distT="0" distB="0" distL="114300" distR="114300" simplePos="0" relativeHeight="251664384" behindDoc="0" locked="0" layoutInCell="1" allowOverlap="1" wp14:anchorId="58E03032" wp14:editId="2BA5E168">
            <wp:simplePos x="0" y="0"/>
            <wp:positionH relativeFrom="column">
              <wp:posOffset>-239395</wp:posOffset>
            </wp:positionH>
            <wp:positionV relativeFrom="paragraph">
              <wp:posOffset>186055</wp:posOffset>
            </wp:positionV>
            <wp:extent cx="549910" cy="440690"/>
            <wp:effectExtent l="0" t="0" r="2540" b="0"/>
            <wp:wrapSquare wrapText="bothSides"/>
            <wp:docPr id="7" name="Immagine 7" descr="MC900411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C90041132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910" cy="440690"/>
                    </a:xfrm>
                    <a:prstGeom prst="rect">
                      <a:avLst/>
                    </a:prstGeom>
                    <a:noFill/>
                    <a:ln>
                      <a:noFill/>
                    </a:ln>
                  </pic:spPr>
                </pic:pic>
              </a:graphicData>
            </a:graphic>
          </wp:anchor>
        </w:drawing>
      </w:r>
      <w:r w:rsidRPr="0019071E">
        <w:rPr>
          <w:rFonts w:ascii="Bookman Old Style" w:hAnsi="Bookman Old Style" w:cs="Calibri"/>
          <w:b/>
          <w:color w:val="auto"/>
          <w:sz w:val="24"/>
          <w:szCs w:val="24"/>
        </w:rPr>
        <w:t>Attenzione: il Learning Agreement non sostituisce il piano di studio individuale</w:t>
      </w:r>
      <w:r w:rsidRPr="0019071E">
        <w:rPr>
          <w:rFonts w:ascii="Bookman Old Style" w:hAnsi="Bookman Old Style" w:cs="Calibri"/>
          <w:b/>
          <w:sz w:val="24"/>
          <w:szCs w:val="24"/>
        </w:rPr>
        <w:t xml:space="preserve"> di UNICA</w:t>
      </w:r>
      <w:r w:rsidRPr="0019071E">
        <w:rPr>
          <w:rFonts w:ascii="Bookman Old Style" w:hAnsi="Bookman Old Style" w:cs="Calibri"/>
          <w:b/>
          <w:color w:val="auto"/>
          <w:sz w:val="24"/>
          <w:szCs w:val="24"/>
        </w:rPr>
        <w:t xml:space="preserve"> che deve essere regolarmente presentato secondo le scadenze fissate dal proprio Corso di Studi.</w:t>
      </w:r>
    </w:p>
    <w:p w14:paraId="3D50CA3E" w14:textId="77777777" w:rsidR="00AA02F4" w:rsidRPr="0019071E" w:rsidRDefault="00AA02F4" w:rsidP="00AA02F4">
      <w:pPr>
        <w:pStyle w:val="Corpodeltesto21"/>
        <w:ind w:left="720"/>
        <w:jc w:val="both"/>
        <w:rPr>
          <w:rFonts w:ascii="Bookman Old Style" w:hAnsi="Bookman Old Style" w:cs="Tahoma"/>
          <w:b/>
          <w:color w:val="FF0000"/>
          <w:sz w:val="24"/>
          <w:szCs w:val="24"/>
          <w:u w:val="single"/>
        </w:rPr>
      </w:pPr>
    </w:p>
    <w:p w14:paraId="55F3E27B" w14:textId="77777777" w:rsidR="00144FE9" w:rsidRPr="0019071E" w:rsidRDefault="00144FE9" w:rsidP="00AA02F4">
      <w:pPr>
        <w:pStyle w:val="Corpodeltesto21"/>
        <w:ind w:left="720"/>
        <w:jc w:val="both"/>
        <w:rPr>
          <w:rFonts w:ascii="Bookman Old Style" w:hAnsi="Bookman Old Style" w:cs="Tahoma"/>
          <w:b/>
          <w:color w:val="FF0000"/>
          <w:sz w:val="24"/>
          <w:szCs w:val="24"/>
          <w:u w:val="single"/>
        </w:rPr>
      </w:pPr>
    </w:p>
    <w:p w14:paraId="3BEBC580" w14:textId="02F59D46" w:rsidR="00AA02F4" w:rsidRPr="00144FE9" w:rsidRDefault="00100E73" w:rsidP="00144FE9">
      <w:pPr>
        <w:pStyle w:val="Titolo1"/>
      </w:pPr>
      <w:bookmarkStart w:id="14" w:name="_Toc45033520"/>
      <w:r w:rsidRPr="00144FE9">
        <w:t xml:space="preserve">14. </w:t>
      </w:r>
      <w:r w:rsidR="00AA02F4" w:rsidRPr="00144FE9">
        <w:t xml:space="preserve">ADEMPIMENTI </w:t>
      </w:r>
      <w:r w:rsidRPr="00144FE9">
        <w:t>PRIMA DELLA PARTENZA</w:t>
      </w:r>
      <w:bookmarkEnd w:id="14"/>
    </w:p>
    <w:p w14:paraId="5F048E79" w14:textId="77777777" w:rsidR="00AA02F4" w:rsidRPr="0019071E" w:rsidRDefault="00AA02F4" w:rsidP="00AA02F4">
      <w:pPr>
        <w:pStyle w:val="Corpodeltesto21"/>
        <w:ind w:left="360"/>
        <w:jc w:val="left"/>
        <w:rPr>
          <w:rFonts w:ascii="Bookman Old Style" w:hAnsi="Bookman Old Style" w:cs="Tahoma"/>
          <w:b/>
          <w:color w:val="FF0000"/>
          <w:sz w:val="24"/>
          <w:szCs w:val="24"/>
          <w:u w:val="single"/>
        </w:rPr>
      </w:pPr>
    </w:p>
    <w:p w14:paraId="4CDAA307" w14:textId="03BAF003" w:rsidR="00AA02F4" w:rsidRDefault="00702CD9" w:rsidP="00AA02F4">
      <w:pPr>
        <w:rPr>
          <w:rFonts w:ascii="Bookman Old Style" w:hAnsi="Bookman Old Style" w:cs="Tahoma"/>
          <w:sz w:val="24"/>
          <w:szCs w:val="24"/>
        </w:rPr>
      </w:pPr>
      <w:r>
        <w:rPr>
          <w:rFonts w:ascii="Bookman Old Style" w:hAnsi="Bookman Old Style" w:cs="Tahoma"/>
          <w:sz w:val="24"/>
          <w:szCs w:val="24"/>
        </w:rPr>
        <w:t xml:space="preserve">INVIARE ALLA MAIL DELLO </w:t>
      </w:r>
      <w:r w:rsidR="00875B71">
        <w:rPr>
          <w:rFonts w:ascii="Bookman Old Style" w:hAnsi="Bookman Old Style" w:cs="Tahoma"/>
          <w:sz w:val="24"/>
          <w:szCs w:val="24"/>
        </w:rPr>
        <w:t>SPORTELLO ERASMUS DELLA FACOLTA’ DI APPARTENENZA</w:t>
      </w:r>
      <w:r w:rsidR="006C6BDD">
        <w:rPr>
          <w:rFonts w:ascii="Bookman Old Style" w:hAnsi="Bookman Old Style" w:cs="Tahoma"/>
          <w:sz w:val="24"/>
          <w:szCs w:val="24"/>
        </w:rPr>
        <w:t xml:space="preserve"> </w:t>
      </w:r>
      <w:r w:rsidR="00AA02F4" w:rsidRPr="0019071E">
        <w:rPr>
          <w:rFonts w:ascii="Bookman Old Style" w:hAnsi="Bookman Old Style" w:cs="Tahoma"/>
          <w:sz w:val="24"/>
          <w:szCs w:val="24"/>
        </w:rPr>
        <w:t>i seguenti documenti</w:t>
      </w:r>
      <w:r w:rsidR="00130D03">
        <w:rPr>
          <w:rFonts w:ascii="Bookman Old Style" w:hAnsi="Bookman Old Style" w:cs="Tahoma"/>
          <w:sz w:val="24"/>
          <w:szCs w:val="24"/>
        </w:rPr>
        <w:t xml:space="preserve"> in formato pdf</w:t>
      </w:r>
      <w:r w:rsidR="00AA02F4" w:rsidRPr="0019071E">
        <w:rPr>
          <w:rFonts w:ascii="Bookman Old Style" w:hAnsi="Bookman Old Style" w:cs="Tahoma"/>
          <w:sz w:val="24"/>
          <w:szCs w:val="24"/>
        </w:rPr>
        <w:t>:</w:t>
      </w:r>
    </w:p>
    <w:p w14:paraId="7AAD3308" w14:textId="77777777" w:rsidR="00DF4583" w:rsidRPr="0019071E" w:rsidRDefault="00DF4583" w:rsidP="00AA02F4">
      <w:pPr>
        <w:rPr>
          <w:rFonts w:ascii="Bookman Old Style" w:hAnsi="Bookman Old Style" w:cs="Tahoma"/>
          <w:sz w:val="24"/>
          <w:szCs w:val="24"/>
        </w:rPr>
      </w:pPr>
    </w:p>
    <w:p w14:paraId="618BC4E6" w14:textId="79943339" w:rsidR="00AA02F4" w:rsidRPr="0006303F" w:rsidRDefault="00130D03" w:rsidP="0006303F">
      <w:pPr>
        <w:numPr>
          <w:ilvl w:val="0"/>
          <w:numId w:val="26"/>
        </w:numPr>
        <w:shd w:val="clear" w:color="auto" w:fill="FFFFFF" w:themeFill="background1"/>
        <w:tabs>
          <w:tab w:val="clear" w:pos="9000"/>
        </w:tabs>
        <w:ind w:right="0"/>
        <w:rPr>
          <w:rFonts w:ascii="Bookman Old Style" w:hAnsi="Bookman Old Style" w:cs="Tahoma"/>
          <w:sz w:val="24"/>
          <w:szCs w:val="24"/>
        </w:rPr>
      </w:pPr>
      <w:r w:rsidRPr="0006303F">
        <w:rPr>
          <w:rFonts w:ascii="Bookman Old Style" w:hAnsi="Bookman Old Style" w:cs="Tahoma"/>
          <w:b/>
          <w:sz w:val="24"/>
          <w:szCs w:val="24"/>
        </w:rPr>
        <w:t>scansione</w:t>
      </w:r>
      <w:r w:rsidR="00AA02F4" w:rsidRPr="0006303F">
        <w:rPr>
          <w:rFonts w:ascii="Bookman Old Style" w:hAnsi="Bookman Old Style" w:cs="Tahoma"/>
          <w:b/>
          <w:sz w:val="24"/>
          <w:szCs w:val="24"/>
        </w:rPr>
        <w:t xml:space="preserve"> del Learning Agreement,</w:t>
      </w:r>
      <w:r w:rsidR="00AA02F4" w:rsidRPr="0006303F">
        <w:rPr>
          <w:rFonts w:ascii="Bookman Old Style" w:hAnsi="Bookman Old Style" w:cs="Tahoma"/>
          <w:sz w:val="24"/>
          <w:szCs w:val="24"/>
        </w:rPr>
        <w:t xml:space="preserve"> presentato per l’approvazione al proprio consiglio di </w:t>
      </w:r>
      <w:proofErr w:type="spellStart"/>
      <w:r w:rsidR="00AA02F4" w:rsidRPr="0006303F">
        <w:rPr>
          <w:rFonts w:ascii="Bookman Old Style" w:hAnsi="Bookman Old Style" w:cs="Tahoma"/>
          <w:sz w:val="24"/>
          <w:szCs w:val="24"/>
        </w:rPr>
        <w:t>CdS</w:t>
      </w:r>
      <w:proofErr w:type="spellEnd"/>
      <w:r w:rsidR="00AA02F4" w:rsidRPr="0006303F">
        <w:rPr>
          <w:rFonts w:ascii="Bookman Old Style" w:hAnsi="Bookman Old Style" w:cs="Tahoma"/>
          <w:sz w:val="24"/>
          <w:szCs w:val="24"/>
        </w:rPr>
        <w:t>;</w:t>
      </w:r>
    </w:p>
    <w:p w14:paraId="4A0D834C" w14:textId="06BE240D" w:rsidR="006C6BDD" w:rsidRPr="0006303F" w:rsidRDefault="00130D03" w:rsidP="0006303F">
      <w:pPr>
        <w:pStyle w:val="Default"/>
        <w:numPr>
          <w:ilvl w:val="0"/>
          <w:numId w:val="26"/>
        </w:numPr>
        <w:shd w:val="clear" w:color="auto" w:fill="FFFFFF" w:themeFill="background1"/>
        <w:jc w:val="both"/>
        <w:rPr>
          <w:rFonts w:ascii="Bookman Old Style" w:eastAsia="Times New Roman" w:hAnsi="Bookman Old Style" w:cs="Tahoma"/>
          <w:color w:val="auto"/>
          <w:u w:val="single"/>
          <w:lang w:eastAsia="it-IT"/>
        </w:rPr>
      </w:pPr>
      <w:r w:rsidRPr="0006303F">
        <w:rPr>
          <w:rFonts w:ascii="Bookman Old Style" w:eastAsia="Times New Roman" w:hAnsi="Bookman Old Style" w:cs="Tahoma"/>
          <w:b/>
          <w:color w:val="auto"/>
          <w:lang w:eastAsia="it-IT"/>
        </w:rPr>
        <w:t>scansione dell</w:t>
      </w:r>
      <w:r w:rsidR="00702CD9" w:rsidRPr="0006303F">
        <w:rPr>
          <w:rFonts w:ascii="Bookman Old Style" w:eastAsia="Times New Roman" w:hAnsi="Bookman Old Style" w:cs="Tahoma"/>
          <w:b/>
          <w:color w:val="auto"/>
          <w:lang w:eastAsia="it-IT"/>
        </w:rPr>
        <w:t>’accordo</w:t>
      </w:r>
      <w:r w:rsidR="006C6BDD" w:rsidRPr="0006303F">
        <w:rPr>
          <w:rFonts w:ascii="Bookman Old Style" w:eastAsia="Times New Roman" w:hAnsi="Bookman Old Style" w:cs="Tahoma"/>
          <w:b/>
          <w:color w:val="auto"/>
          <w:lang w:eastAsia="it-IT"/>
        </w:rPr>
        <w:t xml:space="preserve"> di mobilità </w:t>
      </w:r>
      <w:r w:rsidR="006C6BDD" w:rsidRPr="0006303F">
        <w:rPr>
          <w:rFonts w:ascii="Bookman Old Style" w:eastAsia="Times New Roman" w:hAnsi="Bookman Old Style" w:cs="Tahoma"/>
          <w:color w:val="auto"/>
          <w:lang w:eastAsia="it-IT"/>
        </w:rPr>
        <w:t>debitamente compilato e sottoscritto dallo studente</w:t>
      </w:r>
      <w:r w:rsidR="00702CD9" w:rsidRPr="0006303F">
        <w:rPr>
          <w:rFonts w:ascii="Bookman Old Style" w:eastAsia="Times New Roman" w:hAnsi="Bookman Old Style" w:cs="Tahoma"/>
          <w:color w:val="auto"/>
          <w:lang w:eastAsia="it-IT"/>
        </w:rPr>
        <w:t>; tale accordo verrà s</w:t>
      </w:r>
      <w:r w:rsidR="006C6BDD" w:rsidRPr="0006303F">
        <w:rPr>
          <w:rFonts w:ascii="Bookman Old Style" w:eastAsia="Times New Roman" w:hAnsi="Bookman Old Style" w:cs="Tahoma"/>
          <w:color w:val="auto"/>
          <w:lang w:eastAsia="it-IT"/>
        </w:rPr>
        <w:t>uccessivamente</w:t>
      </w:r>
      <w:r w:rsidR="00702CD9" w:rsidRPr="0006303F">
        <w:rPr>
          <w:rFonts w:ascii="Bookman Old Style" w:eastAsia="Times New Roman" w:hAnsi="Bookman Old Style" w:cs="Tahoma"/>
          <w:color w:val="auto"/>
          <w:lang w:eastAsia="it-IT"/>
        </w:rPr>
        <w:t xml:space="preserve"> </w:t>
      </w:r>
      <w:r w:rsidR="006E19E4" w:rsidRPr="0006303F">
        <w:rPr>
          <w:rFonts w:ascii="Bookman Old Style" w:eastAsia="Times New Roman" w:hAnsi="Bookman Old Style" w:cs="Tahoma"/>
          <w:color w:val="auto"/>
          <w:lang w:eastAsia="it-IT"/>
        </w:rPr>
        <w:t xml:space="preserve">firmato digitalmente </w:t>
      </w:r>
      <w:proofErr w:type="gramStart"/>
      <w:r w:rsidR="006E19E4" w:rsidRPr="0006303F">
        <w:rPr>
          <w:rFonts w:ascii="Bookman Old Style" w:eastAsia="Times New Roman" w:hAnsi="Bookman Old Style" w:cs="Tahoma"/>
          <w:color w:val="auto"/>
          <w:lang w:eastAsia="it-IT"/>
        </w:rPr>
        <w:t xml:space="preserve">dal </w:t>
      </w:r>
      <w:r w:rsidR="00AA02F4" w:rsidRPr="0006303F">
        <w:rPr>
          <w:rFonts w:ascii="Bookman Old Style" w:eastAsia="Times New Roman" w:hAnsi="Bookman Old Style" w:cs="Tahoma"/>
          <w:color w:val="auto"/>
          <w:lang w:eastAsia="it-IT"/>
        </w:rPr>
        <w:t xml:space="preserve"> Pro</w:t>
      </w:r>
      <w:proofErr w:type="gramEnd"/>
      <w:r w:rsidR="00AA02F4" w:rsidRPr="0006303F">
        <w:rPr>
          <w:rFonts w:ascii="Bookman Old Style" w:eastAsia="Times New Roman" w:hAnsi="Bookman Old Style" w:cs="Tahoma"/>
          <w:color w:val="auto"/>
          <w:lang w:eastAsia="it-IT"/>
        </w:rPr>
        <w:t xml:space="preserve"> Rettore all’Internazionalizzazione, Prof.ssa Alessandra Carucci</w:t>
      </w:r>
      <w:r w:rsidR="00702CD9" w:rsidRPr="0006303F">
        <w:rPr>
          <w:rFonts w:ascii="Bookman Old Style" w:eastAsia="Times New Roman" w:hAnsi="Bookman Old Style" w:cs="Tahoma"/>
          <w:color w:val="auto"/>
          <w:lang w:eastAsia="it-IT"/>
        </w:rPr>
        <w:t>,</w:t>
      </w:r>
      <w:r w:rsidR="006E19E4" w:rsidRPr="0006303F">
        <w:rPr>
          <w:rFonts w:ascii="Bookman Old Style" w:eastAsia="Times New Roman" w:hAnsi="Bookman Old Style" w:cs="Tahoma"/>
          <w:color w:val="auto"/>
          <w:u w:val="single"/>
          <w:lang w:eastAsia="it-IT"/>
        </w:rPr>
        <w:t xml:space="preserve"> </w:t>
      </w:r>
      <w:r w:rsidR="00702CD9" w:rsidRPr="0006303F">
        <w:rPr>
          <w:rFonts w:ascii="Bookman Old Style" w:eastAsia="Times New Roman" w:hAnsi="Bookman Old Style" w:cs="Tahoma"/>
          <w:color w:val="auto"/>
          <w:u w:val="single"/>
          <w:lang w:eastAsia="it-IT"/>
        </w:rPr>
        <w:t xml:space="preserve">e poi restituito via mail allo studente; </w:t>
      </w:r>
    </w:p>
    <w:p w14:paraId="2A8DF8E6" w14:textId="12A82299" w:rsidR="00AA02F4" w:rsidRPr="0006303F" w:rsidRDefault="00130D03" w:rsidP="0006303F">
      <w:pPr>
        <w:pStyle w:val="Default"/>
        <w:numPr>
          <w:ilvl w:val="0"/>
          <w:numId w:val="26"/>
        </w:numPr>
        <w:shd w:val="clear" w:color="auto" w:fill="FFFFFF" w:themeFill="background1"/>
        <w:jc w:val="both"/>
        <w:rPr>
          <w:rFonts w:ascii="Bookman Old Style" w:eastAsia="Times New Roman" w:hAnsi="Bookman Old Style" w:cs="Tahoma"/>
          <w:color w:val="auto"/>
          <w:lang w:eastAsia="it-IT"/>
        </w:rPr>
      </w:pPr>
      <w:r w:rsidRPr="0006303F">
        <w:rPr>
          <w:rFonts w:ascii="Bookman Old Style" w:eastAsia="Times New Roman" w:hAnsi="Bookman Old Style" w:cs="Tahoma"/>
          <w:b/>
          <w:color w:val="auto"/>
          <w:lang w:eastAsia="it-IT"/>
        </w:rPr>
        <w:t xml:space="preserve">scansione </w:t>
      </w:r>
      <w:r w:rsidR="00AA02F4" w:rsidRPr="0006303F">
        <w:rPr>
          <w:rFonts w:ascii="Bookman Old Style" w:eastAsia="Times New Roman" w:hAnsi="Bookman Old Style" w:cs="Tahoma"/>
          <w:b/>
          <w:color w:val="auto"/>
          <w:lang w:eastAsia="it-IT"/>
        </w:rPr>
        <w:t xml:space="preserve">della </w:t>
      </w:r>
      <w:r w:rsidRPr="0006303F">
        <w:rPr>
          <w:rFonts w:ascii="Bookman Old Style" w:eastAsia="Times New Roman" w:hAnsi="Bookman Old Style" w:cs="Tahoma"/>
          <w:b/>
          <w:color w:val="auto"/>
          <w:lang w:eastAsia="it-IT"/>
        </w:rPr>
        <w:t>tessera</w:t>
      </w:r>
      <w:r w:rsidR="00AA02F4" w:rsidRPr="0006303F">
        <w:rPr>
          <w:rFonts w:ascii="Bookman Old Style" w:eastAsia="Times New Roman" w:hAnsi="Bookman Old Style" w:cs="Tahoma"/>
          <w:b/>
          <w:color w:val="auto"/>
          <w:lang w:eastAsia="it-IT"/>
        </w:rPr>
        <w:t xml:space="preserve"> sanitaria europea</w:t>
      </w:r>
      <w:r w:rsidR="00AA02F4" w:rsidRPr="0006303F">
        <w:rPr>
          <w:rFonts w:ascii="Bookman Old Style" w:eastAsia="Times New Roman" w:hAnsi="Bookman Old Style" w:cs="Tahoma"/>
          <w:color w:val="auto"/>
          <w:lang w:eastAsia="it-IT"/>
        </w:rPr>
        <w:t xml:space="preserve"> o di analogo documento relativo all’assistenza sanitaria all’estero</w:t>
      </w:r>
      <w:r w:rsidRPr="0006303F">
        <w:rPr>
          <w:rFonts w:ascii="Bookman Old Style" w:eastAsia="Times New Roman" w:hAnsi="Bookman Old Style" w:cs="Tahoma"/>
          <w:color w:val="auto"/>
          <w:lang w:eastAsia="it-IT"/>
        </w:rPr>
        <w:t>;</w:t>
      </w:r>
      <w:r w:rsidR="00AA02F4" w:rsidRPr="0006303F">
        <w:rPr>
          <w:rFonts w:ascii="Bookman Old Style" w:eastAsia="Times New Roman" w:hAnsi="Bookman Old Style" w:cs="Tahoma"/>
          <w:color w:val="auto"/>
          <w:lang w:eastAsia="it-IT"/>
        </w:rPr>
        <w:t xml:space="preserve"> </w:t>
      </w:r>
    </w:p>
    <w:p w14:paraId="23924AD3" w14:textId="31566FA7" w:rsidR="00AA02F4" w:rsidRPr="0006303F" w:rsidRDefault="00130D03" w:rsidP="0006303F">
      <w:pPr>
        <w:pStyle w:val="Default"/>
        <w:numPr>
          <w:ilvl w:val="0"/>
          <w:numId w:val="26"/>
        </w:numPr>
        <w:shd w:val="clear" w:color="auto" w:fill="FFFFFF" w:themeFill="background1"/>
        <w:jc w:val="both"/>
        <w:rPr>
          <w:rFonts w:ascii="Bookman Old Style" w:hAnsi="Bookman Old Style" w:cs="Tahoma"/>
        </w:rPr>
      </w:pPr>
      <w:r w:rsidRPr="0006303F">
        <w:rPr>
          <w:rFonts w:ascii="Bookman Old Style" w:eastAsia="Times New Roman" w:hAnsi="Bookman Old Style" w:cs="Tahoma"/>
          <w:b/>
          <w:color w:val="auto"/>
          <w:lang w:eastAsia="it-IT"/>
        </w:rPr>
        <w:t xml:space="preserve">scansione </w:t>
      </w:r>
      <w:r w:rsidR="00AA02F4" w:rsidRPr="0006303F">
        <w:rPr>
          <w:rFonts w:ascii="Bookman Old Style" w:eastAsia="Times New Roman" w:hAnsi="Bookman Old Style" w:cs="Tahoma"/>
          <w:b/>
          <w:color w:val="auto"/>
          <w:lang w:eastAsia="it-IT"/>
        </w:rPr>
        <w:t xml:space="preserve">della certificazione </w:t>
      </w:r>
      <w:r w:rsidR="00B02C52" w:rsidRPr="0006303F">
        <w:rPr>
          <w:rFonts w:ascii="Bookman Old Style" w:eastAsia="Times New Roman" w:hAnsi="Bookman Old Style" w:cs="Tahoma"/>
          <w:b/>
          <w:color w:val="auto"/>
          <w:lang w:eastAsia="it-IT"/>
        </w:rPr>
        <w:t xml:space="preserve">OLS </w:t>
      </w:r>
      <w:r w:rsidR="00AA02F4" w:rsidRPr="0006303F">
        <w:rPr>
          <w:rFonts w:ascii="Bookman Old Style" w:eastAsia="Times New Roman" w:hAnsi="Bookman Old Style" w:cs="Tahoma"/>
          <w:b/>
          <w:color w:val="auto"/>
          <w:lang w:eastAsia="it-IT"/>
        </w:rPr>
        <w:t>relativa alla competenza linguistica posseduta prima della partenza</w:t>
      </w:r>
      <w:r w:rsidRPr="0006303F">
        <w:rPr>
          <w:rFonts w:ascii="Bookman Old Style" w:eastAsia="Times New Roman" w:hAnsi="Bookman Old Style" w:cs="Tahoma"/>
          <w:b/>
          <w:color w:val="auto"/>
          <w:lang w:eastAsia="it-IT"/>
        </w:rPr>
        <w:t>;</w:t>
      </w:r>
    </w:p>
    <w:p w14:paraId="3E4D4E21" w14:textId="37F80988" w:rsidR="00AA02F4" w:rsidRPr="0006303F" w:rsidRDefault="00130D03" w:rsidP="0006303F">
      <w:pPr>
        <w:pStyle w:val="Default"/>
        <w:numPr>
          <w:ilvl w:val="0"/>
          <w:numId w:val="26"/>
        </w:numPr>
        <w:shd w:val="clear" w:color="auto" w:fill="FFFFFF" w:themeFill="background1"/>
        <w:jc w:val="both"/>
        <w:rPr>
          <w:rFonts w:ascii="Bookman Old Style" w:hAnsi="Bookman Old Style" w:cs="Tahoma"/>
        </w:rPr>
      </w:pPr>
      <w:r w:rsidRPr="0006303F">
        <w:rPr>
          <w:rFonts w:ascii="Bookman Old Style" w:eastAsia="Times New Roman" w:hAnsi="Bookman Old Style" w:cs="Tahoma"/>
          <w:b/>
          <w:color w:val="auto"/>
          <w:lang w:eastAsia="it-IT"/>
        </w:rPr>
        <w:t>scansione dell</w:t>
      </w:r>
      <w:r w:rsidR="00AA02F4" w:rsidRPr="0006303F">
        <w:rPr>
          <w:rFonts w:ascii="Bookman Old Style" w:eastAsia="Times New Roman" w:hAnsi="Bookman Old Style" w:cs="Tahoma"/>
          <w:b/>
          <w:color w:val="auto"/>
          <w:lang w:eastAsia="it-IT"/>
        </w:rPr>
        <w:t>’ultima pagina della presente comunicazione, debitamente sottoscritta da</w:t>
      </w:r>
      <w:r w:rsidR="00C0513A" w:rsidRPr="0006303F">
        <w:rPr>
          <w:rFonts w:ascii="Bookman Old Style" w:eastAsia="Times New Roman" w:hAnsi="Bookman Old Style" w:cs="Tahoma"/>
          <w:b/>
          <w:color w:val="auto"/>
          <w:lang w:eastAsia="it-IT"/>
        </w:rPr>
        <w:t xml:space="preserve">ll’assegnatario del soggiorno di studio. </w:t>
      </w:r>
    </w:p>
    <w:p w14:paraId="36BB1AC9" w14:textId="77777777" w:rsidR="00AA02F4" w:rsidRPr="0019071E" w:rsidRDefault="00AA02F4" w:rsidP="0006303F">
      <w:pPr>
        <w:pStyle w:val="Default"/>
        <w:shd w:val="clear" w:color="auto" w:fill="FFFFFF" w:themeFill="background1"/>
        <w:jc w:val="both"/>
        <w:rPr>
          <w:rFonts w:ascii="Bookman Old Style" w:eastAsia="Times New Roman" w:hAnsi="Bookman Old Style" w:cs="Tahoma"/>
          <w:color w:val="auto"/>
          <w:lang w:eastAsia="it-IT"/>
        </w:rPr>
      </w:pPr>
    </w:p>
    <w:p w14:paraId="42FF5FD8" w14:textId="11CA6D15" w:rsidR="00AA02F4" w:rsidRPr="0019071E" w:rsidRDefault="00AA02F4" w:rsidP="00AA02F4">
      <w:pPr>
        <w:rPr>
          <w:rFonts w:ascii="Bookman Old Style" w:hAnsi="Bookman Old Style" w:cs="Tahoma"/>
          <w:b/>
          <w:sz w:val="24"/>
          <w:szCs w:val="24"/>
        </w:rPr>
      </w:pPr>
      <w:r w:rsidRPr="0019071E">
        <w:rPr>
          <w:rFonts w:ascii="Bookman Old Style" w:hAnsi="Bookman Old Style" w:cs="Tahoma"/>
          <w:sz w:val="24"/>
          <w:szCs w:val="24"/>
        </w:rPr>
        <w:t xml:space="preserve">N.B. Chi parte nel </w:t>
      </w:r>
      <w:proofErr w:type="gramStart"/>
      <w:r w:rsidRPr="0019071E">
        <w:rPr>
          <w:rFonts w:ascii="Bookman Old Style" w:hAnsi="Bookman Old Style" w:cs="Tahoma"/>
          <w:sz w:val="24"/>
          <w:szCs w:val="24"/>
        </w:rPr>
        <w:t>1°</w:t>
      </w:r>
      <w:proofErr w:type="gramEnd"/>
      <w:r w:rsidRPr="0019071E">
        <w:rPr>
          <w:rFonts w:ascii="Bookman Old Style" w:hAnsi="Bookman Old Style" w:cs="Tahoma"/>
          <w:sz w:val="24"/>
          <w:szCs w:val="24"/>
        </w:rPr>
        <w:t xml:space="preserve"> semestre deve </w:t>
      </w:r>
      <w:r w:rsidR="00702CD9">
        <w:rPr>
          <w:rFonts w:ascii="Bookman Old Style" w:hAnsi="Bookman Old Style" w:cs="Tahoma"/>
          <w:sz w:val="24"/>
          <w:szCs w:val="24"/>
        </w:rPr>
        <w:t>inviare</w:t>
      </w:r>
      <w:r w:rsidRPr="0019071E">
        <w:rPr>
          <w:rFonts w:ascii="Bookman Old Style" w:hAnsi="Bookman Old Style" w:cs="Tahoma"/>
          <w:sz w:val="24"/>
          <w:szCs w:val="24"/>
        </w:rPr>
        <w:t xml:space="preserve"> </w:t>
      </w:r>
      <w:r w:rsidR="00702CD9">
        <w:rPr>
          <w:rFonts w:ascii="Bookman Old Style" w:hAnsi="Bookman Old Style" w:cs="Tahoma"/>
          <w:sz w:val="24"/>
          <w:szCs w:val="24"/>
        </w:rPr>
        <w:t>l</w:t>
      </w:r>
      <w:r w:rsidRPr="0019071E">
        <w:rPr>
          <w:rFonts w:ascii="Bookman Old Style" w:hAnsi="Bookman Old Style" w:cs="Tahoma"/>
          <w:sz w:val="24"/>
          <w:szCs w:val="24"/>
        </w:rPr>
        <w:t xml:space="preserve">a suddetta documentazione entro e non oltre il </w:t>
      </w:r>
      <w:r w:rsidR="00F62BAB">
        <w:rPr>
          <w:rFonts w:ascii="Bookman Old Style" w:hAnsi="Bookman Old Style" w:cs="Tahoma"/>
          <w:b/>
          <w:sz w:val="24"/>
          <w:szCs w:val="24"/>
        </w:rPr>
        <w:t xml:space="preserve">giorno </w:t>
      </w:r>
      <w:r w:rsidR="00B02C52">
        <w:rPr>
          <w:rFonts w:ascii="Bookman Old Style" w:hAnsi="Bookman Old Style" w:cs="Tahoma"/>
          <w:b/>
          <w:sz w:val="24"/>
          <w:szCs w:val="24"/>
        </w:rPr>
        <w:t>31</w:t>
      </w:r>
      <w:r w:rsidR="00F62BAB">
        <w:rPr>
          <w:rFonts w:ascii="Bookman Old Style" w:hAnsi="Bookman Old Style" w:cs="Tahoma"/>
          <w:b/>
          <w:sz w:val="24"/>
          <w:szCs w:val="24"/>
        </w:rPr>
        <w:t>.0</w:t>
      </w:r>
      <w:r w:rsidR="004A2415">
        <w:rPr>
          <w:rFonts w:ascii="Bookman Old Style" w:hAnsi="Bookman Old Style" w:cs="Tahoma"/>
          <w:b/>
          <w:sz w:val="24"/>
          <w:szCs w:val="24"/>
        </w:rPr>
        <w:t>7</w:t>
      </w:r>
      <w:r w:rsidR="00F62BAB">
        <w:rPr>
          <w:rFonts w:ascii="Bookman Old Style" w:hAnsi="Bookman Old Style" w:cs="Tahoma"/>
          <w:b/>
          <w:sz w:val="24"/>
          <w:szCs w:val="24"/>
        </w:rPr>
        <w:t>.20</w:t>
      </w:r>
      <w:r w:rsidR="00B02C52">
        <w:rPr>
          <w:rFonts w:ascii="Bookman Old Style" w:hAnsi="Bookman Old Style" w:cs="Tahoma"/>
          <w:b/>
          <w:sz w:val="24"/>
          <w:szCs w:val="24"/>
        </w:rPr>
        <w:t>2</w:t>
      </w:r>
      <w:r w:rsidR="006E19E4">
        <w:rPr>
          <w:rFonts w:ascii="Bookman Old Style" w:hAnsi="Bookman Old Style" w:cs="Tahoma"/>
          <w:b/>
          <w:sz w:val="24"/>
          <w:szCs w:val="24"/>
        </w:rPr>
        <w:t>1</w:t>
      </w:r>
      <w:r w:rsidR="006C6BDD">
        <w:rPr>
          <w:rFonts w:ascii="Bookman Old Style" w:hAnsi="Bookman Old Style" w:cs="Tahoma"/>
          <w:b/>
          <w:sz w:val="24"/>
          <w:szCs w:val="24"/>
        </w:rPr>
        <w:t xml:space="preserve">. </w:t>
      </w:r>
      <w:r w:rsidRPr="0019071E">
        <w:rPr>
          <w:rFonts w:ascii="Bookman Old Style" w:hAnsi="Bookman Old Style" w:cs="Tahoma"/>
          <w:sz w:val="24"/>
          <w:szCs w:val="24"/>
        </w:rPr>
        <w:t xml:space="preserve">Chi parte nel </w:t>
      </w:r>
      <w:proofErr w:type="gramStart"/>
      <w:r w:rsidRPr="0019071E">
        <w:rPr>
          <w:rFonts w:ascii="Bookman Old Style" w:hAnsi="Bookman Old Style" w:cs="Tahoma"/>
          <w:sz w:val="24"/>
          <w:szCs w:val="24"/>
        </w:rPr>
        <w:t>2°</w:t>
      </w:r>
      <w:proofErr w:type="gramEnd"/>
      <w:r w:rsidRPr="0019071E">
        <w:rPr>
          <w:rFonts w:ascii="Bookman Old Style" w:hAnsi="Bookman Old Style" w:cs="Tahoma"/>
          <w:sz w:val="24"/>
          <w:szCs w:val="24"/>
        </w:rPr>
        <w:t xml:space="preserve"> semestre, deve consegnare tutta la documentazione entro e non oltre il </w:t>
      </w:r>
      <w:r w:rsidR="00F62BAB">
        <w:rPr>
          <w:rFonts w:ascii="Bookman Old Style" w:hAnsi="Bookman Old Style" w:cs="Tahoma"/>
          <w:b/>
          <w:sz w:val="24"/>
          <w:szCs w:val="24"/>
        </w:rPr>
        <w:t>31.10.</w:t>
      </w:r>
      <w:r w:rsidRPr="0019071E">
        <w:rPr>
          <w:rFonts w:ascii="Bookman Old Style" w:hAnsi="Bookman Old Style" w:cs="Tahoma"/>
          <w:b/>
          <w:sz w:val="24"/>
          <w:szCs w:val="24"/>
        </w:rPr>
        <w:t>20</w:t>
      </w:r>
      <w:r w:rsidR="00B02C52">
        <w:rPr>
          <w:rFonts w:ascii="Bookman Old Style" w:hAnsi="Bookman Old Style" w:cs="Tahoma"/>
          <w:b/>
          <w:sz w:val="24"/>
          <w:szCs w:val="24"/>
        </w:rPr>
        <w:t>2</w:t>
      </w:r>
      <w:r w:rsidR="006E19E4">
        <w:rPr>
          <w:rFonts w:ascii="Bookman Old Style" w:hAnsi="Bookman Old Style" w:cs="Tahoma"/>
          <w:b/>
          <w:sz w:val="24"/>
          <w:szCs w:val="24"/>
        </w:rPr>
        <w:t>1</w:t>
      </w:r>
      <w:r w:rsidRPr="0019071E">
        <w:rPr>
          <w:rFonts w:ascii="Bookman Old Style" w:hAnsi="Bookman Old Style" w:cs="Tahoma"/>
          <w:b/>
          <w:sz w:val="24"/>
          <w:szCs w:val="24"/>
        </w:rPr>
        <w:t xml:space="preserve">. </w:t>
      </w:r>
    </w:p>
    <w:p w14:paraId="5A0CBE9A" w14:textId="77777777" w:rsidR="009B0DA1" w:rsidRPr="0019071E" w:rsidRDefault="009B0DA1" w:rsidP="009B0DA1">
      <w:pPr>
        <w:spacing w:before="100" w:beforeAutospacing="1" w:after="100" w:afterAutospacing="1"/>
        <w:rPr>
          <w:rFonts w:ascii="Bookman Old Style" w:hAnsi="Bookman Old Style" w:cs="Tahoma"/>
          <w:b/>
          <w:bCs/>
          <w:sz w:val="24"/>
          <w:szCs w:val="24"/>
        </w:rPr>
      </w:pPr>
      <w:r w:rsidRPr="00F62BAB">
        <w:rPr>
          <w:rFonts w:ascii="Bookman Old Style" w:hAnsi="Bookman Old Style" w:cs="Tahoma"/>
          <w:bCs/>
          <w:sz w:val="24"/>
          <w:szCs w:val="24"/>
        </w:rPr>
        <w:t xml:space="preserve">Per poter beneficiare </w:t>
      </w:r>
      <w:r w:rsidRPr="00F62BAB">
        <w:rPr>
          <w:rFonts w:ascii="Bookman Old Style" w:hAnsi="Bookman Old Style" w:cs="Tahoma"/>
          <w:sz w:val="24"/>
          <w:szCs w:val="24"/>
        </w:rPr>
        <w:t>del soggiorno di studio all’estero</w:t>
      </w:r>
      <w:r w:rsidRPr="0019071E">
        <w:rPr>
          <w:rFonts w:ascii="Bookman Old Style" w:hAnsi="Bookman Old Style" w:cs="Tahoma"/>
          <w:b/>
          <w:bCs/>
          <w:sz w:val="24"/>
          <w:szCs w:val="24"/>
        </w:rPr>
        <w:t xml:space="preserve">, dopo la consegna della suddetta documentazione </w:t>
      </w:r>
      <w:r w:rsidR="00AB7883">
        <w:rPr>
          <w:rFonts w:ascii="Bookman Old Style" w:hAnsi="Bookman Old Style" w:cs="Tahoma"/>
          <w:b/>
          <w:bCs/>
          <w:sz w:val="24"/>
          <w:szCs w:val="24"/>
        </w:rPr>
        <w:t>si potrà ricevere via mail il</w:t>
      </w:r>
      <w:r w:rsidRPr="0019071E">
        <w:rPr>
          <w:rFonts w:ascii="Bookman Old Style" w:hAnsi="Bookman Old Style" w:cs="Tahoma"/>
          <w:b/>
          <w:bCs/>
          <w:sz w:val="24"/>
          <w:szCs w:val="24"/>
        </w:rPr>
        <w:t xml:space="preserve"> certificato di arrivo nella sede estera</w:t>
      </w:r>
      <w:r w:rsidR="0019071E" w:rsidRPr="0019071E">
        <w:rPr>
          <w:rFonts w:ascii="Bookman Old Style" w:hAnsi="Bookman Old Style" w:cs="Tahoma"/>
          <w:b/>
          <w:bCs/>
          <w:sz w:val="24"/>
          <w:szCs w:val="24"/>
        </w:rPr>
        <w:t xml:space="preserve"> (SENDING)</w:t>
      </w:r>
      <w:r w:rsidRPr="0019071E">
        <w:rPr>
          <w:rFonts w:ascii="Bookman Old Style" w:hAnsi="Bookman Old Style" w:cs="Tahoma"/>
          <w:b/>
          <w:bCs/>
          <w:sz w:val="24"/>
          <w:szCs w:val="24"/>
        </w:rPr>
        <w:t xml:space="preserve">. </w:t>
      </w:r>
    </w:p>
    <w:p w14:paraId="35F911AF" w14:textId="0D33D0CC" w:rsidR="009B0DA1" w:rsidRPr="0019071E" w:rsidRDefault="009B0DA1" w:rsidP="009B0DA1">
      <w:pPr>
        <w:spacing w:before="100" w:beforeAutospacing="1" w:after="100" w:afterAutospacing="1"/>
        <w:rPr>
          <w:rFonts w:ascii="Bookman Old Style" w:hAnsi="Bookman Old Style" w:cs="Tahoma"/>
          <w:sz w:val="24"/>
          <w:szCs w:val="24"/>
          <w:u w:val="single"/>
        </w:rPr>
      </w:pPr>
      <w:r w:rsidRPr="0019071E">
        <w:rPr>
          <w:rFonts w:ascii="Bookman Old Style" w:hAnsi="Bookman Old Style" w:cs="Tahoma"/>
          <w:sz w:val="24"/>
          <w:szCs w:val="24"/>
        </w:rPr>
        <w:t xml:space="preserve">Dopo la sottoscrizione del contratto e prima della partenza tutti gli studenti riceveranno per </w:t>
      </w:r>
      <w:r w:rsidR="00DF1B73">
        <w:rPr>
          <w:rFonts w:ascii="Bookman Old Style" w:hAnsi="Bookman Old Style" w:cs="Tahoma"/>
          <w:sz w:val="24"/>
          <w:szCs w:val="24"/>
        </w:rPr>
        <w:t>e-mail</w:t>
      </w:r>
      <w:r w:rsidRPr="0019071E">
        <w:rPr>
          <w:rFonts w:ascii="Bookman Old Style" w:hAnsi="Bookman Old Style" w:cs="Tahoma"/>
          <w:sz w:val="24"/>
          <w:szCs w:val="24"/>
        </w:rPr>
        <w:t xml:space="preserve"> dall’Ufficio </w:t>
      </w:r>
      <w:r w:rsidRPr="0019071E">
        <w:rPr>
          <w:rFonts w:ascii="Bookman Old Style" w:hAnsi="Bookman Old Style" w:cs="Tahoma"/>
          <w:b/>
          <w:sz w:val="24"/>
          <w:szCs w:val="24"/>
        </w:rPr>
        <w:t>ISMOKA</w:t>
      </w:r>
      <w:r w:rsidRPr="0019071E">
        <w:rPr>
          <w:rFonts w:ascii="Bookman Old Style" w:hAnsi="Bookman Old Style" w:cs="Tahoma"/>
          <w:sz w:val="24"/>
          <w:szCs w:val="24"/>
        </w:rPr>
        <w:t xml:space="preserve"> il </w:t>
      </w:r>
      <w:r w:rsidRPr="0019071E">
        <w:rPr>
          <w:rFonts w:ascii="Bookman Old Style" w:hAnsi="Bookman Old Style" w:cs="Tahoma"/>
          <w:i/>
          <w:sz w:val="24"/>
          <w:szCs w:val="24"/>
        </w:rPr>
        <w:t>certificato di arrivo</w:t>
      </w:r>
      <w:r w:rsidRPr="0019071E">
        <w:rPr>
          <w:rFonts w:ascii="Bookman Old Style" w:hAnsi="Bookman Old Style" w:cs="Tahoma"/>
          <w:sz w:val="24"/>
          <w:szCs w:val="24"/>
        </w:rPr>
        <w:t xml:space="preserve"> detto “</w:t>
      </w:r>
      <w:r w:rsidRPr="0019071E">
        <w:rPr>
          <w:rFonts w:ascii="Bookman Old Style" w:hAnsi="Bookman Old Style" w:cs="Tahoma"/>
          <w:b/>
          <w:sz w:val="24"/>
          <w:szCs w:val="24"/>
        </w:rPr>
        <w:t>SENDING”</w:t>
      </w:r>
      <w:r w:rsidRPr="0019071E">
        <w:rPr>
          <w:rFonts w:ascii="Bookman Old Style" w:hAnsi="Bookman Old Style" w:cs="Tahoma"/>
          <w:sz w:val="24"/>
          <w:szCs w:val="24"/>
        </w:rPr>
        <w:t xml:space="preserve">, in lingua inglese, che all’arrivo nell’Ufficio Relazioni Internazionali dell’Università ospitante deve essere esibito all’Erasmus+ </w:t>
      </w:r>
      <w:proofErr w:type="spellStart"/>
      <w:r w:rsidRPr="0019071E">
        <w:rPr>
          <w:rFonts w:ascii="Bookman Old Style" w:hAnsi="Bookman Old Style" w:cs="Tahoma"/>
          <w:sz w:val="24"/>
          <w:szCs w:val="24"/>
        </w:rPr>
        <w:t>Officer</w:t>
      </w:r>
      <w:proofErr w:type="spellEnd"/>
      <w:r w:rsidRPr="0019071E">
        <w:rPr>
          <w:rFonts w:ascii="Bookman Old Style" w:hAnsi="Bookman Old Style" w:cs="Tahoma"/>
          <w:sz w:val="24"/>
          <w:szCs w:val="24"/>
        </w:rPr>
        <w:t xml:space="preserve"> perché sia da lui/lei firmato e timbrato e poi rispedito al più presto</w:t>
      </w:r>
      <w:r w:rsidRPr="0019071E">
        <w:rPr>
          <w:rFonts w:ascii="Bookman Old Style" w:hAnsi="Bookman Old Style" w:cs="Tahoma"/>
          <w:sz w:val="24"/>
          <w:szCs w:val="24"/>
          <w:u w:val="single"/>
        </w:rPr>
        <w:t xml:space="preserve"> per </w:t>
      </w:r>
      <w:r w:rsidR="00DF1B73">
        <w:rPr>
          <w:rFonts w:ascii="Bookman Old Style" w:hAnsi="Bookman Old Style" w:cs="Tahoma"/>
          <w:sz w:val="24"/>
          <w:szCs w:val="24"/>
          <w:u w:val="single"/>
        </w:rPr>
        <w:t>e-mail</w:t>
      </w:r>
      <w:r w:rsidRPr="0019071E">
        <w:rPr>
          <w:rFonts w:ascii="Bookman Old Style" w:hAnsi="Bookman Old Style" w:cs="Tahoma"/>
          <w:sz w:val="24"/>
          <w:szCs w:val="24"/>
          <w:u w:val="single"/>
        </w:rPr>
        <w:t xml:space="preserve"> a </w:t>
      </w:r>
      <w:hyperlink r:id="rId15" w:history="1">
        <w:r w:rsidR="006E19E4" w:rsidRPr="00771165">
          <w:rPr>
            <w:rStyle w:val="Collegamentoipertestuale"/>
            <w:rFonts w:ascii="Bookman Old Style" w:hAnsi="Bookman Old Style" w:cs="Tahoma"/>
            <w:sz w:val="24"/>
            <w:szCs w:val="24"/>
          </w:rPr>
          <w:t>erasmus2122@unica.it</w:t>
        </w:r>
      </w:hyperlink>
      <w:r w:rsidRPr="0019071E">
        <w:rPr>
          <w:rFonts w:ascii="Bookman Old Style" w:hAnsi="Bookman Old Style" w:cs="Tahoma"/>
          <w:sz w:val="24"/>
          <w:szCs w:val="24"/>
          <w:u w:val="single"/>
        </w:rPr>
        <w:t xml:space="preserve"> . </w:t>
      </w:r>
    </w:p>
    <w:p w14:paraId="1AB1AE0E" w14:textId="2DE0E193" w:rsidR="00B02C52" w:rsidRDefault="009B0DA1" w:rsidP="00BC71E5">
      <w:pPr>
        <w:rPr>
          <w:rFonts w:ascii="Bookman Old Style" w:hAnsi="Bookman Old Style" w:cs="Tahoma"/>
          <w:sz w:val="24"/>
          <w:szCs w:val="24"/>
        </w:rPr>
      </w:pPr>
      <w:r w:rsidRPr="0019071E">
        <w:rPr>
          <w:rFonts w:ascii="Bookman Old Style" w:hAnsi="Bookman Old Style" w:cs="Tahoma"/>
          <w:sz w:val="24"/>
          <w:szCs w:val="24"/>
        </w:rPr>
        <w:t>Tale certificazione rappresenta l’avvenuta autorizzazione da parte della sede ospitante allo svolgimento nelle proprie strutture del soggiorno di studio ed è vincolante per l’ottenimento delle sovvenzioni Erasmus+.</w:t>
      </w:r>
    </w:p>
    <w:p w14:paraId="31FD6511" w14:textId="6F41BAA6" w:rsidR="00AA02F4" w:rsidRPr="00144FE9" w:rsidRDefault="00B31D7A" w:rsidP="00144FE9">
      <w:pPr>
        <w:pStyle w:val="Titolo1"/>
      </w:pPr>
      <w:bookmarkStart w:id="15" w:name="_Toc45033521"/>
      <w:r w:rsidRPr="00144FE9">
        <w:t xml:space="preserve">15. </w:t>
      </w:r>
      <w:r w:rsidR="00AA02F4" w:rsidRPr="00144FE9">
        <w:t>ADEMPIMENTI AL RITORNO</w:t>
      </w:r>
      <w:bookmarkEnd w:id="12"/>
      <w:bookmarkEnd w:id="15"/>
    </w:p>
    <w:p w14:paraId="611B076E" w14:textId="77777777" w:rsidR="00AA02F4" w:rsidRPr="0019071E" w:rsidRDefault="00AA02F4" w:rsidP="00AA02F4">
      <w:pPr>
        <w:pStyle w:val="Corpodeltesto21"/>
        <w:ind w:left="360"/>
        <w:jc w:val="left"/>
        <w:rPr>
          <w:rFonts w:ascii="Bookman Old Style" w:hAnsi="Bookman Old Style" w:cs="Tahoma"/>
          <w:b/>
          <w:color w:val="FF0000"/>
          <w:sz w:val="24"/>
          <w:szCs w:val="24"/>
          <w:u w:val="single"/>
        </w:rPr>
      </w:pPr>
    </w:p>
    <w:p w14:paraId="64F8E106" w14:textId="56DCA498" w:rsidR="00AA02F4" w:rsidRPr="0019071E" w:rsidRDefault="00AA02F4" w:rsidP="00AA02F4">
      <w:pPr>
        <w:spacing w:after="100" w:afterAutospacing="1"/>
        <w:rPr>
          <w:rFonts w:ascii="Bookman Old Style" w:hAnsi="Bookman Old Style" w:cs="Tahoma"/>
          <w:sz w:val="24"/>
          <w:szCs w:val="24"/>
        </w:rPr>
      </w:pPr>
      <w:proofErr w:type="gramStart"/>
      <w:r w:rsidRPr="0019071E">
        <w:rPr>
          <w:rFonts w:ascii="Bookman Old Style" w:hAnsi="Bookman Old Style" w:cs="Tahoma"/>
          <w:sz w:val="24"/>
          <w:szCs w:val="24"/>
        </w:rPr>
        <w:t>E'</w:t>
      </w:r>
      <w:proofErr w:type="gramEnd"/>
      <w:r w:rsidRPr="0019071E">
        <w:rPr>
          <w:rFonts w:ascii="Bookman Old Style" w:hAnsi="Bookman Old Style" w:cs="Tahoma"/>
          <w:b/>
          <w:bCs/>
          <w:sz w:val="24"/>
          <w:szCs w:val="24"/>
        </w:rPr>
        <w:t xml:space="preserve"> </w:t>
      </w:r>
      <w:r w:rsidRPr="0019071E">
        <w:rPr>
          <w:rFonts w:ascii="Bookman Old Style" w:hAnsi="Bookman Old Style" w:cs="Tahoma"/>
          <w:b/>
          <w:bCs/>
          <w:sz w:val="24"/>
          <w:szCs w:val="24"/>
          <w:u w:val="single"/>
        </w:rPr>
        <w:t>assolutamente necessario</w:t>
      </w:r>
      <w:r w:rsidRPr="0019071E">
        <w:rPr>
          <w:rFonts w:ascii="Bookman Old Style" w:hAnsi="Bookman Old Style" w:cs="Tahoma"/>
          <w:sz w:val="24"/>
          <w:szCs w:val="24"/>
        </w:rPr>
        <w:t xml:space="preserve">, ed è indicato nel contratto sottoscritto prima della partenza, che lo studente </w:t>
      </w:r>
      <w:r w:rsidRPr="00702CD9">
        <w:rPr>
          <w:rFonts w:ascii="Bookman Old Style" w:hAnsi="Bookman Old Style" w:cs="Tahoma"/>
          <w:b/>
          <w:color w:val="auto"/>
          <w:sz w:val="24"/>
          <w:szCs w:val="24"/>
        </w:rPr>
        <w:t>entro 10 giorni</w:t>
      </w:r>
      <w:r w:rsidRPr="00702CD9">
        <w:rPr>
          <w:rFonts w:ascii="Bookman Old Style" w:hAnsi="Bookman Old Style" w:cs="Tahoma"/>
          <w:color w:val="auto"/>
          <w:sz w:val="24"/>
          <w:szCs w:val="24"/>
        </w:rPr>
        <w:t xml:space="preserve"> </w:t>
      </w:r>
      <w:r w:rsidRPr="0019071E">
        <w:rPr>
          <w:rFonts w:ascii="Bookman Old Style" w:hAnsi="Bookman Old Style" w:cs="Tahoma"/>
          <w:sz w:val="24"/>
          <w:szCs w:val="24"/>
        </w:rPr>
        <w:t>dalla fine del periodo di mobilità all’estero</w:t>
      </w:r>
      <w:r w:rsidR="00130D03">
        <w:rPr>
          <w:rFonts w:ascii="Bookman Old Style" w:hAnsi="Bookman Old Style" w:cs="Tahoma"/>
          <w:b/>
          <w:sz w:val="24"/>
          <w:szCs w:val="24"/>
        </w:rPr>
        <w:t xml:space="preserve"> </w:t>
      </w:r>
      <w:r w:rsidRPr="0019071E">
        <w:rPr>
          <w:rFonts w:ascii="Bookman Old Style" w:hAnsi="Bookman Old Style" w:cs="Tahoma"/>
          <w:sz w:val="24"/>
          <w:szCs w:val="24"/>
        </w:rPr>
        <w:t xml:space="preserve">non dimentichi di fissare un appuntamento col settore </w:t>
      </w:r>
      <w:r w:rsidRPr="0019071E">
        <w:rPr>
          <w:rFonts w:ascii="Bookman Old Style" w:hAnsi="Bookman Old Style" w:cs="Tahoma"/>
          <w:b/>
          <w:sz w:val="24"/>
          <w:szCs w:val="24"/>
        </w:rPr>
        <w:t>ISMOKA</w:t>
      </w:r>
      <w:r w:rsidRPr="0019071E">
        <w:rPr>
          <w:rFonts w:ascii="Bookman Old Style" w:hAnsi="Bookman Old Style" w:cs="Tahoma"/>
          <w:sz w:val="24"/>
          <w:szCs w:val="24"/>
        </w:rPr>
        <w:t xml:space="preserve"> tramite </w:t>
      </w:r>
      <w:r w:rsidR="00DF1B73">
        <w:rPr>
          <w:rFonts w:ascii="Bookman Old Style" w:hAnsi="Bookman Old Style" w:cs="Tahoma"/>
          <w:sz w:val="24"/>
          <w:szCs w:val="24"/>
        </w:rPr>
        <w:t>e-mail</w:t>
      </w:r>
      <w:r w:rsidR="00B31D7A">
        <w:rPr>
          <w:rFonts w:ascii="Bookman Old Style" w:hAnsi="Bookman Old Style" w:cs="Tahoma"/>
          <w:sz w:val="24"/>
          <w:szCs w:val="24"/>
        </w:rPr>
        <w:t xml:space="preserve"> da inviare</w:t>
      </w:r>
      <w:r w:rsidRPr="0019071E">
        <w:rPr>
          <w:rFonts w:ascii="Bookman Old Style" w:hAnsi="Bookman Old Style" w:cs="Tahoma"/>
          <w:sz w:val="24"/>
          <w:szCs w:val="24"/>
        </w:rPr>
        <w:t xml:space="preserve"> a </w:t>
      </w:r>
      <w:hyperlink r:id="rId16" w:history="1">
        <w:r w:rsidR="00130D03" w:rsidRPr="006D4A82">
          <w:rPr>
            <w:rStyle w:val="Collegamentoipertestuale"/>
            <w:rFonts w:ascii="Bookman Old Style" w:hAnsi="Bookman Old Style" w:cs="Tahoma"/>
            <w:sz w:val="24"/>
            <w:szCs w:val="24"/>
          </w:rPr>
          <w:t>crediti@unica.it</w:t>
        </w:r>
      </w:hyperlink>
      <w:r w:rsidRPr="0019071E">
        <w:rPr>
          <w:rFonts w:ascii="Bookman Old Style" w:hAnsi="Bookman Old Style" w:cs="Tahoma"/>
          <w:sz w:val="24"/>
          <w:szCs w:val="24"/>
        </w:rPr>
        <w:t xml:space="preserve"> per:</w:t>
      </w:r>
    </w:p>
    <w:p w14:paraId="3ADD89C2" w14:textId="2DCF83D0" w:rsidR="00AA02F4" w:rsidRPr="0019071E" w:rsidRDefault="00AA02F4" w:rsidP="00AA02F4">
      <w:pPr>
        <w:numPr>
          <w:ilvl w:val="0"/>
          <w:numId w:val="23"/>
        </w:numPr>
        <w:tabs>
          <w:tab w:val="clear" w:pos="9000"/>
        </w:tabs>
        <w:ind w:left="714" w:right="0" w:hanging="357"/>
        <w:rPr>
          <w:rFonts w:ascii="Bookman Old Style" w:hAnsi="Bookman Old Style" w:cs="Tahoma"/>
          <w:sz w:val="24"/>
          <w:szCs w:val="24"/>
        </w:rPr>
      </w:pPr>
      <w:r w:rsidRPr="0019071E">
        <w:rPr>
          <w:rFonts w:ascii="Bookman Old Style" w:hAnsi="Bookman Old Style" w:cs="Tahoma"/>
          <w:sz w:val="24"/>
          <w:szCs w:val="24"/>
        </w:rPr>
        <w:lastRenderedPageBreak/>
        <w:t xml:space="preserve">Consegnare la dichiarazione dell'Università ospitante, ovvero il Certificato di permanenza (su carta intestata e con timbro originale) con l’indicazione delle </w:t>
      </w:r>
      <w:r w:rsidRPr="0019071E">
        <w:rPr>
          <w:rFonts w:ascii="Bookman Old Style" w:hAnsi="Bookman Old Style" w:cs="Tahoma"/>
          <w:b/>
          <w:bCs/>
          <w:sz w:val="24"/>
          <w:szCs w:val="24"/>
          <w:u w:val="single"/>
        </w:rPr>
        <w:t>date esatte (gg/mm/aa)</w:t>
      </w:r>
      <w:r w:rsidRPr="0019071E">
        <w:rPr>
          <w:rFonts w:ascii="Bookman Old Style" w:hAnsi="Bookman Old Style" w:cs="Tahoma"/>
          <w:sz w:val="24"/>
          <w:szCs w:val="24"/>
        </w:rPr>
        <w:t xml:space="preserve"> del periodo di studio passato all'estero: </w:t>
      </w:r>
      <w:r w:rsidRPr="0019071E">
        <w:rPr>
          <w:rFonts w:ascii="Bookman Old Style" w:hAnsi="Bookman Old Style" w:cs="Tahoma"/>
          <w:b/>
          <w:bCs/>
          <w:sz w:val="24"/>
          <w:szCs w:val="24"/>
        </w:rPr>
        <w:t xml:space="preserve">la dichiarazione dovrà essere rilasciata in uno dei </w:t>
      </w:r>
      <w:r w:rsidR="00EF71B2">
        <w:rPr>
          <w:rFonts w:ascii="Bookman Old Style" w:hAnsi="Bookman Old Style" w:cs="Tahoma"/>
          <w:b/>
          <w:bCs/>
          <w:sz w:val="24"/>
          <w:szCs w:val="24"/>
        </w:rPr>
        <w:t xml:space="preserve">5 </w:t>
      </w:r>
      <w:r w:rsidRPr="0019071E">
        <w:rPr>
          <w:rFonts w:ascii="Bookman Old Style" w:hAnsi="Bookman Old Style" w:cs="Tahoma"/>
          <w:b/>
          <w:bCs/>
          <w:sz w:val="24"/>
          <w:szCs w:val="24"/>
        </w:rPr>
        <w:t>giorni antecedenti la partenza</w:t>
      </w:r>
      <w:r w:rsidRPr="0019071E">
        <w:rPr>
          <w:rFonts w:ascii="Bookman Old Style" w:hAnsi="Bookman Old Style" w:cs="Tahoma"/>
          <w:sz w:val="24"/>
          <w:szCs w:val="24"/>
        </w:rPr>
        <w:t>.</w:t>
      </w:r>
    </w:p>
    <w:p w14:paraId="5FFAA480" w14:textId="77777777" w:rsidR="00AA02F4" w:rsidRPr="0019071E" w:rsidRDefault="00AA02F4" w:rsidP="00AA02F4">
      <w:pPr>
        <w:ind w:left="714"/>
        <w:rPr>
          <w:rFonts w:ascii="Bookman Old Style" w:hAnsi="Bookman Old Style" w:cs="Tahoma"/>
          <w:sz w:val="24"/>
          <w:szCs w:val="24"/>
        </w:rPr>
      </w:pPr>
    </w:p>
    <w:p w14:paraId="2D85B837" w14:textId="7FEED5AA" w:rsidR="00AA02F4" w:rsidRPr="0019071E" w:rsidRDefault="00AA02F4" w:rsidP="00AA02F4">
      <w:pPr>
        <w:ind w:left="284"/>
        <w:rPr>
          <w:rFonts w:ascii="Bookman Old Style" w:hAnsi="Bookman Old Style" w:cs="Tahoma"/>
          <w:sz w:val="24"/>
          <w:szCs w:val="24"/>
        </w:rPr>
      </w:pPr>
      <w:r w:rsidRPr="0019071E">
        <w:rPr>
          <w:rFonts w:ascii="Bookman Old Style" w:hAnsi="Bookman Old Style" w:cs="Tahoma"/>
          <w:sz w:val="24"/>
          <w:szCs w:val="24"/>
        </w:rPr>
        <w:t>Si ricorda che se la durata del soggiorno presso l’Università straniera risulterà inferiore alla durata prevista dal contratto finanziario, lo studente sarà tenuto a restituire l’importo relativo alle mensilità di cui non ha usufruito</w:t>
      </w:r>
      <w:r w:rsidR="00B31D7A">
        <w:rPr>
          <w:rFonts w:ascii="Bookman Old Style" w:hAnsi="Bookman Old Style" w:cs="Tahoma"/>
          <w:sz w:val="24"/>
          <w:szCs w:val="24"/>
        </w:rPr>
        <w:t xml:space="preserve">. </w:t>
      </w:r>
    </w:p>
    <w:p w14:paraId="7DF8D72A" w14:textId="77777777" w:rsidR="00AA02F4" w:rsidRPr="0019071E" w:rsidRDefault="00AA02F4" w:rsidP="00AA02F4">
      <w:pPr>
        <w:rPr>
          <w:rFonts w:ascii="Bookman Old Style" w:hAnsi="Bookman Old Style" w:cs="Tahoma"/>
          <w:sz w:val="24"/>
          <w:szCs w:val="24"/>
        </w:rPr>
      </w:pPr>
    </w:p>
    <w:p w14:paraId="4E636782" w14:textId="77777777" w:rsidR="00AA02F4" w:rsidRPr="0019071E" w:rsidRDefault="00AA02F4" w:rsidP="00AA02F4">
      <w:pPr>
        <w:rPr>
          <w:rFonts w:ascii="Bookman Old Style" w:hAnsi="Bookman Old Style" w:cs="Tahoma"/>
          <w:b/>
          <w:sz w:val="24"/>
          <w:szCs w:val="24"/>
        </w:rPr>
      </w:pPr>
      <w:r w:rsidRPr="0019071E">
        <w:rPr>
          <w:rFonts w:ascii="Bookman Old Style" w:hAnsi="Bookman Old Style" w:cs="Tahoma"/>
          <w:b/>
          <w:sz w:val="24"/>
          <w:szCs w:val="24"/>
        </w:rPr>
        <w:t>Per il calcolo delle mensilità farà fede solo ed unicamente la dichiarazione dell’Università ospitante.</w:t>
      </w:r>
    </w:p>
    <w:p w14:paraId="5686CCCD" w14:textId="77777777" w:rsidR="00AA02F4" w:rsidRPr="0019071E" w:rsidRDefault="00AA02F4" w:rsidP="00AA02F4">
      <w:pPr>
        <w:rPr>
          <w:rFonts w:ascii="Bookman Old Style" w:hAnsi="Bookman Old Style" w:cs="Tahoma"/>
          <w:b/>
          <w:sz w:val="24"/>
          <w:szCs w:val="24"/>
        </w:rPr>
      </w:pPr>
    </w:p>
    <w:p w14:paraId="0C6BC7DE" w14:textId="77777777" w:rsidR="00AA02F4" w:rsidRPr="0019071E" w:rsidRDefault="00AA02F4" w:rsidP="00AA02F4">
      <w:pPr>
        <w:rPr>
          <w:rFonts w:ascii="Bookman Old Style" w:hAnsi="Bookman Old Style" w:cs="Tahoma"/>
          <w:b/>
          <w:sz w:val="24"/>
          <w:szCs w:val="24"/>
        </w:rPr>
      </w:pPr>
    </w:p>
    <w:p w14:paraId="1DDF38A3" w14:textId="77777777" w:rsidR="00AA02F4" w:rsidRPr="0019071E" w:rsidRDefault="00AA02F4" w:rsidP="00AA02F4">
      <w:pPr>
        <w:rPr>
          <w:rFonts w:ascii="Bookman Old Style" w:hAnsi="Bookman Old Style" w:cs="Tahoma"/>
          <w:sz w:val="24"/>
          <w:szCs w:val="24"/>
        </w:rPr>
      </w:pPr>
      <w:r w:rsidRPr="0019071E">
        <w:rPr>
          <w:rFonts w:ascii="Bookman Old Style" w:hAnsi="Bookman Old Style" w:cs="Tahoma"/>
          <w:noProof/>
          <w:sz w:val="24"/>
          <w:szCs w:val="24"/>
        </w:rPr>
        <w:drawing>
          <wp:anchor distT="0" distB="0" distL="114300" distR="114300" simplePos="0" relativeHeight="251663360" behindDoc="0" locked="0" layoutInCell="1" allowOverlap="1" wp14:anchorId="15C51432" wp14:editId="44A48B98">
            <wp:simplePos x="0" y="0"/>
            <wp:positionH relativeFrom="column">
              <wp:posOffset>-167640</wp:posOffset>
            </wp:positionH>
            <wp:positionV relativeFrom="paragraph">
              <wp:posOffset>-4445</wp:posOffset>
            </wp:positionV>
            <wp:extent cx="885825" cy="819150"/>
            <wp:effectExtent l="0" t="0" r="9525" b="0"/>
            <wp:wrapSquare wrapText="bothSides"/>
            <wp:docPr id="5" name="Immagine 5" descr="C:\Documents and Settings\stefania.melas\Impostazioni locali\Temporary Internet Files\Content.IE5\3Y0G3G4R\Freccia_destr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C:\Documents and Settings\stefania.melas\Impostazioni locali\Temporary Internet Files\Content.IE5\3Y0G3G4R\Freccia_destra[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85825" cy="819150"/>
                    </a:xfrm>
                    <a:prstGeom prst="rect">
                      <a:avLst/>
                    </a:prstGeom>
                    <a:noFill/>
                    <a:ln>
                      <a:noFill/>
                    </a:ln>
                  </pic:spPr>
                </pic:pic>
              </a:graphicData>
            </a:graphic>
          </wp:anchor>
        </w:drawing>
      </w:r>
      <w:r w:rsidRPr="0019071E">
        <w:rPr>
          <w:rFonts w:ascii="Bookman Old Style" w:hAnsi="Bookman Old Style" w:cs="Tahoma"/>
          <w:sz w:val="24"/>
          <w:szCs w:val="24"/>
        </w:rPr>
        <w:t xml:space="preserve">Tutte le mobilità andranno rendicontate tramite un algoritmo dallo strumento comunitario </w:t>
      </w:r>
      <w:proofErr w:type="spellStart"/>
      <w:r w:rsidRPr="0019071E">
        <w:rPr>
          <w:rFonts w:ascii="Bookman Old Style" w:hAnsi="Bookman Old Style" w:cs="Tahoma"/>
          <w:sz w:val="24"/>
          <w:szCs w:val="24"/>
        </w:rPr>
        <w:t>Mobility</w:t>
      </w:r>
      <w:proofErr w:type="spellEnd"/>
      <w:r w:rsidRPr="0019071E">
        <w:rPr>
          <w:rFonts w:ascii="Bookman Old Style" w:hAnsi="Bookman Old Style" w:cs="Tahoma"/>
          <w:sz w:val="24"/>
          <w:szCs w:val="24"/>
        </w:rPr>
        <w:t xml:space="preserve"> Tool (MT), basato sulla funzione DAYS360 Excel, secondo l’anno commerciale di 360 giorni; </w:t>
      </w:r>
      <w:r w:rsidRPr="0019071E">
        <w:rPr>
          <w:rFonts w:ascii="Bookman Old Style" w:hAnsi="Bookman Old Style" w:cs="Tahoma"/>
          <w:b/>
          <w:color w:val="FF0000"/>
          <w:sz w:val="24"/>
          <w:szCs w:val="24"/>
          <w:u w:val="single"/>
        </w:rPr>
        <w:t>pertanto ogni mese, indipendentemente dalla sua durata, sarà considerato di 30 giorni.</w:t>
      </w:r>
    </w:p>
    <w:p w14:paraId="178C8668" w14:textId="236EE82B" w:rsidR="00AA02F4" w:rsidRPr="0019071E" w:rsidRDefault="00AA02F4" w:rsidP="00AA02F4">
      <w:pPr>
        <w:numPr>
          <w:ilvl w:val="0"/>
          <w:numId w:val="23"/>
        </w:numPr>
        <w:tabs>
          <w:tab w:val="clear" w:pos="9000"/>
        </w:tabs>
        <w:spacing w:before="100" w:beforeAutospacing="1" w:after="100" w:afterAutospacing="1"/>
        <w:ind w:right="0"/>
        <w:rPr>
          <w:rFonts w:ascii="Bookman Old Style" w:hAnsi="Bookman Old Style" w:cs="Tahoma"/>
          <w:sz w:val="24"/>
          <w:szCs w:val="24"/>
        </w:rPr>
      </w:pPr>
      <w:r w:rsidRPr="0019071E">
        <w:rPr>
          <w:rFonts w:ascii="Bookman Old Style" w:hAnsi="Bookman Old Style" w:cs="Tahoma"/>
          <w:sz w:val="24"/>
          <w:szCs w:val="24"/>
        </w:rPr>
        <w:t>Consegnare il certificato di esami e voti (</w:t>
      </w:r>
      <w:proofErr w:type="spellStart"/>
      <w:r w:rsidRPr="0019071E">
        <w:rPr>
          <w:rFonts w:ascii="Bookman Old Style" w:hAnsi="Bookman Old Style" w:cs="Tahoma"/>
          <w:b/>
          <w:sz w:val="24"/>
          <w:szCs w:val="24"/>
        </w:rPr>
        <w:t>Transcript</w:t>
      </w:r>
      <w:proofErr w:type="spellEnd"/>
      <w:r w:rsidRPr="0019071E">
        <w:rPr>
          <w:rFonts w:ascii="Bookman Old Style" w:hAnsi="Bookman Old Style" w:cs="Tahoma"/>
          <w:b/>
          <w:sz w:val="24"/>
          <w:szCs w:val="24"/>
        </w:rPr>
        <w:t xml:space="preserve"> of </w:t>
      </w:r>
      <w:proofErr w:type="spellStart"/>
      <w:r w:rsidRPr="0019071E">
        <w:rPr>
          <w:rFonts w:ascii="Bookman Old Style" w:hAnsi="Bookman Old Style" w:cs="Tahoma"/>
          <w:b/>
          <w:sz w:val="24"/>
          <w:szCs w:val="24"/>
        </w:rPr>
        <w:t>records</w:t>
      </w:r>
      <w:proofErr w:type="spellEnd"/>
      <w:r w:rsidR="00130D03">
        <w:rPr>
          <w:rFonts w:ascii="Bookman Old Style" w:hAnsi="Bookman Old Style" w:cs="Tahoma"/>
          <w:b/>
          <w:sz w:val="24"/>
          <w:szCs w:val="24"/>
        </w:rPr>
        <w:t xml:space="preserve"> e/o After the </w:t>
      </w:r>
      <w:proofErr w:type="spellStart"/>
      <w:r w:rsidR="00130D03">
        <w:rPr>
          <w:rFonts w:ascii="Bookman Old Style" w:hAnsi="Bookman Old Style" w:cs="Tahoma"/>
          <w:b/>
          <w:sz w:val="24"/>
          <w:szCs w:val="24"/>
        </w:rPr>
        <w:t>mobility</w:t>
      </w:r>
      <w:proofErr w:type="spellEnd"/>
      <w:r w:rsidR="00130D03">
        <w:rPr>
          <w:rFonts w:ascii="Bookman Old Style" w:hAnsi="Bookman Old Style" w:cs="Tahoma"/>
          <w:b/>
          <w:sz w:val="24"/>
          <w:szCs w:val="24"/>
        </w:rPr>
        <w:t xml:space="preserve"> e/o Certificato Tesi</w:t>
      </w:r>
      <w:r w:rsidRPr="0019071E">
        <w:rPr>
          <w:rFonts w:ascii="Bookman Old Style" w:hAnsi="Bookman Old Style" w:cs="Tahoma"/>
          <w:sz w:val="24"/>
          <w:szCs w:val="24"/>
        </w:rPr>
        <w:t>), redatto su carta intestata dell’Istituzione estera con firma e timbro in originale;</w:t>
      </w:r>
    </w:p>
    <w:p w14:paraId="050CF84F" w14:textId="37B9C487" w:rsidR="00AA02F4" w:rsidRPr="0060482B" w:rsidRDefault="00AA02F4" w:rsidP="00AA02F4">
      <w:pPr>
        <w:numPr>
          <w:ilvl w:val="0"/>
          <w:numId w:val="23"/>
        </w:numPr>
        <w:tabs>
          <w:tab w:val="clear" w:pos="9000"/>
        </w:tabs>
        <w:spacing w:before="100" w:beforeAutospacing="1" w:after="100" w:afterAutospacing="1"/>
        <w:ind w:right="0"/>
        <w:rPr>
          <w:rFonts w:ascii="Bookman Old Style" w:hAnsi="Bookman Old Style" w:cs="Tahoma"/>
          <w:color w:val="auto"/>
          <w:sz w:val="24"/>
          <w:szCs w:val="24"/>
        </w:rPr>
      </w:pPr>
      <w:r w:rsidRPr="0019071E">
        <w:rPr>
          <w:rFonts w:ascii="Bookman Old Style" w:hAnsi="Bookman Old Style" w:cs="Tahoma"/>
          <w:sz w:val="24"/>
          <w:szCs w:val="24"/>
        </w:rPr>
        <w:t xml:space="preserve">Compilare </w:t>
      </w:r>
      <w:r w:rsidR="00130D03">
        <w:rPr>
          <w:rFonts w:ascii="Bookman Old Style" w:hAnsi="Bookman Old Style" w:cs="Tahoma"/>
          <w:sz w:val="24"/>
          <w:szCs w:val="24"/>
        </w:rPr>
        <w:t xml:space="preserve">il </w:t>
      </w:r>
      <w:proofErr w:type="spellStart"/>
      <w:r w:rsidR="00130D03" w:rsidRPr="00DF1B73">
        <w:rPr>
          <w:rFonts w:ascii="Bookman Old Style" w:hAnsi="Bookman Old Style" w:cs="Tahoma"/>
          <w:b/>
          <w:bCs/>
          <w:sz w:val="24"/>
          <w:szCs w:val="24"/>
        </w:rPr>
        <w:t>Participant</w:t>
      </w:r>
      <w:proofErr w:type="spellEnd"/>
      <w:r w:rsidR="00130D03" w:rsidRPr="00DF1B73">
        <w:rPr>
          <w:rFonts w:ascii="Bookman Old Style" w:hAnsi="Bookman Old Style" w:cs="Tahoma"/>
          <w:b/>
          <w:bCs/>
          <w:sz w:val="24"/>
          <w:szCs w:val="24"/>
        </w:rPr>
        <w:t xml:space="preserve"> e/o </w:t>
      </w:r>
      <w:proofErr w:type="spellStart"/>
      <w:r w:rsidR="00130D03" w:rsidRPr="00DF1B73">
        <w:rPr>
          <w:rFonts w:ascii="Bookman Old Style" w:hAnsi="Bookman Old Style" w:cs="Tahoma"/>
          <w:b/>
          <w:bCs/>
          <w:sz w:val="24"/>
          <w:szCs w:val="24"/>
        </w:rPr>
        <w:t>Recognition</w:t>
      </w:r>
      <w:proofErr w:type="spellEnd"/>
      <w:r w:rsidR="00130D03" w:rsidRPr="00DF1B73">
        <w:rPr>
          <w:rFonts w:ascii="Bookman Old Style" w:hAnsi="Bookman Old Style" w:cs="Tahoma"/>
          <w:b/>
          <w:bCs/>
          <w:sz w:val="24"/>
          <w:szCs w:val="24"/>
        </w:rPr>
        <w:t xml:space="preserve"> Report</w:t>
      </w:r>
      <w:r w:rsidRPr="0019071E">
        <w:rPr>
          <w:rFonts w:ascii="Bookman Old Style" w:hAnsi="Bookman Old Style" w:cs="Tahoma"/>
          <w:b/>
          <w:sz w:val="24"/>
          <w:szCs w:val="24"/>
        </w:rPr>
        <w:t xml:space="preserve">, ricevuto via mail, </w:t>
      </w:r>
      <w:r w:rsidRPr="0019071E">
        <w:rPr>
          <w:rFonts w:ascii="Bookman Old Style" w:hAnsi="Bookman Old Style" w:cs="Tahoma"/>
          <w:sz w:val="24"/>
          <w:szCs w:val="24"/>
        </w:rPr>
        <w:t xml:space="preserve">al fine di rendere possibile una valutazione del progresso dell'esperienza </w:t>
      </w:r>
      <w:r w:rsidRPr="0060482B">
        <w:rPr>
          <w:rFonts w:ascii="Bookman Old Style" w:hAnsi="Bookman Old Style" w:cs="Tahoma"/>
          <w:color w:val="auto"/>
          <w:sz w:val="24"/>
          <w:szCs w:val="24"/>
        </w:rPr>
        <w:t>all’estero;</w:t>
      </w:r>
    </w:p>
    <w:p w14:paraId="7F628BD2" w14:textId="77777777" w:rsidR="00DF1B73" w:rsidRPr="00DF1B73" w:rsidRDefault="00AA02F4" w:rsidP="009B475B">
      <w:pPr>
        <w:numPr>
          <w:ilvl w:val="0"/>
          <w:numId w:val="23"/>
        </w:numPr>
        <w:tabs>
          <w:tab w:val="clear" w:pos="9000"/>
        </w:tabs>
        <w:spacing w:before="100" w:beforeAutospacing="1" w:after="100" w:afterAutospacing="1"/>
        <w:ind w:right="0"/>
        <w:rPr>
          <w:rFonts w:ascii="Bookman Old Style" w:hAnsi="Bookman Old Style" w:cs="Tahoma"/>
          <w:color w:val="auto"/>
          <w:sz w:val="24"/>
          <w:szCs w:val="24"/>
          <w:u w:val="single"/>
        </w:rPr>
      </w:pPr>
      <w:r w:rsidRPr="00DF1B73">
        <w:rPr>
          <w:rFonts w:ascii="Bookman Old Style" w:hAnsi="Bookman Old Style" w:cs="Tahoma"/>
          <w:color w:val="auto"/>
          <w:sz w:val="24"/>
          <w:szCs w:val="24"/>
        </w:rPr>
        <w:t>C</w:t>
      </w:r>
      <w:r w:rsidR="00DF1B73" w:rsidRPr="00DF1B73">
        <w:rPr>
          <w:rFonts w:ascii="Bookman Old Style" w:hAnsi="Bookman Old Style" w:cs="Tahoma"/>
          <w:color w:val="auto"/>
          <w:sz w:val="24"/>
          <w:szCs w:val="24"/>
        </w:rPr>
        <w:t>onsegnare</w:t>
      </w:r>
      <w:r w:rsidRPr="00DF1B73">
        <w:rPr>
          <w:rFonts w:ascii="Bookman Old Style" w:hAnsi="Bookman Old Style" w:cs="Tahoma"/>
          <w:color w:val="auto"/>
          <w:sz w:val="24"/>
          <w:szCs w:val="24"/>
        </w:rPr>
        <w:t xml:space="preserve"> </w:t>
      </w:r>
      <w:r w:rsidR="00DF1B73" w:rsidRPr="00DF1B73">
        <w:rPr>
          <w:rFonts w:ascii="Bookman Old Style" w:hAnsi="Bookman Old Style" w:cs="Tahoma"/>
          <w:color w:val="auto"/>
          <w:sz w:val="24"/>
          <w:szCs w:val="24"/>
        </w:rPr>
        <w:t xml:space="preserve">il modulo di richiesta di </w:t>
      </w:r>
      <w:r w:rsidRPr="00DF1B73">
        <w:rPr>
          <w:rFonts w:ascii="Bookman Old Style" w:hAnsi="Bookman Old Style" w:cs="Tahoma"/>
          <w:color w:val="auto"/>
          <w:sz w:val="24"/>
          <w:szCs w:val="24"/>
        </w:rPr>
        <w:t>riconoscimento delle attività</w:t>
      </w:r>
      <w:r w:rsidR="00DF1B73" w:rsidRPr="00DF1B73">
        <w:rPr>
          <w:rFonts w:ascii="Bookman Old Style" w:hAnsi="Bookman Old Style" w:cs="Tahoma"/>
          <w:color w:val="auto"/>
          <w:sz w:val="24"/>
          <w:szCs w:val="24"/>
        </w:rPr>
        <w:t xml:space="preserve">, </w:t>
      </w:r>
      <w:r w:rsidRPr="00DF1B73">
        <w:rPr>
          <w:rFonts w:ascii="Bookman Old Style" w:hAnsi="Bookman Old Style" w:cs="Tahoma"/>
          <w:color w:val="auto"/>
          <w:sz w:val="24"/>
          <w:szCs w:val="24"/>
        </w:rPr>
        <w:t xml:space="preserve">disponibile in rete </w:t>
      </w:r>
      <w:r w:rsidRPr="00DF1B73">
        <w:rPr>
          <w:rFonts w:ascii="Bookman Old Style" w:hAnsi="Bookman Old Style" w:cs="Tahoma"/>
          <w:b/>
          <w:color w:val="auto"/>
          <w:sz w:val="24"/>
          <w:szCs w:val="24"/>
        </w:rPr>
        <w:t>(Riconoscimento Accademico)</w:t>
      </w:r>
      <w:r w:rsidR="00DF1B73" w:rsidRPr="00DF1B73">
        <w:rPr>
          <w:rFonts w:ascii="Bookman Old Style" w:hAnsi="Bookman Old Style" w:cs="Tahoma"/>
          <w:b/>
          <w:color w:val="auto"/>
          <w:sz w:val="24"/>
          <w:szCs w:val="24"/>
        </w:rPr>
        <w:t xml:space="preserve"> </w:t>
      </w:r>
      <w:r w:rsidR="00DF1B73" w:rsidRPr="00DF1B73">
        <w:rPr>
          <w:rFonts w:ascii="Bookman Old Style" w:hAnsi="Bookman Old Style" w:cs="Tahoma"/>
          <w:color w:val="auto"/>
          <w:sz w:val="24"/>
          <w:szCs w:val="24"/>
        </w:rPr>
        <w:t>debitamente compilato</w:t>
      </w:r>
      <w:r w:rsidR="00DF1B73">
        <w:rPr>
          <w:rFonts w:ascii="Bookman Old Style" w:hAnsi="Bookman Old Style" w:cs="Tahoma"/>
          <w:color w:val="auto"/>
          <w:sz w:val="24"/>
          <w:szCs w:val="24"/>
        </w:rPr>
        <w:t>.</w:t>
      </w:r>
    </w:p>
    <w:p w14:paraId="5D9EAED6" w14:textId="071FC3BB" w:rsidR="00875B71" w:rsidRPr="00DF1B73" w:rsidRDefault="00AA02F4" w:rsidP="00DF1B73">
      <w:pPr>
        <w:tabs>
          <w:tab w:val="clear" w:pos="9000"/>
        </w:tabs>
        <w:spacing w:before="100" w:beforeAutospacing="1" w:after="100" w:afterAutospacing="1"/>
        <w:ind w:left="644" w:right="0"/>
        <w:rPr>
          <w:rFonts w:ascii="Bookman Old Style" w:hAnsi="Bookman Old Style" w:cs="Tahoma"/>
          <w:color w:val="auto"/>
          <w:sz w:val="24"/>
          <w:szCs w:val="24"/>
          <w:u w:val="single"/>
        </w:rPr>
      </w:pPr>
      <w:r w:rsidRPr="00DF1B73">
        <w:rPr>
          <w:rFonts w:ascii="Bookman Old Style" w:hAnsi="Bookman Old Style" w:cs="Tahoma"/>
          <w:color w:val="auto"/>
          <w:sz w:val="24"/>
          <w:szCs w:val="24"/>
          <w:u w:val="single"/>
        </w:rPr>
        <w:t>Gli adempimenti appena descritti sono necessari anche ai fini dell’ottenimento delle integrazioni della borsa di mobilità e per non dover restituire gli importi percepiti prima e durante l’esperienza</w:t>
      </w:r>
      <w:r w:rsidRPr="00DF1B73">
        <w:rPr>
          <w:rFonts w:ascii="Bookman Old Style" w:hAnsi="Bookman Old Style" w:cs="Tahoma"/>
          <w:color w:val="auto"/>
          <w:sz w:val="24"/>
          <w:szCs w:val="24"/>
        </w:rPr>
        <w:t>.</w:t>
      </w:r>
    </w:p>
    <w:p w14:paraId="5664FDCC" w14:textId="152856F1" w:rsidR="00AA02F4" w:rsidRPr="00144FE9" w:rsidRDefault="00B31D7A" w:rsidP="00144FE9">
      <w:pPr>
        <w:pStyle w:val="Titolo1"/>
      </w:pPr>
      <w:bookmarkStart w:id="16" w:name="_Toc45033522"/>
      <w:r w:rsidRPr="00144FE9">
        <w:t>16.</w:t>
      </w:r>
      <w:r w:rsidR="00875B71" w:rsidRPr="00144FE9">
        <w:t xml:space="preserve"> </w:t>
      </w:r>
      <w:r w:rsidR="00AA02F4" w:rsidRPr="00144FE9">
        <w:t>LA COMUNICAZIONE CON ISMOKA</w:t>
      </w:r>
      <w:bookmarkEnd w:id="16"/>
    </w:p>
    <w:p w14:paraId="7B694FDA" w14:textId="3A72043D" w:rsidR="00AA02F4" w:rsidRPr="0019071E" w:rsidRDefault="00AA02F4" w:rsidP="00AA02F4">
      <w:pPr>
        <w:spacing w:before="100" w:beforeAutospacing="1" w:after="100" w:afterAutospacing="1"/>
        <w:rPr>
          <w:rFonts w:ascii="Bookman Old Style" w:hAnsi="Bookman Old Style" w:cs="Tahoma"/>
          <w:b/>
          <w:sz w:val="24"/>
          <w:szCs w:val="24"/>
        </w:rPr>
      </w:pPr>
      <w:r w:rsidRPr="0019071E">
        <w:rPr>
          <w:rFonts w:ascii="Bookman Old Style" w:hAnsi="Bookman Old Style" w:cs="Tahoma"/>
          <w:sz w:val="24"/>
          <w:szCs w:val="24"/>
        </w:rPr>
        <w:t xml:space="preserve">Durante il soggiorno all'estero, si raccomanda la massima prudenza e si invita a rivolgersi per qualsiasi problema al personale di </w:t>
      </w:r>
      <w:r w:rsidRPr="0019071E">
        <w:rPr>
          <w:rFonts w:ascii="Bookman Old Style" w:hAnsi="Bookman Old Style" w:cs="Tahoma"/>
          <w:b/>
          <w:sz w:val="24"/>
          <w:szCs w:val="24"/>
        </w:rPr>
        <w:t xml:space="preserve">ISMOKA, </w:t>
      </w:r>
      <w:r w:rsidRPr="0019071E">
        <w:rPr>
          <w:rFonts w:ascii="Bookman Old Style" w:hAnsi="Bookman Old Style" w:cs="Tahoma"/>
          <w:sz w:val="24"/>
          <w:szCs w:val="24"/>
        </w:rPr>
        <w:t xml:space="preserve">inviando una mail ad </w:t>
      </w:r>
      <w:hyperlink r:id="rId18" w:history="1">
        <w:r w:rsidR="00B33562" w:rsidRPr="00771165">
          <w:rPr>
            <w:rStyle w:val="Collegamentoipertestuale"/>
            <w:rFonts w:ascii="Bookman Old Style" w:hAnsi="Bookman Old Style" w:cs="Tahoma"/>
            <w:b/>
            <w:sz w:val="24"/>
            <w:szCs w:val="24"/>
          </w:rPr>
          <w:t>erasmus2122@unica.it</w:t>
        </w:r>
      </w:hyperlink>
      <w:r w:rsidRPr="0019071E">
        <w:rPr>
          <w:rFonts w:ascii="Bookman Old Style" w:hAnsi="Bookman Old Style" w:cs="Tahoma"/>
          <w:b/>
          <w:sz w:val="24"/>
          <w:szCs w:val="24"/>
        </w:rPr>
        <w:t xml:space="preserve">. </w:t>
      </w:r>
      <w:bookmarkStart w:id="17" w:name="_Toc111437479"/>
    </w:p>
    <w:p w14:paraId="122948BF" w14:textId="474A4F1D" w:rsidR="00AA02F4" w:rsidRPr="0019071E" w:rsidRDefault="00B02C52" w:rsidP="00AA02F4">
      <w:pPr>
        <w:spacing w:before="100" w:beforeAutospacing="1" w:after="100" w:afterAutospacing="1"/>
        <w:rPr>
          <w:rFonts w:ascii="Bookman Old Style" w:hAnsi="Bookman Old Style" w:cs="Tahoma"/>
          <w:b/>
          <w:color w:val="FF0000"/>
          <w:sz w:val="24"/>
          <w:szCs w:val="24"/>
        </w:rPr>
      </w:pPr>
      <w:r>
        <w:rPr>
          <w:rFonts w:ascii="Bookman Old Style" w:hAnsi="Bookman Old Style" w:cs="Tahoma"/>
          <w:b/>
          <w:noProof/>
          <w:color w:val="FF0000"/>
          <w:sz w:val="24"/>
          <w:szCs w:val="24"/>
        </w:rPr>
        <w:drawing>
          <wp:inline distT="0" distB="0" distL="0" distR="0" wp14:anchorId="2000F350" wp14:editId="5F83088C">
            <wp:extent cx="786765" cy="628015"/>
            <wp:effectExtent l="0" t="0" r="0" b="635"/>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6765" cy="628015"/>
                    </a:xfrm>
                    <a:prstGeom prst="rect">
                      <a:avLst/>
                    </a:prstGeom>
                    <a:noFill/>
                  </pic:spPr>
                </pic:pic>
              </a:graphicData>
            </a:graphic>
          </wp:inline>
        </w:drawing>
      </w:r>
      <w:r w:rsidR="00AA02F4" w:rsidRPr="0019071E">
        <w:rPr>
          <w:rFonts w:ascii="Bookman Old Style" w:hAnsi="Bookman Old Style" w:cs="Tahoma"/>
          <w:b/>
          <w:color w:val="FF0000"/>
          <w:sz w:val="24"/>
          <w:szCs w:val="24"/>
        </w:rPr>
        <w:t xml:space="preserve">Entro 10 giorni dall’arrivo all’estero, si prega di inviare ad </w:t>
      </w:r>
      <w:hyperlink r:id="rId20" w:history="1">
        <w:r w:rsidR="006E19E4" w:rsidRPr="00771165">
          <w:rPr>
            <w:rStyle w:val="Collegamentoipertestuale"/>
            <w:rFonts w:ascii="Bookman Old Style" w:hAnsi="Bookman Old Style" w:cs="Tahoma"/>
            <w:b/>
            <w:sz w:val="24"/>
            <w:szCs w:val="24"/>
          </w:rPr>
          <w:t>erasmus2022@unica.it</w:t>
        </w:r>
      </w:hyperlink>
      <w:r w:rsidR="00AA02F4" w:rsidRPr="0019071E">
        <w:rPr>
          <w:rFonts w:ascii="Bookman Old Style" w:hAnsi="Bookman Old Style" w:cs="Tahoma"/>
          <w:b/>
          <w:color w:val="FF0000"/>
          <w:sz w:val="24"/>
          <w:szCs w:val="24"/>
        </w:rPr>
        <w:t xml:space="preserve"> eventuali cambiamenti dell’indirizzo </w:t>
      </w:r>
      <w:r w:rsidR="00DF1B73">
        <w:rPr>
          <w:rFonts w:ascii="Bookman Old Style" w:hAnsi="Bookman Old Style" w:cs="Tahoma"/>
          <w:b/>
          <w:color w:val="FF0000"/>
          <w:sz w:val="24"/>
          <w:szCs w:val="24"/>
        </w:rPr>
        <w:t>e-mail</w:t>
      </w:r>
      <w:r w:rsidR="00AA02F4" w:rsidRPr="0019071E">
        <w:rPr>
          <w:rFonts w:ascii="Bookman Old Style" w:hAnsi="Bookman Old Style" w:cs="Tahoma"/>
          <w:b/>
          <w:color w:val="FF0000"/>
          <w:sz w:val="24"/>
          <w:szCs w:val="24"/>
        </w:rPr>
        <w:t xml:space="preserve"> </w:t>
      </w:r>
      <w:r>
        <w:rPr>
          <w:rFonts w:ascii="Bookman Old Style" w:hAnsi="Bookman Old Style" w:cs="Tahoma"/>
          <w:b/>
          <w:color w:val="FF0000"/>
          <w:sz w:val="24"/>
          <w:szCs w:val="24"/>
        </w:rPr>
        <w:t xml:space="preserve">e del numero del </w:t>
      </w:r>
      <w:r w:rsidR="00AA02F4" w:rsidRPr="0019071E">
        <w:rPr>
          <w:rFonts w:ascii="Bookman Old Style" w:hAnsi="Bookman Old Style" w:cs="Tahoma"/>
          <w:b/>
          <w:color w:val="FF0000"/>
          <w:sz w:val="24"/>
          <w:szCs w:val="24"/>
        </w:rPr>
        <w:t xml:space="preserve">cellulare estero.  </w:t>
      </w:r>
    </w:p>
    <w:bookmarkEnd w:id="17"/>
    <w:p w14:paraId="3C340CC6" w14:textId="77777777" w:rsidR="00113B59" w:rsidRDefault="00AA02F4" w:rsidP="00AA02F4">
      <w:pPr>
        <w:rPr>
          <w:rStyle w:val="Collegamentoipertestuale"/>
          <w:rFonts w:ascii="Bookman Old Style" w:hAnsi="Bookman Old Style" w:cs="Tahoma"/>
          <w:sz w:val="24"/>
          <w:szCs w:val="24"/>
        </w:rPr>
      </w:pPr>
      <w:r w:rsidRPr="0019071E">
        <w:rPr>
          <w:rFonts w:ascii="Bookman Old Style" w:hAnsi="Bookman Old Style" w:cs="Tahoma"/>
          <w:sz w:val="24"/>
          <w:szCs w:val="24"/>
        </w:rPr>
        <w:lastRenderedPageBreak/>
        <w:t xml:space="preserve">Vi chiediamo, inoltre, di visitare con regolarità il nostro indirizzo web </w:t>
      </w:r>
      <w:hyperlink r:id="rId21" w:history="1">
        <w:r w:rsidR="00113B59" w:rsidRPr="000235A7">
          <w:rPr>
            <w:rStyle w:val="Collegamentoipertestuale"/>
            <w:rFonts w:ascii="Bookman Old Style" w:hAnsi="Bookman Old Style" w:cs="Tahoma"/>
            <w:sz w:val="24"/>
            <w:szCs w:val="24"/>
          </w:rPr>
          <w:t>http://www.unica.it/unica/it/ateneo_s04_ss01_sss01.page</w:t>
        </w:r>
      </w:hyperlink>
    </w:p>
    <w:p w14:paraId="33DAE8BD" w14:textId="77777777" w:rsidR="00AA02F4" w:rsidRPr="0019071E" w:rsidRDefault="00AA02F4" w:rsidP="00AA02F4">
      <w:pPr>
        <w:rPr>
          <w:rFonts w:ascii="Bookman Old Style" w:hAnsi="Bookman Old Style" w:cs="Tahoma"/>
          <w:sz w:val="24"/>
          <w:szCs w:val="24"/>
        </w:rPr>
      </w:pPr>
      <w:r w:rsidRPr="0019071E">
        <w:rPr>
          <w:rFonts w:ascii="Bookman Old Style" w:hAnsi="Bookman Old Style" w:cs="Tahoma"/>
          <w:sz w:val="24"/>
          <w:szCs w:val="24"/>
        </w:rPr>
        <w:t xml:space="preserve">per avere tutta la modulistica e le informazioni su borse di studio, stage ed offerte di lavoro internazionali.  </w:t>
      </w:r>
    </w:p>
    <w:p w14:paraId="701F6835" w14:textId="77777777" w:rsidR="00AA02F4" w:rsidRPr="0019071E" w:rsidRDefault="00AA02F4" w:rsidP="00AA02F4">
      <w:pPr>
        <w:rPr>
          <w:rFonts w:ascii="Bookman Old Style" w:hAnsi="Bookman Old Style" w:cs="Tahoma"/>
          <w:sz w:val="24"/>
          <w:szCs w:val="24"/>
        </w:rPr>
      </w:pPr>
    </w:p>
    <w:p w14:paraId="7FEDB961" w14:textId="15956F28" w:rsidR="00AA02F4" w:rsidRPr="0019071E" w:rsidRDefault="00AA02F4" w:rsidP="00AA02F4">
      <w:pPr>
        <w:rPr>
          <w:rFonts w:ascii="Bookman Old Style" w:hAnsi="Bookman Old Style" w:cs="Tahoma"/>
          <w:sz w:val="24"/>
          <w:szCs w:val="24"/>
        </w:rPr>
      </w:pPr>
      <w:r w:rsidRPr="0019071E">
        <w:rPr>
          <w:rFonts w:ascii="Bookman Old Style" w:hAnsi="Bookman Old Style" w:cs="Tahoma"/>
          <w:sz w:val="24"/>
          <w:szCs w:val="24"/>
        </w:rPr>
        <w:t xml:space="preserve">Tutti gli aggiornamenti sono inoltre contenuti </w:t>
      </w:r>
      <w:r w:rsidRPr="00EF71B2">
        <w:rPr>
          <w:rFonts w:ascii="Bookman Old Style" w:hAnsi="Bookman Old Style" w:cs="Tahoma"/>
          <w:sz w:val="24"/>
          <w:szCs w:val="24"/>
        </w:rPr>
        <w:t xml:space="preserve">nel gruppo Facebook </w:t>
      </w:r>
      <w:hyperlink r:id="rId22" w:history="1">
        <w:r w:rsidR="00EF71B2" w:rsidRPr="00EF71B2">
          <w:rPr>
            <w:rFonts w:ascii="Bookman Old Style" w:hAnsi="Bookman Old Style" w:cs="Tahoma"/>
            <w:sz w:val="24"/>
            <w:szCs w:val="24"/>
          </w:rPr>
          <w:t>https://www.facebook.com/erasmuscagliari</w:t>
        </w:r>
      </w:hyperlink>
      <w:r w:rsidR="00EF71B2" w:rsidRPr="00EF71B2">
        <w:rPr>
          <w:rFonts w:ascii="Bookman Old Style" w:hAnsi="Bookman Old Style" w:cs="Tahoma"/>
          <w:sz w:val="24"/>
          <w:szCs w:val="24"/>
        </w:rPr>
        <w:t xml:space="preserve">  </w:t>
      </w:r>
      <w:r w:rsidRPr="00EF71B2">
        <w:rPr>
          <w:rFonts w:ascii="Bookman Old Style" w:hAnsi="Bookman Old Style" w:cs="Tahoma"/>
          <w:sz w:val="24"/>
          <w:szCs w:val="24"/>
        </w:rPr>
        <w:t xml:space="preserve">che è il forum Erasmus+ promosso da ISMOKA </w:t>
      </w:r>
      <w:r w:rsidRPr="0019071E">
        <w:rPr>
          <w:rFonts w:ascii="Bookman Old Style" w:hAnsi="Bookman Old Style" w:cs="Tahoma"/>
          <w:sz w:val="24"/>
          <w:szCs w:val="24"/>
        </w:rPr>
        <w:t xml:space="preserve">e a cui siete tutti inviati ad iscrivervi. </w:t>
      </w:r>
    </w:p>
    <w:p w14:paraId="5DEDAF74" w14:textId="77777777" w:rsidR="00AA02F4" w:rsidRPr="0019071E" w:rsidRDefault="00AA02F4" w:rsidP="00AA02F4">
      <w:pPr>
        <w:rPr>
          <w:rFonts w:ascii="Bookman Old Style" w:hAnsi="Bookman Old Style" w:cs="Tahoma"/>
          <w:sz w:val="24"/>
          <w:szCs w:val="24"/>
        </w:rPr>
      </w:pPr>
    </w:p>
    <w:p w14:paraId="0270E0AB" w14:textId="7DF64EC0" w:rsidR="00AA02F4" w:rsidRDefault="00AA02F4" w:rsidP="00AA02F4">
      <w:pPr>
        <w:rPr>
          <w:rFonts w:ascii="Bookman Old Style" w:hAnsi="Bookman Old Style" w:cs="Tahoma"/>
          <w:b/>
          <w:color w:val="FF0000"/>
          <w:sz w:val="24"/>
          <w:szCs w:val="24"/>
        </w:rPr>
      </w:pPr>
      <w:r w:rsidRPr="00875B71">
        <w:rPr>
          <w:rFonts w:ascii="Bookman Old Style" w:hAnsi="Bookman Old Style" w:cs="Tahoma"/>
          <w:b/>
          <w:noProof/>
          <w:color w:val="FF0000"/>
          <w:sz w:val="24"/>
          <w:szCs w:val="24"/>
        </w:rPr>
        <w:drawing>
          <wp:anchor distT="0" distB="0" distL="114300" distR="114300" simplePos="0" relativeHeight="251661312" behindDoc="0" locked="0" layoutInCell="1" allowOverlap="1" wp14:anchorId="778C205B" wp14:editId="55C2309A">
            <wp:simplePos x="0" y="0"/>
            <wp:positionH relativeFrom="column">
              <wp:posOffset>34925</wp:posOffset>
            </wp:positionH>
            <wp:positionV relativeFrom="paragraph">
              <wp:posOffset>59055</wp:posOffset>
            </wp:positionV>
            <wp:extent cx="702310" cy="562610"/>
            <wp:effectExtent l="0" t="0" r="2540" b="8890"/>
            <wp:wrapSquare wrapText="bothSides"/>
            <wp:docPr id="1" name="Immagine 1" descr="MC900411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90041132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2310" cy="562610"/>
                    </a:xfrm>
                    <a:prstGeom prst="rect">
                      <a:avLst/>
                    </a:prstGeom>
                    <a:noFill/>
                    <a:ln>
                      <a:noFill/>
                    </a:ln>
                  </pic:spPr>
                </pic:pic>
              </a:graphicData>
            </a:graphic>
          </wp:anchor>
        </w:drawing>
      </w:r>
      <w:r w:rsidRPr="00875B71">
        <w:rPr>
          <w:rFonts w:ascii="Bookman Old Style" w:hAnsi="Bookman Old Style" w:cs="Tahoma"/>
          <w:b/>
          <w:color w:val="FF0000"/>
          <w:sz w:val="24"/>
          <w:szCs w:val="24"/>
        </w:rPr>
        <w:t xml:space="preserve">Si ricorda che tutte le comunicazioni relative </w:t>
      </w:r>
      <w:r w:rsidR="00113B59" w:rsidRPr="00875B71">
        <w:rPr>
          <w:rFonts w:ascii="Bookman Old Style" w:hAnsi="Bookman Old Style" w:cs="Tahoma"/>
          <w:b/>
          <w:color w:val="FF0000"/>
          <w:sz w:val="24"/>
          <w:szCs w:val="24"/>
        </w:rPr>
        <w:t>al soggiorno E</w:t>
      </w:r>
      <w:r w:rsidR="003C3F8E" w:rsidRPr="00875B71">
        <w:rPr>
          <w:rFonts w:ascii="Bookman Old Style" w:hAnsi="Bookman Old Style" w:cs="Tahoma"/>
          <w:b/>
          <w:color w:val="FF0000"/>
          <w:sz w:val="24"/>
          <w:szCs w:val="24"/>
        </w:rPr>
        <w:t xml:space="preserve">rasmus+ studio </w:t>
      </w:r>
      <w:r w:rsidRPr="00875B71">
        <w:rPr>
          <w:rFonts w:ascii="Bookman Old Style" w:hAnsi="Bookman Old Style" w:cs="Tahoma"/>
          <w:b/>
          <w:color w:val="FF0000"/>
          <w:sz w:val="24"/>
          <w:szCs w:val="24"/>
        </w:rPr>
        <w:t xml:space="preserve">in oggetto saranno effettuate mediante pubblicazione sul sito ufficiale alla pagina web di ISMOKA e non tramite </w:t>
      </w:r>
      <w:r w:rsidR="00DF1B73">
        <w:rPr>
          <w:rFonts w:ascii="Bookman Old Style" w:hAnsi="Bookman Old Style" w:cs="Tahoma"/>
          <w:b/>
          <w:color w:val="FF0000"/>
          <w:sz w:val="24"/>
          <w:szCs w:val="24"/>
        </w:rPr>
        <w:t>e-mail</w:t>
      </w:r>
      <w:r w:rsidRPr="00875B71">
        <w:rPr>
          <w:rFonts w:ascii="Bookman Old Style" w:hAnsi="Bookman Old Style" w:cs="Tahoma"/>
          <w:b/>
          <w:color w:val="FF0000"/>
          <w:sz w:val="24"/>
          <w:szCs w:val="24"/>
        </w:rPr>
        <w:t xml:space="preserve"> personalizzate.</w:t>
      </w:r>
    </w:p>
    <w:p w14:paraId="0F27B1BF" w14:textId="00DAA722" w:rsidR="00B31D7A" w:rsidRDefault="00B31D7A" w:rsidP="00AA02F4">
      <w:pPr>
        <w:rPr>
          <w:rFonts w:ascii="Bookman Old Style" w:hAnsi="Bookman Old Style" w:cs="Tahoma"/>
          <w:b/>
          <w:color w:val="FF0000"/>
          <w:sz w:val="24"/>
          <w:szCs w:val="24"/>
        </w:rPr>
      </w:pPr>
    </w:p>
    <w:p w14:paraId="5F4A8669" w14:textId="0DCB240D" w:rsidR="00B31D7A" w:rsidRDefault="00B31D7A" w:rsidP="00AA02F4">
      <w:pPr>
        <w:rPr>
          <w:rFonts w:ascii="Bookman Old Style" w:hAnsi="Bookman Old Style" w:cs="Tahoma"/>
          <w:b/>
          <w:color w:val="FF0000"/>
          <w:sz w:val="24"/>
          <w:szCs w:val="24"/>
        </w:rPr>
      </w:pPr>
      <w:r>
        <w:rPr>
          <w:rFonts w:ascii="Bookman Old Style" w:hAnsi="Bookman Old Style" w:cs="Tahoma"/>
          <w:b/>
          <w:color w:val="FF0000"/>
          <w:sz w:val="24"/>
          <w:szCs w:val="24"/>
        </w:rPr>
        <w:t xml:space="preserve">Non dovrà mai essere utilizzata la mail </w:t>
      </w:r>
      <w:hyperlink r:id="rId23" w:history="1">
        <w:r w:rsidRPr="00E14BC8">
          <w:rPr>
            <w:rStyle w:val="Collegamentoipertestuale"/>
            <w:rFonts w:ascii="Bookman Old Style" w:hAnsi="Bookman Old Style" w:cs="Tahoma"/>
            <w:b/>
            <w:sz w:val="24"/>
            <w:szCs w:val="24"/>
          </w:rPr>
          <w:t>erasmus@unica.it</w:t>
        </w:r>
      </w:hyperlink>
      <w:r w:rsidRPr="00B31D7A">
        <w:rPr>
          <w:rFonts w:ascii="Bookman Old Style" w:hAnsi="Bookman Old Style" w:cs="Tahoma"/>
          <w:b/>
          <w:color w:val="FF0000"/>
          <w:sz w:val="24"/>
          <w:szCs w:val="24"/>
        </w:rPr>
        <w:t>,</w:t>
      </w:r>
      <w:r>
        <w:rPr>
          <w:rFonts w:ascii="Bookman Old Style" w:hAnsi="Bookman Old Style" w:cs="Tahoma"/>
          <w:b/>
          <w:color w:val="FF0000"/>
          <w:sz w:val="24"/>
          <w:szCs w:val="24"/>
        </w:rPr>
        <w:t xml:space="preserve"> che è disabilitata alle risposte, ma sempre e comunque la mail </w:t>
      </w:r>
      <w:hyperlink r:id="rId24" w:history="1">
        <w:r w:rsidR="006E19E4" w:rsidRPr="00771165">
          <w:rPr>
            <w:rStyle w:val="Collegamentoipertestuale"/>
            <w:rFonts w:ascii="Bookman Old Style" w:hAnsi="Bookman Old Style" w:cs="Tahoma"/>
            <w:b/>
            <w:sz w:val="24"/>
            <w:szCs w:val="24"/>
          </w:rPr>
          <w:t>erasmus2122@unica.it</w:t>
        </w:r>
      </w:hyperlink>
    </w:p>
    <w:p w14:paraId="1B78A1CA" w14:textId="77777777" w:rsidR="00B31D7A" w:rsidRDefault="00B31D7A" w:rsidP="00AA02F4">
      <w:pPr>
        <w:rPr>
          <w:rFonts w:ascii="Bookman Old Style" w:hAnsi="Bookman Old Style" w:cs="Tahoma"/>
          <w:sz w:val="24"/>
          <w:szCs w:val="24"/>
        </w:rPr>
      </w:pPr>
    </w:p>
    <w:p w14:paraId="580DEC93" w14:textId="3DBC5795" w:rsidR="00B31D7A" w:rsidRPr="00144FE9" w:rsidRDefault="00B31D7A" w:rsidP="00144FE9">
      <w:pPr>
        <w:pStyle w:val="Titolo1"/>
      </w:pPr>
      <w:bookmarkStart w:id="18" w:name="_Toc45033523"/>
      <w:r w:rsidRPr="00144FE9">
        <w:t>17. SPORTELLI DI MOBILITA’ INTERNAZIONALE DI FACOLT</w:t>
      </w:r>
      <w:r w:rsidR="00144FE9">
        <w:t>À</w:t>
      </w:r>
      <w:bookmarkEnd w:id="18"/>
      <w:r w:rsidRPr="00144FE9">
        <w:t xml:space="preserve"> </w:t>
      </w:r>
    </w:p>
    <w:p w14:paraId="0664FD27" w14:textId="4AB7FEAC" w:rsidR="003E4E48" w:rsidRPr="005A5FFC" w:rsidRDefault="003E4E48" w:rsidP="003E4E48">
      <w:pPr>
        <w:shd w:val="clear" w:color="auto" w:fill="FFFFFF"/>
        <w:rPr>
          <w:rFonts w:ascii="Bookman Old Style" w:hAnsi="Bookman Old Style" w:cs="Helvetica"/>
          <w:color w:val="444444"/>
          <w:sz w:val="24"/>
          <w:szCs w:val="24"/>
        </w:rPr>
      </w:pPr>
      <w:r w:rsidRPr="005A5FFC">
        <w:rPr>
          <w:rFonts w:ascii="Bookman Old Style" w:hAnsi="Bookman Old Style" w:cs="Helvetica"/>
          <w:color w:val="444444"/>
          <w:sz w:val="24"/>
          <w:szCs w:val="24"/>
        </w:rPr>
        <w:t>In ogni Facoltà è disponibile uno sportello Mobilità Internazionale per fornire informazioni e assistenza dedicata agli studenti, con una particolare attenzione alle peculiarità e opportunità della Facoltà di appartenenza. </w:t>
      </w:r>
    </w:p>
    <w:p w14:paraId="6DF38FF8" w14:textId="77777777" w:rsidR="000D6C16" w:rsidRPr="000D6C16" w:rsidRDefault="000D6C16" w:rsidP="000D6C16">
      <w:pPr>
        <w:pStyle w:val="Titolo4"/>
        <w:shd w:val="clear" w:color="auto" w:fill="FFFFFF"/>
        <w:spacing w:before="225" w:after="225"/>
        <w:ind w:left="0"/>
        <w:rPr>
          <w:rFonts w:ascii="Bookman Old Style" w:eastAsia="Times New Roman" w:hAnsi="Bookman Old Style" w:cs="Helvetica"/>
          <w:i w:val="0"/>
          <w:iCs w:val="0"/>
          <w:color w:val="444444"/>
          <w:sz w:val="24"/>
          <w:szCs w:val="24"/>
        </w:rPr>
      </w:pPr>
      <w:r w:rsidRPr="000D6C16">
        <w:rPr>
          <w:rFonts w:ascii="Bookman Old Style" w:eastAsia="Times New Roman" w:hAnsi="Bookman Old Style" w:cs="Helvetica"/>
          <w:i w:val="0"/>
          <w:iCs w:val="0"/>
          <w:color w:val="444444"/>
          <w:sz w:val="24"/>
          <w:szCs w:val="24"/>
        </w:rPr>
        <w:t xml:space="preserve">Di seguito tutti i riferimenti: </w:t>
      </w:r>
    </w:p>
    <w:p w14:paraId="33E708EB" w14:textId="77777777" w:rsidR="000D6C16" w:rsidRPr="000D6C16" w:rsidRDefault="000D6C16" w:rsidP="000D6C16">
      <w:pPr>
        <w:shd w:val="clear" w:color="auto" w:fill="FFFFFF"/>
        <w:tabs>
          <w:tab w:val="clear" w:pos="9000"/>
        </w:tabs>
        <w:spacing w:after="150"/>
        <w:ind w:left="0" w:right="0"/>
        <w:jc w:val="left"/>
        <w:rPr>
          <w:rFonts w:ascii="Bookman Old Style" w:hAnsi="Bookman Old Style" w:cs="Helvetica"/>
          <w:color w:val="444444"/>
          <w:sz w:val="24"/>
          <w:szCs w:val="24"/>
        </w:rPr>
      </w:pPr>
      <w:r w:rsidRPr="000D6C16">
        <w:rPr>
          <w:rFonts w:ascii="Bookman Old Style" w:hAnsi="Bookman Old Style" w:cs="Helvetica"/>
          <w:b/>
          <w:bCs/>
          <w:color w:val="444444"/>
          <w:sz w:val="24"/>
          <w:szCs w:val="24"/>
        </w:rPr>
        <w:t>Facoltà di Biologia e Farmacia:</w:t>
      </w:r>
      <w:r w:rsidRPr="000D6C16">
        <w:rPr>
          <w:rFonts w:ascii="Bookman Old Style" w:hAnsi="Bookman Old Style" w:cs="Helvetica"/>
          <w:color w:val="444444"/>
          <w:sz w:val="24"/>
          <w:szCs w:val="24"/>
        </w:rPr>
        <w:t xml:space="preserve"> </w:t>
      </w:r>
      <w:r w:rsidRPr="000D6C16">
        <w:rPr>
          <w:rFonts w:ascii="Bookman Old Style" w:hAnsi="Bookman Old Style" w:cs="Helvetica"/>
          <w:color w:val="444444"/>
          <w:sz w:val="24"/>
          <w:szCs w:val="24"/>
        </w:rPr>
        <w:br/>
        <w:t>Sito presso l’ufficio ISMOKA</w:t>
      </w:r>
      <w:r w:rsidRPr="000D6C16">
        <w:rPr>
          <w:rFonts w:ascii="Bookman Old Style" w:hAnsi="Bookman Old Style" w:cs="Helvetica"/>
          <w:color w:val="444444"/>
          <w:sz w:val="24"/>
          <w:szCs w:val="24"/>
        </w:rPr>
        <w:br/>
        <w:t>Indirizzo: Via San Giorgio, 12, ingresso 2, 09124 Cagliari</w:t>
      </w:r>
      <w:r w:rsidRPr="000D6C16">
        <w:rPr>
          <w:rFonts w:ascii="Bookman Old Style" w:hAnsi="Bookman Old Style" w:cs="Helvetica"/>
          <w:color w:val="444444"/>
          <w:sz w:val="24"/>
          <w:szCs w:val="24"/>
        </w:rPr>
        <w:br/>
      </w:r>
      <w:proofErr w:type="gramStart"/>
      <w:r w:rsidRPr="000D6C16">
        <w:rPr>
          <w:rFonts w:ascii="Bookman Old Style" w:hAnsi="Bookman Old Style" w:cs="Helvetica"/>
          <w:color w:val="444444"/>
          <w:sz w:val="24"/>
          <w:szCs w:val="24"/>
        </w:rPr>
        <w:t>Email</w:t>
      </w:r>
      <w:proofErr w:type="gramEnd"/>
      <w:r w:rsidRPr="000D6C16">
        <w:rPr>
          <w:rFonts w:ascii="Bookman Old Style" w:hAnsi="Bookman Old Style" w:cs="Helvetica"/>
          <w:color w:val="444444"/>
          <w:sz w:val="24"/>
          <w:szCs w:val="24"/>
        </w:rPr>
        <w:t xml:space="preserve">: </w:t>
      </w:r>
      <w:hyperlink r:id="rId25" w:history="1">
        <w:r w:rsidRPr="000D6C16">
          <w:rPr>
            <w:rFonts w:ascii="Bookman Old Style" w:hAnsi="Bookman Old Style" w:cs="Helvetica"/>
            <w:color w:val="444444"/>
          </w:rPr>
          <w:t>erasmus.biofarmscienze@unica.it</w:t>
        </w:r>
      </w:hyperlink>
    </w:p>
    <w:p w14:paraId="414DE188" w14:textId="77777777" w:rsidR="000D6C16" w:rsidRPr="000D6C16" w:rsidRDefault="000D6C16" w:rsidP="000D6C16">
      <w:pPr>
        <w:shd w:val="clear" w:color="auto" w:fill="FFFFFF"/>
        <w:tabs>
          <w:tab w:val="clear" w:pos="9000"/>
        </w:tabs>
        <w:spacing w:after="150"/>
        <w:ind w:left="0" w:right="0"/>
        <w:jc w:val="left"/>
        <w:rPr>
          <w:rFonts w:ascii="Bookman Old Style" w:hAnsi="Bookman Old Style" w:cs="Helvetica"/>
          <w:color w:val="444444"/>
          <w:sz w:val="24"/>
          <w:szCs w:val="24"/>
        </w:rPr>
      </w:pPr>
      <w:r w:rsidRPr="000D6C16">
        <w:rPr>
          <w:rFonts w:ascii="Bookman Old Style" w:hAnsi="Bookman Old Style" w:cs="Helvetica"/>
          <w:b/>
          <w:bCs/>
          <w:color w:val="444444"/>
          <w:sz w:val="24"/>
          <w:szCs w:val="24"/>
        </w:rPr>
        <w:t>Facoltà di Ingegneria e Architettura</w:t>
      </w:r>
      <w:r w:rsidRPr="000D6C16">
        <w:rPr>
          <w:rFonts w:ascii="Bookman Old Style" w:hAnsi="Bookman Old Style" w:cs="Helvetica"/>
          <w:color w:val="444444"/>
          <w:sz w:val="24"/>
          <w:szCs w:val="24"/>
        </w:rPr>
        <w:br/>
        <w:t>Indirizzo: Padiglione I, piano -1 (</w:t>
      </w:r>
      <w:proofErr w:type="spellStart"/>
      <w:r w:rsidRPr="000D6C16">
        <w:rPr>
          <w:rFonts w:ascii="Bookman Old Style" w:hAnsi="Bookman Old Style" w:cs="Helvetica"/>
          <w:color w:val="444444"/>
          <w:sz w:val="24"/>
          <w:szCs w:val="24"/>
        </w:rPr>
        <w:t>sottopiano</w:t>
      </w:r>
      <w:proofErr w:type="spellEnd"/>
      <w:r w:rsidRPr="000D6C16">
        <w:rPr>
          <w:rFonts w:ascii="Bookman Old Style" w:hAnsi="Bookman Old Style" w:cs="Helvetica"/>
          <w:color w:val="444444"/>
          <w:sz w:val="24"/>
          <w:szCs w:val="24"/>
        </w:rPr>
        <w:t>) via Marengo 2</w:t>
      </w:r>
      <w:r w:rsidRPr="000D6C16">
        <w:rPr>
          <w:rFonts w:ascii="Bookman Old Style" w:hAnsi="Bookman Old Style" w:cs="Helvetica"/>
          <w:color w:val="444444"/>
          <w:sz w:val="24"/>
          <w:szCs w:val="24"/>
        </w:rPr>
        <w:br/>
        <w:t xml:space="preserve">Contatti: </w:t>
      </w:r>
      <w:hyperlink r:id="rId26" w:history="1">
        <w:r w:rsidRPr="000D6C16">
          <w:rPr>
            <w:rFonts w:ascii="Bookman Old Style" w:hAnsi="Bookman Old Style" w:cs="Helvetica"/>
            <w:color w:val="444444"/>
          </w:rPr>
          <w:t>erasmus.ingarc@unica.it</w:t>
        </w:r>
      </w:hyperlink>
      <w:r w:rsidRPr="000D6C16">
        <w:rPr>
          <w:rFonts w:ascii="Bookman Old Style" w:hAnsi="Bookman Old Style" w:cs="Helvetica"/>
          <w:color w:val="444444"/>
          <w:sz w:val="24"/>
          <w:szCs w:val="24"/>
        </w:rPr>
        <w:t xml:space="preserve">; </w:t>
      </w:r>
    </w:p>
    <w:p w14:paraId="63D20727" w14:textId="77777777" w:rsidR="000D6C16" w:rsidRPr="000D6C16" w:rsidRDefault="000D6C16" w:rsidP="000D6C16">
      <w:pPr>
        <w:shd w:val="clear" w:color="auto" w:fill="FFFFFF"/>
        <w:tabs>
          <w:tab w:val="clear" w:pos="9000"/>
        </w:tabs>
        <w:ind w:left="0" w:right="0"/>
        <w:jc w:val="left"/>
        <w:rPr>
          <w:rFonts w:ascii="Bookman Old Style" w:hAnsi="Bookman Old Style" w:cs="Helvetica"/>
          <w:color w:val="444444"/>
          <w:sz w:val="24"/>
          <w:szCs w:val="24"/>
        </w:rPr>
      </w:pPr>
      <w:r w:rsidRPr="000D6C16">
        <w:rPr>
          <w:rFonts w:ascii="Bookman Old Style" w:hAnsi="Bookman Old Style" w:cs="Helvetica"/>
          <w:b/>
          <w:bCs/>
          <w:color w:val="444444"/>
          <w:sz w:val="24"/>
          <w:szCs w:val="24"/>
        </w:rPr>
        <w:t>Facoltà di Medicina e Chirurgia</w:t>
      </w:r>
      <w:r w:rsidRPr="000D6C16">
        <w:rPr>
          <w:rFonts w:ascii="Bookman Old Style" w:hAnsi="Bookman Old Style" w:cs="Helvetica"/>
          <w:color w:val="444444"/>
          <w:sz w:val="24"/>
          <w:szCs w:val="24"/>
        </w:rPr>
        <w:br/>
        <w:t>Indirizzo: Segreteria didattica di Medicina, asse E, Cittadella Universitaria di Monserrato.</w:t>
      </w:r>
      <w:r w:rsidRPr="000D6C16">
        <w:rPr>
          <w:rFonts w:ascii="Bookman Old Style" w:hAnsi="Bookman Old Style" w:cs="Helvetica"/>
          <w:color w:val="444444"/>
          <w:sz w:val="24"/>
          <w:szCs w:val="24"/>
        </w:rPr>
        <w:br/>
        <w:t xml:space="preserve">Contatti: </w:t>
      </w:r>
      <w:hyperlink r:id="rId27" w:history="1">
        <w:r w:rsidRPr="000D6C16">
          <w:rPr>
            <w:rFonts w:ascii="Bookman Old Style" w:hAnsi="Bookman Old Style" w:cs="Helvetica"/>
            <w:color w:val="444444"/>
          </w:rPr>
          <w:t>erasmus.medicina@unica.it</w:t>
        </w:r>
      </w:hyperlink>
      <w:r w:rsidRPr="000D6C16">
        <w:rPr>
          <w:rFonts w:ascii="Bookman Old Style" w:hAnsi="Bookman Old Style" w:cs="Helvetica"/>
          <w:color w:val="444444"/>
          <w:sz w:val="24"/>
          <w:szCs w:val="24"/>
        </w:rPr>
        <w:t xml:space="preserve"> </w:t>
      </w:r>
    </w:p>
    <w:p w14:paraId="0B6960D4" w14:textId="77777777" w:rsidR="000D6C16" w:rsidRPr="000D6C16" w:rsidRDefault="000D6C16" w:rsidP="000D6C16">
      <w:pPr>
        <w:shd w:val="clear" w:color="auto" w:fill="FFFFFF"/>
        <w:tabs>
          <w:tab w:val="clear" w:pos="9000"/>
        </w:tabs>
        <w:ind w:left="0" w:right="0"/>
        <w:jc w:val="left"/>
        <w:rPr>
          <w:rFonts w:ascii="Bookman Old Style" w:hAnsi="Bookman Old Style" w:cs="Helvetica"/>
          <w:color w:val="444444"/>
          <w:sz w:val="24"/>
          <w:szCs w:val="24"/>
        </w:rPr>
      </w:pPr>
    </w:p>
    <w:p w14:paraId="64B44994" w14:textId="77777777" w:rsidR="000D6C16" w:rsidRPr="000D6C16" w:rsidRDefault="000D6C16" w:rsidP="000D6C16">
      <w:pPr>
        <w:shd w:val="clear" w:color="auto" w:fill="FFFFFF"/>
        <w:tabs>
          <w:tab w:val="clear" w:pos="9000"/>
        </w:tabs>
        <w:spacing w:after="150"/>
        <w:ind w:left="0" w:right="0"/>
        <w:jc w:val="left"/>
        <w:rPr>
          <w:rFonts w:ascii="Bookman Old Style" w:hAnsi="Bookman Old Style" w:cs="Helvetica"/>
          <w:color w:val="444444"/>
          <w:sz w:val="24"/>
          <w:szCs w:val="24"/>
        </w:rPr>
      </w:pPr>
      <w:r w:rsidRPr="000D6C16">
        <w:rPr>
          <w:rFonts w:ascii="Bookman Old Style" w:hAnsi="Bookman Old Style" w:cs="Helvetica"/>
          <w:b/>
          <w:bCs/>
          <w:color w:val="444444"/>
          <w:sz w:val="24"/>
          <w:szCs w:val="24"/>
        </w:rPr>
        <w:t xml:space="preserve">Facoltà di Scienze:  </w:t>
      </w:r>
      <w:r w:rsidRPr="000D6C16">
        <w:rPr>
          <w:rFonts w:ascii="Bookman Old Style" w:hAnsi="Bookman Old Style" w:cs="Helvetica"/>
          <w:b/>
          <w:bCs/>
          <w:color w:val="444444"/>
          <w:sz w:val="24"/>
          <w:szCs w:val="24"/>
        </w:rPr>
        <w:br/>
      </w:r>
      <w:r w:rsidRPr="000D6C16">
        <w:rPr>
          <w:rFonts w:ascii="Bookman Old Style" w:hAnsi="Bookman Old Style" w:cs="Helvetica"/>
          <w:color w:val="444444"/>
          <w:sz w:val="24"/>
          <w:szCs w:val="24"/>
        </w:rPr>
        <w:t>Sito presso l’ufficio ISMOKA</w:t>
      </w:r>
      <w:r w:rsidRPr="000D6C16">
        <w:rPr>
          <w:rFonts w:ascii="Bookman Old Style" w:hAnsi="Bookman Old Style" w:cs="Helvetica"/>
          <w:color w:val="444444"/>
          <w:sz w:val="24"/>
          <w:szCs w:val="24"/>
        </w:rPr>
        <w:br/>
        <w:t>Indirizzo: Via San Giorgio, 12, ingresso 2, 09124 Cagliari</w:t>
      </w:r>
      <w:r w:rsidRPr="000D6C16">
        <w:rPr>
          <w:rFonts w:ascii="Bookman Old Style" w:hAnsi="Bookman Old Style" w:cs="Helvetica"/>
          <w:color w:val="444444"/>
          <w:sz w:val="24"/>
          <w:szCs w:val="24"/>
        </w:rPr>
        <w:br/>
      </w:r>
      <w:proofErr w:type="gramStart"/>
      <w:r w:rsidRPr="000D6C16">
        <w:rPr>
          <w:rFonts w:ascii="Bookman Old Style" w:hAnsi="Bookman Old Style" w:cs="Helvetica"/>
          <w:color w:val="444444"/>
          <w:sz w:val="24"/>
          <w:szCs w:val="24"/>
        </w:rPr>
        <w:t>Email</w:t>
      </w:r>
      <w:proofErr w:type="gramEnd"/>
      <w:r w:rsidRPr="000D6C16">
        <w:rPr>
          <w:rFonts w:ascii="Bookman Old Style" w:hAnsi="Bookman Old Style" w:cs="Helvetica"/>
          <w:color w:val="444444"/>
          <w:sz w:val="24"/>
          <w:szCs w:val="24"/>
        </w:rPr>
        <w:t xml:space="preserve">: </w:t>
      </w:r>
      <w:hyperlink r:id="rId28" w:history="1">
        <w:r w:rsidRPr="000D6C16">
          <w:rPr>
            <w:rFonts w:ascii="Bookman Old Style" w:hAnsi="Bookman Old Style" w:cs="Helvetica"/>
            <w:color w:val="444444"/>
          </w:rPr>
          <w:t>erasmus.biofarmscienze@unica.it</w:t>
        </w:r>
      </w:hyperlink>
    </w:p>
    <w:p w14:paraId="7377A52E" w14:textId="77777777" w:rsidR="000D6C16" w:rsidRPr="000D6C16" w:rsidRDefault="000D6C16" w:rsidP="000D6C16">
      <w:pPr>
        <w:shd w:val="clear" w:color="auto" w:fill="FFFFFF"/>
        <w:tabs>
          <w:tab w:val="clear" w:pos="9000"/>
        </w:tabs>
        <w:spacing w:after="150"/>
        <w:ind w:left="0" w:right="0"/>
        <w:jc w:val="left"/>
        <w:rPr>
          <w:rFonts w:ascii="Bookman Old Style" w:hAnsi="Bookman Old Style" w:cs="Helvetica"/>
          <w:color w:val="444444"/>
        </w:rPr>
      </w:pPr>
      <w:r w:rsidRPr="000D6C16">
        <w:rPr>
          <w:rFonts w:ascii="Bookman Old Style" w:hAnsi="Bookman Old Style" w:cs="Helvetica"/>
          <w:b/>
          <w:bCs/>
          <w:color w:val="444444"/>
          <w:sz w:val="24"/>
          <w:szCs w:val="24"/>
        </w:rPr>
        <w:t>Facoltà di Scienze Economiche, Giuridiche e Politiche:</w:t>
      </w:r>
      <w:r w:rsidRPr="000D6C16">
        <w:rPr>
          <w:rFonts w:ascii="Bookman Old Style" w:hAnsi="Bookman Old Style" w:cs="Helvetica"/>
          <w:color w:val="444444"/>
          <w:sz w:val="24"/>
          <w:szCs w:val="24"/>
        </w:rPr>
        <w:t xml:space="preserve"> </w:t>
      </w:r>
      <w:r w:rsidRPr="000D6C16">
        <w:rPr>
          <w:rFonts w:ascii="Bookman Old Style" w:hAnsi="Bookman Old Style" w:cs="Helvetica"/>
          <w:color w:val="444444"/>
          <w:sz w:val="24"/>
          <w:szCs w:val="24"/>
        </w:rPr>
        <w:br/>
        <w:t>Indirizzo: presso Campus Sant'Ignazio, viale Sant'Ignazio da Laconi 78.</w:t>
      </w:r>
      <w:r w:rsidRPr="000D6C16">
        <w:rPr>
          <w:rFonts w:ascii="Bookman Old Style" w:hAnsi="Bookman Old Style" w:cs="Helvetica"/>
          <w:color w:val="444444"/>
          <w:sz w:val="24"/>
          <w:szCs w:val="24"/>
        </w:rPr>
        <w:br/>
        <w:t xml:space="preserve">Contatti: </w:t>
      </w:r>
      <w:r w:rsidRPr="000D6C16">
        <w:rPr>
          <w:rFonts w:ascii="Bookman Old Style" w:hAnsi="Bookman Old Style" w:cs="Helvetica"/>
          <w:color w:val="444444"/>
        </w:rPr>
        <w:t xml:space="preserve">erasmus.segp@unica.it </w:t>
      </w:r>
    </w:p>
    <w:p w14:paraId="5008BD90" w14:textId="77777777" w:rsidR="000D6C16" w:rsidRPr="000D6C16" w:rsidRDefault="000D6C16" w:rsidP="000D6C16">
      <w:pPr>
        <w:shd w:val="clear" w:color="auto" w:fill="FFFFFF"/>
        <w:tabs>
          <w:tab w:val="clear" w:pos="9000"/>
        </w:tabs>
        <w:spacing w:after="150"/>
        <w:ind w:left="0" w:right="0"/>
        <w:jc w:val="left"/>
        <w:rPr>
          <w:rFonts w:ascii="Bookman Old Style" w:hAnsi="Bookman Old Style" w:cs="Helvetica"/>
          <w:color w:val="444444"/>
          <w:sz w:val="24"/>
          <w:szCs w:val="24"/>
        </w:rPr>
      </w:pPr>
      <w:r w:rsidRPr="000D6C16">
        <w:rPr>
          <w:rFonts w:ascii="Bookman Old Style" w:hAnsi="Bookman Old Style" w:cs="Helvetica"/>
          <w:b/>
          <w:bCs/>
          <w:color w:val="444444"/>
          <w:sz w:val="24"/>
          <w:szCs w:val="24"/>
        </w:rPr>
        <w:lastRenderedPageBreak/>
        <w:t>Facoltà di Studi Umanistici</w:t>
      </w:r>
      <w:r w:rsidRPr="000D6C16">
        <w:rPr>
          <w:rFonts w:ascii="Bookman Old Style" w:hAnsi="Bookman Old Style" w:cs="Helvetica"/>
          <w:color w:val="444444"/>
          <w:sz w:val="24"/>
          <w:szCs w:val="24"/>
        </w:rPr>
        <w:br/>
        <w:t xml:space="preserve">Aula 4, piano terra Edificio centrale Campus Sa Duchessa (Via </w:t>
      </w:r>
      <w:proofErr w:type="spellStart"/>
      <w:r w:rsidRPr="000D6C16">
        <w:rPr>
          <w:rFonts w:ascii="Bookman Old Style" w:hAnsi="Bookman Old Style" w:cs="Helvetica"/>
          <w:color w:val="444444"/>
          <w:sz w:val="24"/>
          <w:szCs w:val="24"/>
        </w:rPr>
        <w:t>Is</w:t>
      </w:r>
      <w:proofErr w:type="spellEnd"/>
      <w:r w:rsidRPr="000D6C16">
        <w:rPr>
          <w:rFonts w:ascii="Bookman Old Style" w:hAnsi="Bookman Old Style" w:cs="Helvetica"/>
          <w:color w:val="444444"/>
          <w:sz w:val="24"/>
          <w:szCs w:val="24"/>
        </w:rPr>
        <w:t xml:space="preserve"> </w:t>
      </w:r>
      <w:proofErr w:type="spellStart"/>
      <w:r w:rsidRPr="000D6C16">
        <w:rPr>
          <w:rFonts w:ascii="Bookman Old Style" w:hAnsi="Bookman Old Style" w:cs="Helvetica"/>
          <w:color w:val="444444"/>
          <w:sz w:val="24"/>
          <w:szCs w:val="24"/>
        </w:rPr>
        <w:t>Mirrionis</w:t>
      </w:r>
      <w:proofErr w:type="spellEnd"/>
      <w:r w:rsidRPr="000D6C16">
        <w:rPr>
          <w:rFonts w:ascii="Bookman Old Style" w:hAnsi="Bookman Old Style" w:cs="Helvetica"/>
          <w:color w:val="444444"/>
          <w:sz w:val="24"/>
          <w:szCs w:val="24"/>
        </w:rPr>
        <w:t xml:space="preserve"> 1, Cagliari);</w:t>
      </w:r>
      <w:r w:rsidRPr="000D6C16">
        <w:rPr>
          <w:rFonts w:ascii="Bookman Old Style" w:hAnsi="Bookman Old Style" w:cs="Helvetica"/>
          <w:color w:val="444444"/>
          <w:sz w:val="24"/>
          <w:szCs w:val="24"/>
        </w:rPr>
        <w:br/>
        <w:t>Piano terra, Edificio centrale Campus Aresu (Via S. Giorgio 12, Cagliari).</w:t>
      </w:r>
      <w:r w:rsidRPr="000D6C16">
        <w:rPr>
          <w:rFonts w:ascii="Bookman Old Style" w:hAnsi="Bookman Old Style" w:cs="Helvetica"/>
          <w:color w:val="444444"/>
          <w:sz w:val="24"/>
          <w:szCs w:val="24"/>
        </w:rPr>
        <w:br/>
        <w:t xml:space="preserve">Contatti: </w:t>
      </w:r>
      <w:hyperlink r:id="rId29" w:history="1">
        <w:r w:rsidRPr="000D6C16">
          <w:rPr>
            <w:rFonts w:ascii="Bookman Old Style" w:hAnsi="Bookman Old Style" w:cs="Helvetica"/>
            <w:color w:val="444444"/>
          </w:rPr>
          <w:t>erasmus.studum@unica.it</w:t>
        </w:r>
      </w:hyperlink>
      <w:r w:rsidRPr="000D6C16">
        <w:rPr>
          <w:rFonts w:ascii="Bookman Old Style" w:hAnsi="Bookman Old Style" w:cs="Helvetica"/>
          <w:color w:val="444444"/>
          <w:sz w:val="24"/>
          <w:szCs w:val="24"/>
        </w:rPr>
        <w:t xml:space="preserve"> </w:t>
      </w:r>
    </w:p>
    <w:p w14:paraId="61B2D330" w14:textId="4E8B969C" w:rsidR="00494A7B" w:rsidRDefault="006A000B" w:rsidP="00B31D7A">
      <w:pPr>
        <w:shd w:val="clear" w:color="auto" w:fill="FFFFFF"/>
        <w:spacing w:after="150"/>
        <w:rPr>
          <w:rFonts w:ascii="Bookman Old Style" w:hAnsi="Bookman Old Style" w:cs="Tahoma"/>
          <w:sz w:val="24"/>
          <w:szCs w:val="24"/>
        </w:rPr>
      </w:pPr>
      <w:r w:rsidRPr="006A000B">
        <w:rPr>
          <w:rFonts w:ascii="Bookman Old Style" w:hAnsi="Bookman Old Style" w:cs="Helvetica"/>
          <w:color w:val="444444"/>
          <w:sz w:val="24"/>
          <w:szCs w:val="24"/>
        </w:rPr>
        <w:t> </w:t>
      </w:r>
    </w:p>
    <w:p w14:paraId="245CC9E2" w14:textId="77777777" w:rsidR="00AA02F4" w:rsidRPr="0019071E" w:rsidRDefault="00AA02F4" w:rsidP="00AA02F4">
      <w:pPr>
        <w:ind w:left="4248" w:firstLine="708"/>
        <w:jc w:val="center"/>
        <w:rPr>
          <w:rFonts w:ascii="Bookman Old Style" w:hAnsi="Bookman Old Style" w:cs="Tahoma"/>
          <w:sz w:val="24"/>
          <w:szCs w:val="24"/>
        </w:rPr>
      </w:pPr>
      <w:r w:rsidRPr="0019071E">
        <w:rPr>
          <w:rFonts w:ascii="Bookman Old Style" w:hAnsi="Bookman Old Style" w:cs="Tahoma"/>
          <w:sz w:val="24"/>
          <w:szCs w:val="24"/>
        </w:rPr>
        <w:t>Cordiali Saluti</w:t>
      </w:r>
      <w:r w:rsidRPr="0019071E">
        <w:rPr>
          <w:rFonts w:ascii="Bookman Old Style" w:hAnsi="Bookman Old Style" w:cs="Tahoma"/>
          <w:sz w:val="24"/>
          <w:szCs w:val="24"/>
        </w:rPr>
        <w:tab/>
      </w:r>
      <w:r w:rsidRPr="0019071E">
        <w:rPr>
          <w:rFonts w:ascii="Bookman Old Style" w:hAnsi="Bookman Old Style" w:cs="Tahoma"/>
          <w:sz w:val="24"/>
          <w:szCs w:val="24"/>
        </w:rPr>
        <w:tab/>
      </w:r>
      <w:r w:rsidRPr="0019071E">
        <w:rPr>
          <w:rFonts w:ascii="Bookman Old Style" w:hAnsi="Bookman Old Style" w:cs="Tahoma"/>
          <w:sz w:val="24"/>
          <w:szCs w:val="24"/>
        </w:rPr>
        <w:tab/>
      </w:r>
      <w:r w:rsidRPr="0019071E">
        <w:rPr>
          <w:rFonts w:ascii="Bookman Old Style" w:hAnsi="Bookman Old Style" w:cs="Tahoma"/>
          <w:sz w:val="24"/>
          <w:szCs w:val="24"/>
        </w:rPr>
        <w:tab/>
      </w:r>
    </w:p>
    <w:p w14:paraId="16B996BB" w14:textId="05D747CD" w:rsidR="00AA02F4" w:rsidRPr="0019071E" w:rsidRDefault="00AA02F4" w:rsidP="00AA02F4">
      <w:pPr>
        <w:rPr>
          <w:rFonts w:ascii="Bookman Old Style" w:hAnsi="Bookman Old Style" w:cs="Tahoma"/>
          <w:sz w:val="24"/>
          <w:szCs w:val="24"/>
        </w:rPr>
      </w:pPr>
      <w:r w:rsidRPr="0019071E">
        <w:rPr>
          <w:rFonts w:ascii="Bookman Old Style" w:hAnsi="Bookman Old Style" w:cs="Tahoma"/>
          <w:sz w:val="24"/>
          <w:szCs w:val="24"/>
        </w:rPr>
        <w:t xml:space="preserve">Cagliari, </w:t>
      </w:r>
      <w:r w:rsidR="00FF0BBC" w:rsidRPr="0019071E">
        <w:rPr>
          <w:rFonts w:ascii="Bookman Old Style" w:hAnsi="Bookman Old Style" w:cs="Tahoma"/>
          <w:sz w:val="24"/>
          <w:szCs w:val="24"/>
        </w:rPr>
        <w:fldChar w:fldCharType="begin"/>
      </w:r>
      <w:r w:rsidRPr="0019071E">
        <w:rPr>
          <w:rFonts w:ascii="Bookman Old Style" w:hAnsi="Bookman Old Style" w:cs="Tahoma"/>
          <w:sz w:val="24"/>
          <w:szCs w:val="24"/>
        </w:rPr>
        <w:instrText xml:space="preserve"> TIME \@ "dd/MM/yyyy" </w:instrText>
      </w:r>
      <w:r w:rsidR="00FF0BBC" w:rsidRPr="0019071E">
        <w:rPr>
          <w:rFonts w:ascii="Bookman Old Style" w:hAnsi="Bookman Old Style" w:cs="Tahoma"/>
          <w:sz w:val="24"/>
          <w:szCs w:val="24"/>
        </w:rPr>
        <w:fldChar w:fldCharType="separate"/>
      </w:r>
      <w:r w:rsidR="00B33562">
        <w:rPr>
          <w:rFonts w:ascii="Bookman Old Style" w:hAnsi="Bookman Old Style" w:cs="Tahoma"/>
          <w:noProof/>
          <w:sz w:val="24"/>
          <w:szCs w:val="24"/>
        </w:rPr>
        <w:t>31</w:t>
      </w:r>
      <w:r w:rsidR="00DD5FFA">
        <w:rPr>
          <w:rFonts w:ascii="Bookman Old Style" w:hAnsi="Bookman Old Style" w:cs="Tahoma"/>
          <w:noProof/>
          <w:sz w:val="24"/>
          <w:szCs w:val="24"/>
        </w:rPr>
        <w:t>/0</w:t>
      </w:r>
      <w:r w:rsidR="00B33562">
        <w:rPr>
          <w:rFonts w:ascii="Bookman Old Style" w:hAnsi="Bookman Old Style" w:cs="Tahoma"/>
          <w:noProof/>
          <w:sz w:val="24"/>
          <w:szCs w:val="24"/>
        </w:rPr>
        <w:t>5</w:t>
      </w:r>
      <w:r w:rsidR="00DD5FFA">
        <w:rPr>
          <w:rFonts w:ascii="Bookman Old Style" w:hAnsi="Bookman Old Style" w:cs="Tahoma"/>
          <w:noProof/>
          <w:sz w:val="24"/>
          <w:szCs w:val="24"/>
        </w:rPr>
        <w:t>/2021</w:t>
      </w:r>
      <w:r w:rsidR="00FF0BBC" w:rsidRPr="0019071E">
        <w:rPr>
          <w:rFonts w:ascii="Bookman Old Style" w:hAnsi="Bookman Old Style" w:cs="Tahoma"/>
          <w:sz w:val="24"/>
          <w:szCs w:val="24"/>
        </w:rPr>
        <w:fldChar w:fldCharType="end"/>
      </w:r>
    </w:p>
    <w:p w14:paraId="68D83D2D" w14:textId="34819BD1" w:rsidR="00AA02F4" w:rsidRPr="0019071E" w:rsidRDefault="00AA02F4" w:rsidP="00AA02F4">
      <w:pPr>
        <w:pStyle w:val="Rientrocorpodeltesto21"/>
        <w:ind w:firstLine="0"/>
        <w:jc w:val="right"/>
        <w:rPr>
          <w:rFonts w:ascii="Bookman Old Style" w:hAnsi="Bookman Old Style" w:cs="Tahoma"/>
          <w:szCs w:val="24"/>
        </w:rPr>
      </w:pPr>
      <w:proofErr w:type="spellStart"/>
      <w:r w:rsidRPr="0019071E">
        <w:rPr>
          <w:rFonts w:ascii="Bookman Old Style" w:hAnsi="Bookman Old Style" w:cs="Tahoma"/>
          <w:szCs w:val="24"/>
        </w:rPr>
        <w:t>Fto</w:t>
      </w:r>
      <w:proofErr w:type="spellEnd"/>
      <w:r w:rsidRPr="0019071E">
        <w:rPr>
          <w:rFonts w:ascii="Bookman Old Style" w:hAnsi="Bookman Old Style" w:cs="Tahoma"/>
          <w:szCs w:val="24"/>
        </w:rPr>
        <w:t xml:space="preserve"> Il capo settore Mobilità Studentesca</w:t>
      </w:r>
    </w:p>
    <w:p w14:paraId="4AAFDEDC" w14:textId="46729316" w:rsidR="00AA02F4" w:rsidRPr="0019071E" w:rsidRDefault="00AA02F4" w:rsidP="00AA02F4">
      <w:pPr>
        <w:pStyle w:val="Rientrocorpodeltesto21"/>
        <w:jc w:val="right"/>
        <w:rPr>
          <w:rFonts w:ascii="Bookman Old Style" w:hAnsi="Bookman Old Style" w:cs="Tahoma"/>
          <w:b/>
          <w:szCs w:val="24"/>
          <w:u w:val="single"/>
        </w:rPr>
      </w:pPr>
      <w:r w:rsidRPr="0019071E">
        <w:rPr>
          <w:rFonts w:ascii="Bookman Old Style" w:hAnsi="Bookman Old Style" w:cs="Tahoma"/>
          <w:b/>
          <w:szCs w:val="24"/>
          <w:u w:val="single"/>
        </w:rPr>
        <w:t>Anna Maria Aloi</w:t>
      </w:r>
    </w:p>
    <w:p w14:paraId="58056CE5" w14:textId="77777777" w:rsidR="00351EC2" w:rsidRDefault="00351EC2" w:rsidP="009B0DA1">
      <w:pPr>
        <w:rPr>
          <w:rFonts w:ascii="Bookman Old Style" w:hAnsi="Bookman Old Style" w:cs="Tahoma"/>
          <w:sz w:val="24"/>
          <w:szCs w:val="24"/>
        </w:rPr>
      </w:pPr>
      <w:r>
        <w:rPr>
          <w:rFonts w:ascii="Bookman Old Style" w:hAnsi="Bookman Old Style" w:cs="Tahoma"/>
          <w:sz w:val="24"/>
          <w:szCs w:val="24"/>
        </w:rPr>
        <w:t xml:space="preserve">=============================================================    </w:t>
      </w:r>
    </w:p>
    <w:p w14:paraId="632F7843" w14:textId="56393478" w:rsidR="0019071E" w:rsidRDefault="0019071E" w:rsidP="009B0DA1">
      <w:pPr>
        <w:rPr>
          <w:rFonts w:ascii="Bookman Old Style" w:hAnsi="Bookman Old Style" w:cs="Tahoma"/>
          <w:sz w:val="24"/>
          <w:szCs w:val="24"/>
        </w:rPr>
      </w:pPr>
    </w:p>
    <w:p w14:paraId="4F587D02" w14:textId="1DD33017" w:rsidR="007C47C6" w:rsidRPr="00185D35" w:rsidRDefault="00B31D7A" w:rsidP="00185D35">
      <w:pPr>
        <w:pStyle w:val="Rientrocorpodeltesto21"/>
        <w:ind w:left="0" w:firstLine="0"/>
        <w:jc w:val="center"/>
        <w:rPr>
          <w:rFonts w:ascii="Bookman Old Style" w:hAnsi="Bookman Old Style" w:cs="Tahoma"/>
          <w:b/>
          <w:color w:val="FF0000"/>
          <w:szCs w:val="24"/>
          <w:u w:val="single"/>
        </w:rPr>
      </w:pPr>
      <w:r w:rsidRPr="00185D35">
        <w:rPr>
          <w:rFonts w:ascii="Bookman Old Style" w:hAnsi="Bookman Old Style" w:cs="Tahoma"/>
          <w:b/>
          <w:color w:val="FF0000"/>
          <w:szCs w:val="24"/>
          <w:u w:val="single"/>
        </w:rPr>
        <w:t>RICEVUTA DI AVVENUTA LETTURA</w:t>
      </w:r>
    </w:p>
    <w:p w14:paraId="10C08D65" w14:textId="77777777" w:rsidR="00B100E8" w:rsidRPr="0019071E" w:rsidRDefault="00B100E8" w:rsidP="00AA02F4">
      <w:pPr>
        <w:pStyle w:val="Rientrocorpodeltesto21"/>
        <w:ind w:left="0" w:firstLine="0"/>
        <w:rPr>
          <w:rFonts w:ascii="Bookman Old Style" w:hAnsi="Bookman Old Style" w:cs="Tahoma"/>
          <w:b/>
          <w:szCs w:val="24"/>
          <w:u w:val="single"/>
        </w:rPr>
      </w:pPr>
    </w:p>
    <w:p w14:paraId="45FD2319" w14:textId="7865425B" w:rsidR="00D82BA7" w:rsidRDefault="00D82BA7" w:rsidP="009B0DA1">
      <w:pPr>
        <w:pStyle w:val="Rientrocorpodeltesto21"/>
        <w:ind w:left="0" w:firstLine="0"/>
        <w:jc w:val="both"/>
        <w:rPr>
          <w:rFonts w:ascii="Bookman Old Style" w:hAnsi="Bookman Old Style" w:cs="Tahoma"/>
          <w:b/>
          <w:szCs w:val="24"/>
          <w:u w:val="single"/>
        </w:rPr>
      </w:pPr>
      <w:r>
        <w:rPr>
          <w:rFonts w:ascii="Bookman Old Style" w:hAnsi="Bookman Old Style" w:cs="Tahoma"/>
          <w:b/>
          <w:szCs w:val="24"/>
          <w:u w:val="single"/>
        </w:rPr>
        <w:t xml:space="preserve">Il sottoscritto dichiara di aver letto con grande attenzione la presente </w:t>
      </w:r>
      <w:r w:rsidR="007C47C6" w:rsidRPr="0019071E">
        <w:rPr>
          <w:rFonts w:ascii="Bookman Old Style" w:hAnsi="Bookman Old Style" w:cs="Tahoma"/>
          <w:b/>
          <w:szCs w:val="24"/>
          <w:u w:val="single"/>
        </w:rPr>
        <w:t>c</w:t>
      </w:r>
      <w:r w:rsidR="00AA02F4" w:rsidRPr="0019071E">
        <w:rPr>
          <w:rFonts w:ascii="Bookman Old Style" w:hAnsi="Bookman Old Style" w:cs="Tahoma"/>
          <w:b/>
          <w:szCs w:val="24"/>
          <w:u w:val="single"/>
        </w:rPr>
        <w:t xml:space="preserve">omunicazione di vincita </w:t>
      </w:r>
      <w:r w:rsidR="00EF172D" w:rsidRPr="0019071E">
        <w:rPr>
          <w:rFonts w:ascii="Bookman Old Style" w:hAnsi="Bookman Old Style" w:cs="Tahoma"/>
          <w:b/>
          <w:szCs w:val="24"/>
          <w:u w:val="single"/>
        </w:rPr>
        <w:t xml:space="preserve">relativa alla </w:t>
      </w:r>
      <w:r w:rsidR="007C47C6" w:rsidRPr="0019071E">
        <w:rPr>
          <w:rFonts w:ascii="Bookman Old Style" w:hAnsi="Bookman Old Style" w:cs="Tahoma"/>
          <w:b/>
          <w:szCs w:val="24"/>
          <w:u w:val="single"/>
        </w:rPr>
        <w:t xml:space="preserve">borsa </w:t>
      </w:r>
      <w:r w:rsidR="00B100E8">
        <w:rPr>
          <w:rFonts w:ascii="Bookman Old Style" w:hAnsi="Bookman Old Style" w:cs="Tahoma"/>
          <w:b/>
          <w:szCs w:val="24"/>
          <w:u w:val="single"/>
        </w:rPr>
        <w:t>E</w:t>
      </w:r>
      <w:r w:rsidR="007C47C6" w:rsidRPr="0019071E">
        <w:rPr>
          <w:rFonts w:ascii="Bookman Old Style" w:hAnsi="Bookman Old Style" w:cs="Tahoma"/>
          <w:b/>
          <w:szCs w:val="24"/>
          <w:u w:val="single"/>
        </w:rPr>
        <w:t>rasmus+ studio dell’</w:t>
      </w:r>
      <w:r w:rsidR="00B100E8">
        <w:rPr>
          <w:rFonts w:ascii="Bookman Old Style" w:hAnsi="Bookman Old Style" w:cs="Tahoma"/>
          <w:b/>
          <w:szCs w:val="24"/>
          <w:u w:val="single"/>
        </w:rPr>
        <w:t>A</w:t>
      </w:r>
      <w:r w:rsidR="007C47C6" w:rsidRPr="0019071E">
        <w:rPr>
          <w:rFonts w:ascii="Bookman Old Style" w:hAnsi="Bookman Old Style" w:cs="Tahoma"/>
          <w:b/>
          <w:szCs w:val="24"/>
          <w:u w:val="single"/>
        </w:rPr>
        <w:t>.</w:t>
      </w:r>
      <w:r w:rsidR="00B100E8">
        <w:rPr>
          <w:rFonts w:ascii="Bookman Old Style" w:hAnsi="Bookman Old Style" w:cs="Tahoma"/>
          <w:b/>
          <w:szCs w:val="24"/>
          <w:u w:val="single"/>
        </w:rPr>
        <w:t>A</w:t>
      </w:r>
      <w:r w:rsidR="007C47C6" w:rsidRPr="0019071E">
        <w:rPr>
          <w:rFonts w:ascii="Bookman Old Style" w:hAnsi="Bookman Old Style" w:cs="Tahoma"/>
          <w:b/>
          <w:szCs w:val="24"/>
          <w:u w:val="single"/>
        </w:rPr>
        <w:t xml:space="preserve">. </w:t>
      </w:r>
      <w:r w:rsidR="006A000B">
        <w:rPr>
          <w:rFonts w:ascii="Bookman Old Style" w:hAnsi="Bookman Old Style" w:cs="Tahoma"/>
          <w:b/>
          <w:szCs w:val="24"/>
          <w:u w:val="single"/>
        </w:rPr>
        <w:t>2</w:t>
      </w:r>
      <w:r w:rsidR="000D6C16">
        <w:rPr>
          <w:rFonts w:ascii="Bookman Old Style" w:hAnsi="Bookman Old Style" w:cs="Tahoma"/>
          <w:b/>
          <w:szCs w:val="24"/>
          <w:u w:val="single"/>
        </w:rPr>
        <w:t>1</w:t>
      </w:r>
      <w:r w:rsidR="00AA02F4" w:rsidRPr="0019071E">
        <w:rPr>
          <w:rFonts w:ascii="Bookman Old Style" w:hAnsi="Bookman Old Style" w:cs="Tahoma"/>
          <w:b/>
          <w:szCs w:val="24"/>
          <w:u w:val="single"/>
        </w:rPr>
        <w:t>/</w:t>
      </w:r>
      <w:r w:rsidR="00B100E8">
        <w:rPr>
          <w:rFonts w:ascii="Bookman Old Style" w:hAnsi="Bookman Old Style" w:cs="Tahoma"/>
          <w:b/>
          <w:szCs w:val="24"/>
          <w:u w:val="single"/>
        </w:rPr>
        <w:t>2</w:t>
      </w:r>
      <w:r w:rsidR="000D6C16">
        <w:rPr>
          <w:rFonts w:ascii="Bookman Old Style" w:hAnsi="Bookman Old Style" w:cs="Tahoma"/>
          <w:b/>
          <w:szCs w:val="24"/>
          <w:u w:val="single"/>
        </w:rPr>
        <w:t>2</w:t>
      </w:r>
      <w:r>
        <w:rPr>
          <w:rFonts w:ascii="Bookman Old Style" w:hAnsi="Bookman Old Style" w:cs="Tahoma"/>
          <w:b/>
          <w:szCs w:val="24"/>
          <w:u w:val="single"/>
        </w:rPr>
        <w:t xml:space="preserve">, che contiene tutti gli adempimenti da </w:t>
      </w:r>
      <w:proofErr w:type="gramStart"/>
      <w:r>
        <w:rPr>
          <w:rFonts w:ascii="Bookman Old Style" w:hAnsi="Bookman Old Style" w:cs="Tahoma"/>
          <w:b/>
          <w:szCs w:val="24"/>
          <w:u w:val="single"/>
        </w:rPr>
        <w:t>porre in essere</w:t>
      </w:r>
      <w:proofErr w:type="gramEnd"/>
      <w:r>
        <w:rPr>
          <w:rFonts w:ascii="Bookman Old Style" w:hAnsi="Bookman Old Style" w:cs="Tahoma"/>
          <w:b/>
          <w:szCs w:val="24"/>
          <w:u w:val="single"/>
        </w:rPr>
        <w:t xml:space="preserve"> prima della partenza, durante il soggiorno e al rientro dall’esperienza.</w:t>
      </w:r>
    </w:p>
    <w:p w14:paraId="1B3853E5" w14:textId="77777777" w:rsidR="00AA02F4" w:rsidRPr="0019071E" w:rsidRDefault="00D82BA7" w:rsidP="009B0DA1">
      <w:pPr>
        <w:pStyle w:val="Rientrocorpodeltesto21"/>
        <w:ind w:left="0" w:firstLine="0"/>
        <w:jc w:val="both"/>
        <w:rPr>
          <w:rFonts w:ascii="Bookman Old Style" w:hAnsi="Bookman Old Style" w:cs="Tahoma"/>
          <w:b/>
          <w:szCs w:val="24"/>
          <w:u w:val="single"/>
        </w:rPr>
      </w:pPr>
      <w:r>
        <w:rPr>
          <w:rFonts w:ascii="Bookman Old Style" w:hAnsi="Bookman Old Style" w:cs="Tahoma"/>
          <w:b/>
          <w:szCs w:val="24"/>
          <w:u w:val="single"/>
        </w:rPr>
        <w:t>In fede</w:t>
      </w:r>
      <w:r w:rsidR="009B0DA1" w:rsidRPr="0019071E">
        <w:rPr>
          <w:rFonts w:ascii="Bookman Old Style" w:hAnsi="Bookman Old Style" w:cs="Tahoma"/>
          <w:b/>
          <w:szCs w:val="24"/>
          <w:u w:val="single"/>
        </w:rPr>
        <w:t xml:space="preserve"> </w:t>
      </w:r>
    </w:p>
    <w:p w14:paraId="5AF73B8D" w14:textId="77777777" w:rsidR="009B0DA1" w:rsidRPr="0019071E" w:rsidRDefault="009B0DA1" w:rsidP="009B0DA1">
      <w:pPr>
        <w:pStyle w:val="Rientrocorpodeltesto21"/>
        <w:ind w:left="0" w:firstLine="0"/>
        <w:jc w:val="both"/>
        <w:rPr>
          <w:rFonts w:ascii="Bookman Old Style" w:hAnsi="Bookman Old Style" w:cs="Tahoma"/>
          <w:b/>
          <w:szCs w:val="24"/>
          <w:u w:val="single"/>
        </w:rPr>
      </w:pPr>
    </w:p>
    <w:p w14:paraId="59B47560" w14:textId="77777777" w:rsidR="00AA02F4" w:rsidRPr="0019071E" w:rsidRDefault="00AA02F4" w:rsidP="00AA02F4">
      <w:pPr>
        <w:pStyle w:val="Rientrocorpodeltesto21"/>
        <w:ind w:left="0" w:firstLine="0"/>
        <w:rPr>
          <w:rFonts w:ascii="Bookman Old Style" w:hAnsi="Bookman Old Style" w:cs="Tahoma"/>
          <w:b/>
          <w:szCs w:val="24"/>
          <w:u w:val="single"/>
        </w:rPr>
      </w:pPr>
    </w:p>
    <w:p w14:paraId="7B07C5F4" w14:textId="77777777" w:rsidR="00AA02F4" w:rsidRPr="0019071E" w:rsidRDefault="00AA02F4" w:rsidP="00AA02F4">
      <w:pPr>
        <w:pStyle w:val="Rientrocorpodeltesto21"/>
        <w:ind w:left="0" w:firstLine="0"/>
        <w:rPr>
          <w:rFonts w:ascii="Bookman Old Style" w:hAnsi="Bookman Old Style" w:cs="Tahoma"/>
          <w:b/>
          <w:szCs w:val="24"/>
          <w:u w:val="single"/>
        </w:rPr>
      </w:pPr>
      <w:r w:rsidRPr="0019071E">
        <w:rPr>
          <w:rFonts w:ascii="Bookman Old Style" w:hAnsi="Bookman Old Style" w:cs="Tahoma"/>
          <w:b/>
          <w:szCs w:val="24"/>
          <w:u w:val="single"/>
        </w:rPr>
        <w:t>Lo studente _________________________________________________________________________</w:t>
      </w:r>
    </w:p>
    <w:p w14:paraId="744218EC" w14:textId="77777777" w:rsidR="00AA02F4" w:rsidRPr="0019071E" w:rsidRDefault="00D82BA7" w:rsidP="00AA02F4">
      <w:pPr>
        <w:pStyle w:val="Rientrocorpodeltesto21"/>
        <w:ind w:left="0" w:firstLine="0"/>
        <w:jc w:val="center"/>
        <w:rPr>
          <w:rFonts w:ascii="Bookman Old Style" w:hAnsi="Bookman Old Style" w:cs="Tahoma"/>
          <w:b/>
          <w:i/>
          <w:szCs w:val="24"/>
          <w:u w:val="single"/>
        </w:rPr>
      </w:pPr>
      <w:r>
        <w:rPr>
          <w:rFonts w:ascii="Bookman Old Style" w:hAnsi="Bookman Old Style" w:cs="Tahoma"/>
          <w:b/>
          <w:i/>
          <w:szCs w:val="24"/>
          <w:u w:val="single"/>
        </w:rPr>
        <w:t xml:space="preserve">(inserire </w:t>
      </w:r>
      <w:r w:rsidR="00AA02F4" w:rsidRPr="0019071E">
        <w:rPr>
          <w:rFonts w:ascii="Bookman Old Style" w:hAnsi="Bookman Old Style" w:cs="Tahoma"/>
          <w:b/>
          <w:i/>
          <w:szCs w:val="24"/>
          <w:u w:val="single"/>
        </w:rPr>
        <w:t xml:space="preserve">nome e cognome in stampatello) </w:t>
      </w:r>
    </w:p>
    <w:p w14:paraId="26C31C88" w14:textId="77777777" w:rsidR="00AA02F4" w:rsidRPr="0019071E" w:rsidRDefault="00AA02F4" w:rsidP="00AA02F4">
      <w:pPr>
        <w:pStyle w:val="Rientrocorpodeltesto21"/>
        <w:ind w:left="0" w:firstLine="0"/>
        <w:jc w:val="center"/>
        <w:rPr>
          <w:rFonts w:ascii="Bookman Old Style" w:hAnsi="Bookman Old Style" w:cs="Tahoma"/>
          <w:b/>
          <w:i/>
          <w:szCs w:val="24"/>
          <w:u w:val="single"/>
        </w:rPr>
      </w:pPr>
    </w:p>
    <w:p w14:paraId="262A5E8E" w14:textId="77777777" w:rsidR="00D82BA7" w:rsidRDefault="00D82BA7" w:rsidP="00D82BA7">
      <w:pPr>
        <w:rPr>
          <w:rFonts w:ascii="Bookman Old Style" w:hAnsi="Bookman Old Style" w:cs="Tahoma"/>
          <w:sz w:val="24"/>
          <w:szCs w:val="24"/>
        </w:rPr>
      </w:pPr>
    </w:p>
    <w:p w14:paraId="4403204F" w14:textId="4A96B00B" w:rsidR="00D82BA7" w:rsidRPr="0019071E" w:rsidRDefault="00B31D7A" w:rsidP="00AA02F4">
      <w:pPr>
        <w:pStyle w:val="Rientrocorpodeltesto21"/>
        <w:ind w:left="0" w:firstLine="0"/>
        <w:rPr>
          <w:rFonts w:ascii="Bookman Old Style" w:hAnsi="Bookman Old Style" w:cs="Tahoma"/>
          <w:b/>
          <w:szCs w:val="24"/>
          <w:u w:val="single"/>
        </w:rPr>
      </w:pPr>
      <w:r w:rsidRPr="00B31D7A">
        <w:rPr>
          <w:rFonts w:ascii="Bookman Old Style" w:hAnsi="Bookman Old Style" w:cs="Tahoma"/>
          <w:b/>
          <w:szCs w:val="24"/>
          <w:u w:val="single"/>
        </w:rPr>
        <w:t xml:space="preserve">Cagliari, </w:t>
      </w:r>
    </w:p>
    <w:p w14:paraId="46FB5B54" w14:textId="77777777" w:rsidR="00D82BA7" w:rsidRDefault="00AA02F4" w:rsidP="00B31D7A">
      <w:pPr>
        <w:pStyle w:val="Rientrocorpodeltesto21"/>
        <w:ind w:left="0" w:firstLine="0"/>
        <w:jc w:val="center"/>
        <w:rPr>
          <w:rFonts w:ascii="Bookman Old Style" w:hAnsi="Bookman Old Style" w:cs="Tahoma"/>
          <w:b/>
          <w:i/>
          <w:szCs w:val="24"/>
          <w:u w:val="single"/>
        </w:rPr>
      </w:pPr>
      <w:r w:rsidRPr="0019071E">
        <w:rPr>
          <w:rFonts w:ascii="Bookman Old Style" w:hAnsi="Bookman Old Style" w:cs="Tahoma"/>
          <w:b/>
          <w:szCs w:val="24"/>
          <w:u w:val="single"/>
        </w:rPr>
        <w:t>FIRMA</w:t>
      </w:r>
      <w:r w:rsidRPr="0019071E">
        <w:rPr>
          <w:rFonts w:ascii="Bookman Old Style" w:hAnsi="Bookman Old Style" w:cs="Tahoma"/>
          <w:b/>
          <w:i/>
          <w:szCs w:val="24"/>
          <w:u w:val="single"/>
        </w:rPr>
        <w:t xml:space="preserve"> </w:t>
      </w:r>
    </w:p>
    <w:p w14:paraId="33EB7D2F" w14:textId="77777777" w:rsidR="00D82BA7" w:rsidRDefault="00D82BA7" w:rsidP="00D82BA7">
      <w:pPr>
        <w:pStyle w:val="Rientrocorpodeltesto21"/>
        <w:ind w:left="0" w:firstLine="0"/>
        <w:jc w:val="right"/>
        <w:rPr>
          <w:rFonts w:ascii="Bookman Old Style" w:hAnsi="Bookman Old Style" w:cs="Tahoma"/>
          <w:b/>
          <w:i/>
          <w:szCs w:val="24"/>
          <w:u w:val="single"/>
        </w:rPr>
      </w:pPr>
    </w:p>
    <w:p w14:paraId="6C2E3B7A" w14:textId="77777777" w:rsidR="00D82BA7" w:rsidRDefault="00D82BA7" w:rsidP="00D82BA7">
      <w:pPr>
        <w:pStyle w:val="Rientrocorpodeltesto21"/>
        <w:ind w:left="0" w:firstLine="0"/>
        <w:jc w:val="right"/>
        <w:rPr>
          <w:rFonts w:ascii="Bookman Old Style" w:hAnsi="Bookman Old Style" w:cs="Tahoma"/>
          <w:b/>
          <w:i/>
          <w:szCs w:val="24"/>
          <w:u w:val="single"/>
        </w:rPr>
      </w:pPr>
    </w:p>
    <w:p w14:paraId="44ACBB7E" w14:textId="77777777" w:rsidR="00D82BA7" w:rsidRDefault="00D82BA7" w:rsidP="00D82BA7">
      <w:pPr>
        <w:pStyle w:val="Rientrocorpodeltesto21"/>
        <w:ind w:left="0" w:firstLine="0"/>
        <w:jc w:val="right"/>
        <w:rPr>
          <w:rFonts w:ascii="Bookman Old Style" w:hAnsi="Bookman Old Style" w:cs="Tahoma"/>
          <w:b/>
          <w:i/>
          <w:szCs w:val="24"/>
          <w:u w:val="single"/>
        </w:rPr>
      </w:pPr>
    </w:p>
    <w:p w14:paraId="31A1BA80" w14:textId="77777777" w:rsidR="00D82BA7" w:rsidRDefault="00D82BA7" w:rsidP="00D82BA7">
      <w:pPr>
        <w:pStyle w:val="Rientrocorpodeltesto21"/>
        <w:pBdr>
          <w:bottom w:val="single" w:sz="12" w:space="1" w:color="auto"/>
        </w:pBdr>
        <w:ind w:left="0" w:firstLine="0"/>
        <w:jc w:val="right"/>
        <w:rPr>
          <w:rFonts w:ascii="Bookman Old Style" w:hAnsi="Bookman Old Style" w:cs="Tahoma"/>
          <w:b/>
          <w:i/>
          <w:szCs w:val="24"/>
          <w:u w:val="single"/>
        </w:rPr>
      </w:pPr>
    </w:p>
    <w:p w14:paraId="247C7F4B" w14:textId="77777777" w:rsidR="00D82BA7" w:rsidRDefault="00D82BA7" w:rsidP="00D82BA7">
      <w:pPr>
        <w:pStyle w:val="Rientrocorpodeltesto21"/>
        <w:ind w:left="0" w:firstLine="0"/>
        <w:jc w:val="both"/>
        <w:rPr>
          <w:rFonts w:ascii="Bookman Old Style" w:hAnsi="Bookman Old Style" w:cs="Tahoma"/>
          <w:b/>
          <w:szCs w:val="24"/>
          <w:u w:val="single"/>
        </w:rPr>
      </w:pPr>
    </w:p>
    <w:p w14:paraId="2E5B02A5" w14:textId="36ADE924" w:rsidR="009439B4" w:rsidRDefault="00D82BA7" w:rsidP="00D82BA7">
      <w:pPr>
        <w:pStyle w:val="Rientrocorpodeltesto21"/>
        <w:ind w:left="0" w:firstLine="0"/>
        <w:jc w:val="both"/>
        <w:rPr>
          <w:rFonts w:ascii="Bookman Old Style" w:hAnsi="Bookman Old Style" w:cs="Tahoma"/>
          <w:b/>
          <w:i/>
          <w:szCs w:val="24"/>
          <w:u w:val="single"/>
        </w:rPr>
      </w:pPr>
      <w:r w:rsidRPr="00D82BA7">
        <w:rPr>
          <w:rFonts w:ascii="Bookman Old Style" w:hAnsi="Bookman Old Style" w:cs="Tahoma"/>
          <w:b/>
          <w:i/>
          <w:szCs w:val="24"/>
          <w:u w:val="single"/>
        </w:rPr>
        <w:t>Tale pagina deve essere</w:t>
      </w:r>
      <w:r>
        <w:rPr>
          <w:rFonts w:ascii="Bookman Old Style" w:hAnsi="Bookman Old Style" w:cs="Tahoma"/>
          <w:b/>
          <w:i/>
          <w:szCs w:val="24"/>
          <w:u w:val="single"/>
        </w:rPr>
        <w:t xml:space="preserve"> acclusa al</w:t>
      </w:r>
      <w:r w:rsidR="0006303F">
        <w:rPr>
          <w:rFonts w:ascii="Bookman Old Style" w:hAnsi="Bookman Old Style" w:cs="Tahoma"/>
          <w:b/>
          <w:i/>
          <w:szCs w:val="24"/>
          <w:u w:val="single"/>
        </w:rPr>
        <w:t xml:space="preserve">l’accordo </w:t>
      </w:r>
      <w:r>
        <w:rPr>
          <w:rFonts w:ascii="Bookman Old Style" w:hAnsi="Bookman Old Style" w:cs="Tahoma"/>
          <w:b/>
          <w:i/>
          <w:szCs w:val="24"/>
          <w:u w:val="single"/>
        </w:rPr>
        <w:t xml:space="preserve">di mobilità che andrà consegnato </w:t>
      </w:r>
      <w:r w:rsidR="006A000B">
        <w:rPr>
          <w:rFonts w:ascii="Bookman Old Style" w:hAnsi="Bookman Old Style" w:cs="Tahoma"/>
          <w:b/>
          <w:i/>
          <w:szCs w:val="24"/>
          <w:u w:val="single"/>
        </w:rPr>
        <w:t>allo</w:t>
      </w:r>
      <w:r>
        <w:rPr>
          <w:rFonts w:ascii="Bookman Old Style" w:hAnsi="Bookman Old Style" w:cs="Tahoma"/>
          <w:b/>
          <w:i/>
          <w:szCs w:val="24"/>
          <w:u w:val="single"/>
        </w:rPr>
        <w:t xml:space="preserve"> Sportello Erasmus della Facoltà di riferimento entro il 3</w:t>
      </w:r>
      <w:r w:rsidR="006A000B">
        <w:rPr>
          <w:rFonts w:ascii="Bookman Old Style" w:hAnsi="Bookman Old Style" w:cs="Tahoma"/>
          <w:b/>
          <w:i/>
          <w:szCs w:val="24"/>
          <w:u w:val="single"/>
        </w:rPr>
        <w:t>1</w:t>
      </w:r>
      <w:r>
        <w:rPr>
          <w:rFonts w:ascii="Bookman Old Style" w:hAnsi="Bookman Old Style" w:cs="Tahoma"/>
          <w:b/>
          <w:i/>
          <w:szCs w:val="24"/>
          <w:u w:val="single"/>
        </w:rPr>
        <w:t xml:space="preserve"> </w:t>
      </w:r>
      <w:proofErr w:type="gramStart"/>
      <w:r w:rsidR="000D6C16">
        <w:rPr>
          <w:rFonts w:ascii="Bookman Old Style" w:hAnsi="Bookman Old Style" w:cs="Tahoma"/>
          <w:b/>
          <w:i/>
          <w:szCs w:val="24"/>
          <w:u w:val="single"/>
        </w:rPr>
        <w:t>Luglio</w:t>
      </w:r>
      <w:proofErr w:type="gramEnd"/>
      <w:r w:rsidR="000D6C16">
        <w:rPr>
          <w:rFonts w:ascii="Bookman Old Style" w:hAnsi="Bookman Old Style" w:cs="Tahoma"/>
          <w:b/>
          <w:i/>
          <w:szCs w:val="24"/>
          <w:u w:val="single"/>
        </w:rPr>
        <w:t xml:space="preserve"> </w:t>
      </w:r>
      <w:r>
        <w:rPr>
          <w:rFonts w:ascii="Bookman Old Style" w:hAnsi="Bookman Old Style" w:cs="Tahoma"/>
          <w:b/>
          <w:i/>
          <w:szCs w:val="24"/>
          <w:u w:val="single"/>
        </w:rPr>
        <w:t>20</w:t>
      </w:r>
      <w:r w:rsidR="006A000B">
        <w:rPr>
          <w:rFonts w:ascii="Bookman Old Style" w:hAnsi="Bookman Old Style" w:cs="Tahoma"/>
          <w:b/>
          <w:i/>
          <w:szCs w:val="24"/>
          <w:u w:val="single"/>
        </w:rPr>
        <w:t>2</w:t>
      </w:r>
      <w:r w:rsidR="000D6C16">
        <w:rPr>
          <w:rFonts w:ascii="Bookman Old Style" w:hAnsi="Bookman Old Style" w:cs="Tahoma"/>
          <w:b/>
          <w:i/>
          <w:szCs w:val="24"/>
          <w:u w:val="single"/>
        </w:rPr>
        <w:t>1</w:t>
      </w:r>
      <w:r>
        <w:rPr>
          <w:rFonts w:ascii="Bookman Old Style" w:hAnsi="Bookman Old Style" w:cs="Tahoma"/>
          <w:b/>
          <w:i/>
          <w:szCs w:val="24"/>
          <w:u w:val="single"/>
        </w:rPr>
        <w:t xml:space="preserve"> per gli studenti del primo semestre e entro il 31 ottobre 20</w:t>
      </w:r>
      <w:r w:rsidR="006A000B">
        <w:rPr>
          <w:rFonts w:ascii="Bookman Old Style" w:hAnsi="Bookman Old Style" w:cs="Tahoma"/>
          <w:b/>
          <w:i/>
          <w:szCs w:val="24"/>
          <w:u w:val="single"/>
        </w:rPr>
        <w:t>2</w:t>
      </w:r>
      <w:r w:rsidR="000D6C16">
        <w:rPr>
          <w:rFonts w:ascii="Bookman Old Style" w:hAnsi="Bookman Old Style" w:cs="Tahoma"/>
          <w:b/>
          <w:i/>
          <w:szCs w:val="24"/>
          <w:u w:val="single"/>
        </w:rPr>
        <w:t>1</w:t>
      </w:r>
      <w:r w:rsidR="006A000B">
        <w:rPr>
          <w:rFonts w:ascii="Bookman Old Style" w:hAnsi="Bookman Old Style" w:cs="Tahoma"/>
          <w:b/>
          <w:i/>
          <w:szCs w:val="24"/>
          <w:u w:val="single"/>
        </w:rPr>
        <w:t xml:space="preserve"> </w:t>
      </w:r>
      <w:r>
        <w:rPr>
          <w:rFonts w:ascii="Bookman Old Style" w:hAnsi="Bookman Old Style" w:cs="Tahoma"/>
          <w:b/>
          <w:i/>
          <w:szCs w:val="24"/>
          <w:u w:val="single"/>
        </w:rPr>
        <w:t>per gli studenti del secondo semestre.</w:t>
      </w:r>
    </w:p>
    <w:sectPr w:rsidR="009439B4" w:rsidSect="000E19B6">
      <w:headerReference w:type="default" r:id="rId30"/>
      <w:footerReference w:type="default" r:id="rId31"/>
      <w:headerReference w:type="first" r:id="rId32"/>
      <w:footerReference w:type="first" r:id="rId33"/>
      <w:pgSz w:w="11906" w:h="16838" w:code="9"/>
      <w:pgMar w:top="1985" w:right="1134" w:bottom="1418" w:left="1134" w:header="96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FFEFA" w14:textId="77777777" w:rsidR="009728F5" w:rsidRDefault="009728F5" w:rsidP="00E14A57">
      <w:r>
        <w:separator/>
      </w:r>
    </w:p>
  </w:endnote>
  <w:endnote w:type="continuationSeparator" w:id="0">
    <w:p w14:paraId="54896B07" w14:textId="77777777" w:rsidR="009728F5" w:rsidRDefault="009728F5" w:rsidP="00E1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78710" w14:textId="77777777" w:rsidR="00130D03" w:rsidRDefault="00130D03" w:rsidP="00002F95">
    <w:pPr>
      <w:pStyle w:val="Universit-Direzioneedirigente"/>
      <w:jc w:val="left"/>
    </w:pPr>
    <w:r w:rsidRPr="00B33910">
      <w:t>Settore Mobilità studentesca e attività relative ai programmi di scambio</w:t>
    </w:r>
  </w:p>
  <w:p w14:paraId="4B8556F0" w14:textId="77777777" w:rsidR="00130D03" w:rsidRDefault="00130D03" w:rsidP="00002F95">
    <w:pPr>
      <w:pStyle w:val="Universit-Direzioneedirigente"/>
      <w:jc w:val="left"/>
    </w:pPr>
    <w:r>
      <w:t xml:space="preserve">Sede: </w:t>
    </w:r>
    <w:r w:rsidRPr="00B33910">
      <w:t xml:space="preserve">Campus Aresu </w:t>
    </w:r>
    <w:r>
      <w:t xml:space="preserve">- via San Giorgio 12 - </w:t>
    </w:r>
    <w:r w:rsidRPr="00B33910">
      <w:t>ingresso 2 -</w:t>
    </w:r>
    <w:r>
      <w:t xml:space="preserve"> 09124 CAGLIARI </w:t>
    </w:r>
  </w:p>
  <w:p w14:paraId="55652534" w14:textId="5D99CC94" w:rsidR="00130D03" w:rsidRPr="00A863F4" w:rsidRDefault="00130D03" w:rsidP="0002441F">
    <w:pPr>
      <w:pStyle w:val="Universit-Direzioneedirigente"/>
      <w:jc w:val="left"/>
      <w:rPr>
        <w:lang w:val="fr-FR"/>
      </w:rPr>
    </w:pPr>
    <w:r w:rsidRPr="00A863F4">
      <w:rPr>
        <w:lang w:val="fr-FR"/>
      </w:rPr>
      <w:t xml:space="preserve">Tel. 070.675 6533 - Fax 070 675 6543- </w:t>
    </w:r>
    <w:r w:rsidR="0002441F">
      <w:rPr>
        <w:lang w:val="fr-FR"/>
      </w:rPr>
      <w:t>e-</w:t>
    </w:r>
    <w:r w:rsidRPr="00A863F4">
      <w:rPr>
        <w:lang w:val="fr-FR"/>
      </w:rPr>
      <w:t>mail</w:t>
    </w:r>
    <w:r w:rsidR="0002441F">
      <w:rPr>
        <w:lang w:val="fr-FR"/>
      </w:rPr>
      <w:t xml:space="preserve"> : </w:t>
    </w:r>
    <w:r w:rsidRPr="00A863F4">
      <w:rPr>
        <w:lang w:val="fr-FR"/>
      </w:rPr>
      <w:t>erasmus@unica.it</w:t>
    </w:r>
  </w:p>
  <w:p w14:paraId="24512AF0" w14:textId="77777777" w:rsidR="00130D03" w:rsidRPr="004A2D05" w:rsidRDefault="00130D03" w:rsidP="00D07ED0">
    <w:pPr>
      <w:pStyle w:val="Universit-Direzioneedirigente"/>
      <w:jc w:val="center"/>
      <w:rPr>
        <w:sz w:val="22"/>
        <w:szCs w:val="22"/>
      </w:rPr>
    </w:pPr>
    <w:r w:rsidRPr="004A2D05">
      <w:rPr>
        <w:sz w:val="22"/>
        <w:szCs w:val="22"/>
      </w:rPr>
      <w:fldChar w:fldCharType="begin"/>
    </w:r>
    <w:r w:rsidRPr="004A2D05">
      <w:rPr>
        <w:sz w:val="22"/>
        <w:szCs w:val="22"/>
      </w:rPr>
      <w:instrText xml:space="preserve"> PAGE   \* MERGEFORMAT </w:instrText>
    </w:r>
    <w:r w:rsidRPr="004A2D05">
      <w:rPr>
        <w:sz w:val="22"/>
        <w:szCs w:val="22"/>
      </w:rPr>
      <w:fldChar w:fldCharType="separate"/>
    </w:r>
    <w:r>
      <w:rPr>
        <w:noProof/>
        <w:sz w:val="22"/>
        <w:szCs w:val="22"/>
      </w:rPr>
      <w:t>15</w:t>
    </w:r>
    <w:r w:rsidRPr="004A2D05">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466E" w14:textId="77777777" w:rsidR="00130D03" w:rsidRDefault="00130D03" w:rsidP="00BE0767">
    <w:pPr>
      <w:pStyle w:val="Universit-Direzioneedirigente"/>
      <w:jc w:val="left"/>
    </w:pPr>
    <w:r w:rsidRPr="00B33910">
      <w:t>Settore Mobilità studentesca e attività relative ai programmi di scambio</w:t>
    </w:r>
  </w:p>
  <w:p w14:paraId="1E65DA6E" w14:textId="1D553D8E" w:rsidR="00130D03" w:rsidRDefault="00130D03" w:rsidP="00BE0767">
    <w:pPr>
      <w:pStyle w:val="Universit-Direzioneedirigente"/>
      <w:jc w:val="left"/>
    </w:pPr>
    <w:r>
      <w:t xml:space="preserve">Sede: </w:t>
    </w:r>
    <w:r w:rsidRPr="00B33910">
      <w:t xml:space="preserve">Campus Aresu </w:t>
    </w:r>
    <w:r>
      <w:t xml:space="preserve">- via San Giorgio 12 - </w:t>
    </w:r>
    <w:r w:rsidRPr="00B33910">
      <w:t>ingresso 2 -</w:t>
    </w:r>
    <w:r>
      <w:t xml:space="preserve"> 09124 CAGLIARI</w:t>
    </w:r>
    <w:r>
      <w:br/>
      <w:t xml:space="preserve">Tel. 070.675 6533 - Fax </w:t>
    </w:r>
    <w:r w:rsidRPr="000F48A2">
      <w:t>070 675 65</w:t>
    </w:r>
    <w:r>
      <w:t xml:space="preserve">43- </w:t>
    </w:r>
    <w:r w:rsidR="0002441F">
      <w:t>e-</w:t>
    </w:r>
    <w:r>
      <w:t xml:space="preserve">mail: </w:t>
    </w:r>
    <w:hyperlink r:id="rId1" w:history="1">
      <w:r w:rsidRPr="006523A5">
        <w:rPr>
          <w:rStyle w:val="Collegamentoipertestuale"/>
        </w:rPr>
        <w:t>erasmus@unica.it</w:t>
      </w:r>
    </w:hyperlink>
  </w:p>
  <w:p w14:paraId="44797A17" w14:textId="77777777" w:rsidR="00130D03" w:rsidRPr="00735949" w:rsidRDefault="00130D03" w:rsidP="00BE0767">
    <w:pPr>
      <w:pStyle w:val="Universit-Direzioneedirigente"/>
      <w:jc w:val="left"/>
      <w:rPr>
        <w:lang w:val="en-US"/>
      </w:rPr>
    </w:pPr>
    <w:r w:rsidRPr="00735949">
      <w:rPr>
        <w:lang w:val="en-US"/>
      </w:rPr>
      <w:t xml:space="preserve">Web: </w:t>
    </w:r>
    <w:r w:rsidR="009728F5">
      <w:fldChar w:fldCharType="begin"/>
    </w:r>
    <w:r w:rsidR="009728F5" w:rsidRPr="009C033F">
      <w:rPr>
        <w:lang w:val="en-GB"/>
      </w:rPr>
      <w:instrText xml:space="preserve"> HYPERLINK "http://sites.unica.it/erasmus/" </w:instrText>
    </w:r>
    <w:r w:rsidR="009728F5">
      <w:fldChar w:fldCharType="separate"/>
    </w:r>
    <w:r w:rsidRPr="00735949">
      <w:rPr>
        <w:rStyle w:val="Collegamentoipertestuale"/>
        <w:lang w:val="en-US"/>
      </w:rPr>
      <w:t>http://sites.unica.it/erasmus/</w:t>
    </w:r>
    <w:r w:rsidR="009728F5">
      <w:rPr>
        <w:rStyle w:val="Collegamentoipertestuale"/>
        <w:lang w:val="en-US"/>
      </w:rPr>
      <w:fldChar w:fldCharType="end"/>
    </w:r>
    <w:r w:rsidRPr="00735949">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F75FD" w14:textId="77777777" w:rsidR="009728F5" w:rsidRDefault="009728F5" w:rsidP="00E14A57">
      <w:r>
        <w:separator/>
      </w:r>
    </w:p>
  </w:footnote>
  <w:footnote w:type="continuationSeparator" w:id="0">
    <w:p w14:paraId="48A9CD29" w14:textId="77777777" w:rsidR="009728F5" w:rsidRDefault="009728F5" w:rsidP="00E14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9C705" w14:textId="77777777" w:rsidR="00130D03" w:rsidRPr="008F4150" w:rsidRDefault="00130D03" w:rsidP="00977D02">
    <w:pPr>
      <w:pStyle w:val="Universit-intestazionepagsuccessive"/>
      <w:tabs>
        <w:tab w:val="clear" w:pos="9000"/>
        <w:tab w:val="right" w:pos="8226"/>
      </w:tabs>
    </w:pPr>
    <w:r>
      <w:rPr>
        <w:noProof/>
      </w:rPr>
      <w:drawing>
        <wp:anchor distT="0" distB="0" distL="114300" distR="114300" simplePos="0" relativeHeight="251658240" behindDoc="1" locked="0" layoutInCell="1" allowOverlap="1" wp14:anchorId="4D0EB580" wp14:editId="4855CA8A">
          <wp:simplePos x="0" y="0"/>
          <wp:positionH relativeFrom="column">
            <wp:posOffset>4972050</wp:posOffset>
          </wp:positionH>
          <wp:positionV relativeFrom="paragraph">
            <wp:posOffset>-143510</wp:posOffset>
          </wp:positionV>
          <wp:extent cx="457200" cy="457200"/>
          <wp:effectExtent l="0" t="0" r="0" b="0"/>
          <wp:wrapTight wrapText="bothSides">
            <wp:wrapPolygon edited="0">
              <wp:start x="0" y="0"/>
              <wp:lineTo x="0" y="20700"/>
              <wp:lineTo x="20700" y="20700"/>
              <wp:lineTo x="20700" y="0"/>
              <wp:lineTo x="0" y="0"/>
            </wp:wrapPolygon>
          </wp:wrapTight>
          <wp:docPr id="11" name="Immagine 9" descr="logouniv800_blu_rgb15_30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descr="logouniv800_blu_rgb15_30_1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anchor>
      </w:drawing>
    </w:r>
    <w:r w:rsidRPr="00866EF0">
      <w:t>Università</w:t>
    </w:r>
    <w:r w:rsidRPr="008F4150">
      <w:t xml:space="preserve"> degli Studi di Cagliari</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5BAC1" w14:textId="77777777" w:rsidR="00130D03" w:rsidRPr="009F3DF0" w:rsidRDefault="00130D03" w:rsidP="00F56988">
    <w:pPr>
      <w:pStyle w:val="Intestazione"/>
      <w:tabs>
        <w:tab w:val="right" w:pos="8080"/>
      </w:tabs>
      <w:ind w:left="1276"/>
      <w:rPr>
        <w:rFonts w:ascii="Calibri" w:hAnsi="Calibri" w:cs="Calibri"/>
        <w:b/>
        <w:bCs/>
        <w:noProof/>
        <w:color w:val="0C1975"/>
      </w:rPr>
    </w:pPr>
    <w:r w:rsidRPr="009F3DF0">
      <w:rPr>
        <w:noProof/>
      </w:rPr>
      <w:drawing>
        <wp:anchor distT="0" distB="0" distL="114300" distR="114300" simplePos="0" relativeHeight="251657216" behindDoc="1" locked="0" layoutInCell="1" allowOverlap="1" wp14:anchorId="1E47DE36" wp14:editId="46247B6F">
          <wp:simplePos x="0" y="0"/>
          <wp:positionH relativeFrom="column">
            <wp:posOffset>-158750</wp:posOffset>
          </wp:positionH>
          <wp:positionV relativeFrom="paragraph">
            <wp:posOffset>-50165</wp:posOffset>
          </wp:positionV>
          <wp:extent cx="800100" cy="800100"/>
          <wp:effectExtent l="0" t="0" r="0" b="0"/>
          <wp:wrapTight wrapText="bothSides">
            <wp:wrapPolygon edited="0">
              <wp:start x="0" y="0"/>
              <wp:lineTo x="0" y="21086"/>
              <wp:lineTo x="21086" y="21086"/>
              <wp:lineTo x="21086" y="0"/>
              <wp:lineTo x="0" y="0"/>
            </wp:wrapPolygon>
          </wp:wrapTight>
          <wp:docPr id="12"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pic:spPr>
              </pic:pic>
            </a:graphicData>
          </a:graphic>
        </wp:anchor>
      </w:drawing>
    </w:r>
    <w:r w:rsidRPr="009F3DF0">
      <w:rPr>
        <w:rFonts w:ascii="Calibri" w:hAnsi="Calibri" w:cs="Calibri"/>
        <w:b/>
        <w:bCs/>
        <w:noProof/>
        <w:color w:val="0C1975"/>
      </w:rPr>
      <w:t>Università degli Studi di Cagliari</w:t>
    </w:r>
    <w:r w:rsidRPr="009F3DF0">
      <w:rPr>
        <w:rFonts w:ascii="Calibri" w:hAnsi="Calibri" w:cs="Calibri"/>
        <w:b/>
        <w:bCs/>
        <w:noProof/>
        <w:color w:val="0C1975"/>
      </w:rPr>
      <w:tab/>
    </w:r>
  </w:p>
  <w:p w14:paraId="092A9251" w14:textId="2765B42A" w:rsidR="00130D03" w:rsidRPr="009439B4" w:rsidRDefault="00130D03" w:rsidP="009439B4">
    <w:pPr>
      <w:pStyle w:val="Intestazione"/>
      <w:tabs>
        <w:tab w:val="right" w:pos="8080"/>
      </w:tabs>
      <w:ind w:left="1276"/>
      <w:rPr>
        <w:rFonts w:ascii="Calibri" w:hAnsi="Calibri" w:cs="Calibri"/>
        <w:bCs/>
        <w:noProof/>
        <w:color w:val="0C1975"/>
        <w:sz w:val="20"/>
        <w:szCs w:val="20"/>
      </w:rPr>
    </w:pPr>
    <w:r w:rsidRPr="009439B4">
      <w:rPr>
        <w:rFonts w:ascii="Calibri" w:hAnsi="Calibri" w:cs="Calibri"/>
        <w:bCs/>
        <w:noProof/>
        <w:color w:val="0C1975"/>
        <w:sz w:val="20"/>
        <w:szCs w:val="20"/>
      </w:rPr>
      <w:t>DIREZIONE PER I SERVIZI AGLI STUDENTI E SERVIZI GENERALI</w:t>
    </w:r>
  </w:p>
  <w:p w14:paraId="413BF4D5" w14:textId="03BD6E0D" w:rsidR="00130D03" w:rsidRPr="009439B4" w:rsidRDefault="00130D03" w:rsidP="009439B4">
    <w:pPr>
      <w:pStyle w:val="Intestazione"/>
      <w:tabs>
        <w:tab w:val="right" w:pos="8080"/>
      </w:tabs>
      <w:ind w:left="1276"/>
      <w:rPr>
        <w:rFonts w:ascii="Calibri" w:hAnsi="Calibri" w:cs="Calibri"/>
        <w:bCs/>
        <w:noProof/>
        <w:color w:val="0C1975"/>
        <w:sz w:val="20"/>
        <w:szCs w:val="20"/>
      </w:rPr>
    </w:pPr>
    <w:r w:rsidRPr="009439B4">
      <w:rPr>
        <w:rFonts w:ascii="Calibri" w:hAnsi="Calibri" w:cs="Calibri"/>
        <w:bCs/>
        <w:noProof/>
        <w:color w:val="0C1975"/>
        <w:sz w:val="20"/>
        <w:szCs w:val="20"/>
      </w:rPr>
      <w:t>Dirigente: Simonetta Negrini</w:t>
    </w:r>
  </w:p>
  <w:p w14:paraId="65C3ED1B" w14:textId="342C6D31" w:rsidR="00130D03" w:rsidRPr="00F56988" w:rsidRDefault="00130D03" w:rsidP="009439B4">
    <w:pPr>
      <w:pStyle w:val="Intestazione"/>
      <w:tabs>
        <w:tab w:val="right" w:pos="8080"/>
      </w:tabs>
      <w:ind w:left="1276"/>
      <w:rPr>
        <w:rFonts w:ascii="Calibri" w:hAnsi="Calibri" w:cs="Calibri"/>
        <w:bCs/>
        <w:noProof/>
        <w:color w:val="0C1975"/>
        <w:sz w:val="20"/>
        <w:szCs w:val="20"/>
      </w:rPr>
    </w:pPr>
    <w:r w:rsidRPr="009439B4">
      <w:rPr>
        <w:rFonts w:ascii="Calibri" w:hAnsi="Calibri" w:cs="Calibri"/>
        <w:bCs/>
        <w:noProof/>
        <w:color w:val="0C1975"/>
        <w:sz w:val="20"/>
        <w:szCs w:val="20"/>
      </w:rPr>
      <w:t>Funzionario responsabile: Anna Maria Aloi</w:t>
    </w:r>
  </w:p>
  <w:p w14:paraId="286C2430" w14:textId="77777777" w:rsidR="00130D03" w:rsidRPr="00DC3846" w:rsidRDefault="00130D03" w:rsidP="003547A0">
    <w:pPr>
      <w:pStyle w:val="Universit-Direzioneedirigente"/>
      <w:ind w:lef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3171"/>
    <w:multiLevelType w:val="hybridMultilevel"/>
    <w:tmpl w:val="245A14E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184009"/>
    <w:multiLevelType w:val="hybridMultilevel"/>
    <w:tmpl w:val="7654E7CC"/>
    <w:lvl w:ilvl="0" w:tplc="45FE9368">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88C20DB"/>
    <w:multiLevelType w:val="hybridMultilevel"/>
    <w:tmpl w:val="4A9A490E"/>
    <w:lvl w:ilvl="0" w:tplc="04100017">
      <w:start w:val="1"/>
      <w:numFmt w:val="lowerLetter"/>
      <w:lvlText w:val="%1)"/>
      <w:lvlJc w:val="left"/>
      <w:pPr>
        <w:tabs>
          <w:tab w:val="num" w:pos="1004"/>
        </w:tabs>
        <w:ind w:left="1004" w:hanging="360"/>
      </w:pPr>
    </w:lvl>
    <w:lvl w:ilvl="1" w:tplc="04100019" w:tentative="1">
      <w:start w:val="1"/>
      <w:numFmt w:val="lowerLetter"/>
      <w:lvlText w:val="%2."/>
      <w:lvlJc w:val="left"/>
      <w:pPr>
        <w:tabs>
          <w:tab w:val="num" w:pos="1724"/>
        </w:tabs>
        <w:ind w:left="1724" w:hanging="360"/>
      </w:pPr>
    </w:lvl>
    <w:lvl w:ilvl="2" w:tplc="0410001B" w:tentative="1">
      <w:start w:val="1"/>
      <w:numFmt w:val="lowerRoman"/>
      <w:lvlText w:val="%3."/>
      <w:lvlJc w:val="right"/>
      <w:pPr>
        <w:tabs>
          <w:tab w:val="num" w:pos="2444"/>
        </w:tabs>
        <w:ind w:left="2444" w:hanging="180"/>
      </w:pPr>
    </w:lvl>
    <w:lvl w:ilvl="3" w:tplc="0410000F" w:tentative="1">
      <w:start w:val="1"/>
      <w:numFmt w:val="decimal"/>
      <w:lvlText w:val="%4."/>
      <w:lvlJc w:val="left"/>
      <w:pPr>
        <w:tabs>
          <w:tab w:val="num" w:pos="3164"/>
        </w:tabs>
        <w:ind w:left="3164" w:hanging="360"/>
      </w:pPr>
    </w:lvl>
    <w:lvl w:ilvl="4" w:tplc="04100019" w:tentative="1">
      <w:start w:val="1"/>
      <w:numFmt w:val="lowerLetter"/>
      <w:lvlText w:val="%5."/>
      <w:lvlJc w:val="left"/>
      <w:pPr>
        <w:tabs>
          <w:tab w:val="num" w:pos="3884"/>
        </w:tabs>
        <w:ind w:left="3884" w:hanging="360"/>
      </w:pPr>
    </w:lvl>
    <w:lvl w:ilvl="5" w:tplc="0410001B" w:tentative="1">
      <w:start w:val="1"/>
      <w:numFmt w:val="lowerRoman"/>
      <w:lvlText w:val="%6."/>
      <w:lvlJc w:val="right"/>
      <w:pPr>
        <w:tabs>
          <w:tab w:val="num" w:pos="4604"/>
        </w:tabs>
        <w:ind w:left="4604" w:hanging="180"/>
      </w:pPr>
    </w:lvl>
    <w:lvl w:ilvl="6" w:tplc="0410000F" w:tentative="1">
      <w:start w:val="1"/>
      <w:numFmt w:val="decimal"/>
      <w:lvlText w:val="%7."/>
      <w:lvlJc w:val="left"/>
      <w:pPr>
        <w:tabs>
          <w:tab w:val="num" w:pos="5324"/>
        </w:tabs>
        <w:ind w:left="5324" w:hanging="360"/>
      </w:pPr>
    </w:lvl>
    <w:lvl w:ilvl="7" w:tplc="04100019" w:tentative="1">
      <w:start w:val="1"/>
      <w:numFmt w:val="lowerLetter"/>
      <w:lvlText w:val="%8."/>
      <w:lvlJc w:val="left"/>
      <w:pPr>
        <w:tabs>
          <w:tab w:val="num" w:pos="6044"/>
        </w:tabs>
        <w:ind w:left="6044" w:hanging="360"/>
      </w:pPr>
    </w:lvl>
    <w:lvl w:ilvl="8" w:tplc="0410001B" w:tentative="1">
      <w:start w:val="1"/>
      <w:numFmt w:val="lowerRoman"/>
      <w:lvlText w:val="%9."/>
      <w:lvlJc w:val="right"/>
      <w:pPr>
        <w:tabs>
          <w:tab w:val="num" w:pos="6764"/>
        </w:tabs>
        <w:ind w:left="6764" w:hanging="180"/>
      </w:pPr>
    </w:lvl>
  </w:abstractNum>
  <w:abstractNum w:abstractNumId="3" w15:restartNumberingAfterBreak="0">
    <w:nsid w:val="0CB52A44"/>
    <w:multiLevelType w:val="hybridMultilevel"/>
    <w:tmpl w:val="EF541172"/>
    <w:lvl w:ilvl="0" w:tplc="0410000B">
      <w:start w:val="1"/>
      <w:numFmt w:val="bullet"/>
      <w:lvlText w:val=""/>
      <w:lvlJc w:val="left"/>
      <w:pPr>
        <w:ind w:left="1500" w:hanging="360"/>
      </w:pPr>
      <w:rPr>
        <w:rFonts w:ascii="Wingdings" w:hAnsi="Wingdings"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4" w15:restartNumberingAfterBreak="0">
    <w:nsid w:val="0FE15EBD"/>
    <w:multiLevelType w:val="hybridMultilevel"/>
    <w:tmpl w:val="6A6E8E12"/>
    <w:lvl w:ilvl="0" w:tplc="0410000F">
      <w:start w:val="1"/>
      <w:numFmt w:val="decimal"/>
      <w:lvlText w:val="%1."/>
      <w:lvlJc w:val="left"/>
      <w:pPr>
        <w:ind w:left="1800" w:hanging="360"/>
      </w:p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5" w15:restartNumberingAfterBreak="0">
    <w:nsid w:val="12D51A89"/>
    <w:multiLevelType w:val="hybridMultilevel"/>
    <w:tmpl w:val="5F56C0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9017F6D"/>
    <w:multiLevelType w:val="hybridMultilevel"/>
    <w:tmpl w:val="4C129E1A"/>
    <w:lvl w:ilvl="0" w:tplc="182CB2D6">
      <w:start w:val="10"/>
      <w:numFmt w:val="decimal"/>
      <w:lvlText w:val="%1."/>
      <w:lvlJc w:val="left"/>
      <w:pPr>
        <w:ind w:left="756" w:hanging="396"/>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B205FC0"/>
    <w:multiLevelType w:val="singleLevel"/>
    <w:tmpl w:val="04100017"/>
    <w:lvl w:ilvl="0">
      <w:start w:val="1"/>
      <w:numFmt w:val="lowerLetter"/>
      <w:lvlText w:val="%1)"/>
      <w:lvlJc w:val="left"/>
      <w:pPr>
        <w:tabs>
          <w:tab w:val="num" w:pos="360"/>
        </w:tabs>
        <w:ind w:left="360" w:hanging="360"/>
      </w:pPr>
    </w:lvl>
  </w:abstractNum>
  <w:abstractNum w:abstractNumId="8" w15:restartNumberingAfterBreak="0">
    <w:nsid w:val="20BB6D18"/>
    <w:multiLevelType w:val="hybridMultilevel"/>
    <w:tmpl w:val="1CF69342"/>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2BC3391"/>
    <w:multiLevelType w:val="hybridMultilevel"/>
    <w:tmpl w:val="F6CE07CE"/>
    <w:lvl w:ilvl="0" w:tplc="0410000B">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0" w15:restartNumberingAfterBreak="0">
    <w:nsid w:val="243B3139"/>
    <w:multiLevelType w:val="hybridMultilevel"/>
    <w:tmpl w:val="1986B27C"/>
    <w:lvl w:ilvl="0" w:tplc="04100001">
      <w:start w:val="1"/>
      <w:numFmt w:val="bullet"/>
      <w:lvlText w:val=""/>
      <w:lvlJc w:val="left"/>
      <w:pPr>
        <w:ind w:left="1080" w:hanging="360"/>
      </w:pPr>
      <w:rPr>
        <w:rFonts w:ascii="Symbol" w:hAnsi="Symbol" w:cs="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cs="Wingdings" w:hint="default"/>
      </w:rPr>
    </w:lvl>
    <w:lvl w:ilvl="3" w:tplc="04100001" w:tentative="1">
      <w:start w:val="1"/>
      <w:numFmt w:val="bullet"/>
      <w:lvlText w:val=""/>
      <w:lvlJc w:val="left"/>
      <w:pPr>
        <w:ind w:left="3240" w:hanging="360"/>
      </w:pPr>
      <w:rPr>
        <w:rFonts w:ascii="Symbol" w:hAnsi="Symbol" w:cs="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cs="Wingdings" w:hint="default"/>
      </w:rPr>
    </w:lvl>
    <w:lvl w:ilvl="6" w:tplc="04100001" w:tentative="1">
      <w:start w:val="1"/>
      <w:numFmt w:val="bullet"/>
      <w:lvlText w:val=""/>
      <w:lvlJc w:val="left"/>
      <w:pPr>
        <w:ind w:left="5400" w:hanging="360"/>
      </w:pPr>
      <w:rPr>
        <w:rFonts w:ascii="Symbol" w:hAnsi="Symbol" w:cs="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cs="Wingdings" w:hint="default"/>
      </w:rPr>
    </w:lvl>
  </w:abstractNum>
  <w:abstractNum w:abstractNumId="11" w15:restartNumberingAfterBreak="0">
    <w:nsid w:val="2748377B"/>
    <w:multiLevelType w:val="hybridMultilevel"/>
    <w:tmpl w:val="3E1E895E"/>
    <w:lvl w:ilvl="0" w:tplc="74A0AFB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CF860D7"/>
    <w:multiLevelType w:val="hybridMultilevel"/>
    <w:tmpl w:val="2424CEB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DED263A"/>
    <w:multiLevelType w:val="hybridMultilevel"/>
    <w:tmpl w:val="84E6F4B4"/>
    <w:lvl w:ilvl="0" w:tplc="0410000F">
      <w:start w:val="1"/>
      <w:numFmt w:val="decimal"/>
      <w:lvlText w:val="%1."/>
      <w:lvlJc w:val="left"/>
      <w:pPr>
        <w:ind w:left="644"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F865220"/>
    <w:multiLevelType w:val="hybridMultilevel"/>
    <w:tmpl w:val="04405E80"/>
    <w:lvl w:ilvl="0" w:tplc="C55CD2EA">
      <w:start w:val="1"/>
      <w:numFmt w:val="upperLetter"/>
      <w:lvlText w:val="%1."/>
      <w:lvlJc w:val="left"/>
      <w:pPr>
        <w:ind w:left="644" w:hanging="360"/>
      </w:pPr>
      <w:rPr>
        <w:rFonts w:hint="default"/>
        <w:sz w:val="24"/>
        <w:szCs w:val="24"/>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5" w15:restartNumberingAfterBreak="0">
    <w:nsid w:val="306E2A56"/>
    <w:multiLevelType w:val="hybridMultilevel"/>
    <w:tmpl w:val="0908B4C0"/>
    <w:lvl w:ilvl="0" w:tplc="0E9CDE0C">
      <w:start w:val="14"/>
      <w:numFmt w:val="decimal"/>
      <w:lvlText w:val="%1."/>
      <w:lvlJc w:val="left"/>
      <w:pPr>
        <w:ind w:left="1116" w:hanging="396"/>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6" w15:restartNumberingAfterBreak="0">
    <w:nsid w:val="319D0C6C"/>
    <w:multiLevelType w:val="hybridMultilevel"/>
    <w:tmpl w:val="AE743658"/>
    <w:lvl w:ilvl="0" w:tplc="D6C28472">
      <w:start w:val="10"/>
      <w:numFmt w:val="decimal"/>
      <w:lvlText w:val="%1."/>
      <w:lvlJc w:val="left"/>
      <w:pPr>
        <w:ind w:left="3515" w:hanging="396"/>
      </w:pPr>
      <w:rPr>
        <w:rFonts w:hint="default"/>
      </w:rPr>
    </w:lvl>
    <w:lvl w:ilvl="1" w:tplc="04100019" w:tentative="1">
      <w:start w:val="1"/>
      <w:numFmt w:val="lowerLetter"/>
      <w:lvlText w:val="%2."/>
      <w:lvlJc w:val="left"/>
      <w:pPr>
        <w:ind w:left="4199" w:hanging="360"/>
      </w:pPr>
    </w:lvl>
    <w:lvl w:ilvl="2" w:tplc="0410001B" w:tentative="1">
      <w:start w:val="1"/>
      <w:numFmt w:val="lowerRoman"/>
      <w:lvlText w:val="%3."/>
      <w:lvlJc w:val="right"/>
      <w:pPr>
        <w:ind w:left="4919" w:hanging="180"/>
      </w:pPr>
    </w:lvl>
    <w:lvl w:ilvl="3" w:tplc="0410000F" w:tentative="1">
      <w:start w:val="1"/>
      <w:numFmt w:val="decimal"/>
      <w:lvlText w:val="%4."/>
      <w:lvlJc w:val="left"/>
      <w:pPr>
        <w:ind w:left="5639" w:hanging="360"/>
      </w:pPr>
    </w:lvl>
    <w:lvl w:ilvl="4" w:tplc="04100019" w:tentative="1">
      <w:start w:val="1"/>
      <w:numFmt w:val="lowerLetter"/>
      <w:lvlText w:val="%5."/>
      <w:lvlJc w:val="left"/>
      <w:pPr>
        <w:ind w:left="6359" w:hanging="360"/>
      </w:pPr>
    </w:lvl>
    <w:lvl w:ilvl="5" w:tplc="0410001B" w:tentative="1">
      <w:start w:val="1"/>
      <w:numFmt w:val="lowerRoman"/>
      <w:lvlText w:val="%6."/>
      <w:lvlJc w:val="right"/>
      <w:pPr>
        <w:ind w:left="7079" w:hanging="180"/>
      </w:pPr>
    </w:lvl>
    <w:lvl w:ilvl="6" w:tplc="0410000F" w:tentative="1">
      <w:start w:val="1"/>
      <w:numFmt w:val="decimal"/>
      <w:lvlText w:val="%7."/>
      <w:lvlJc w:val="left"/>
      <w:pPr>
        <w:ind w:left="7799" w:hanging="360"/>
      </w:pPr>
    </w:lvl>
    <w:lvl w:ilvl="7" w:tplc="04100019" w:tentative="1">
      <w:start w:val="1"/>
      <w:numFmt w:val="lowerLetter"/>
      <w:lvlText w:val="%8."/>
      <w:lvlJc w:val="left"/>
      <w:pPr>
        <w:ind w:left="8519" w:hanging="360"/>
      </w:pPr>
    </w:lvl>
    <w:lvl w:ilvl="8" w:tplc="0410001B" w:tentative="1">
      <w:start w:val="1"/>
      <w:numFmt w:val="lowerRoman"/>
      <w:lvlText w:val="%9."/>
      <w:lvlJc w:val="right"/>
      <w:pPr>
        <w:ind w:left="9239" w:hanging="180"/>
      </w:pPr>
    </w:lvl>
  </w:abstractNum>
  <w:abstractNum w:abstractNumId="17" w15:restartNumberingAfterBreak="0">
    <w:nsid w:val="33E91D88"/>
    <w:multiLevelType w:val="hybridMultilevel"/>
    <w:tmpl w:val="4F5CF8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63D1140"/>
    <w:multiLevelType w:val="hybridMultilevel"/>
    <w:tmpl w:val="EE9C5EA2"/>
    <w:lvl w:ilvl="0" w:tplc="08FAB88C">
      <w:start w:val="1"/>
      <w:numFmt w:val="decimal"/>
      <w:lvlText w:val="%1."/>
      <w:lvlJc w:val="left"/>
      <w:pPr>
        <w:tabs>
          <w:tab w:val="num" w:pos="928"/>
        </w:tabs>
        <w:ind w:left="928" w:hanging="360"/>
      </w:pPr>
      <w:rPr>
        <w:b w:val="0"/>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9" w15:restartNumberingAfterBreak="0">
    <w:nsid w:val="39E2462D"/>
    <w:multiLevelType w:val="hybridMultilevel"/>
    <w:tmpl w:val="1CCABF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F4A48A7"/>
    <w:multiLevelType w:val="hybridMultilevel"/>
    <w:tmpl w:val="3F46AC0A"/>
    <w:lvl w:ilvl="0" w:tplc="0410000B">
      <w:start w:val="1"/>
      <w:numFmt w:val="bullet"/>
      <w:lvlText w:val=""/>
      <w:lvlJc w:val="left"/>
      <w:pPr>
        <w:ind w:left="1211"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4C90C40"/>
    <w:multiLevelType w:val="hybridMultilevel"/>
    <w:tmpl w:val="3FFAAE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8B622A2"/>
    <w:multiLevelType w:val="hybridMultilevel"/>
    <w:tmpl w:val="C7EC38C0"/>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01F0BC8"/>
    <w:multiLevelType w:val="multilevel"/>
    <w:tmpl w:val="C64AAE2A"/>
    <w:lvl w:ilvl="0">
      <w:start w:val="1"/>
      <w:numFmt w:val="decimal"/>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24" w15:restartNumberingAfterBreak="0">
    <w:nsid w:val="5B4C4F4F"/>
    <w:multiLevelType w:val="hybridMultilevel"/>
    <w:tmpl w:val="AC083B98"/>
    <w:lvl w:ilvl="0" w:tplc="04100015">
      <w:start w:val="1"/>
      <w:numFmt w:val="upp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D7468E8"/>
    <w:multiLevelType w:val="hybridMultilevel"/>
    <w:tmpl w:val="5A0CEE14"/>
    <w:lvl w:ilvl="0" w:tplc="0E0A0950">
      <w:start w:val="1"/>
      <w:numFmt w:val="decimal"/>
      <w:lvlText w:val="%1."/>
      <w:lvlJc w:val="left"/>
      <w:pPr>
        <w:ind w:left="1500" w:hanging="360"/>
      </w:pPr>
      <w:rPr>
        <w:b/>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6" w15:restartNumberingAfterBreak="0">
    <w:nsid w:val="62A05A13"/>
    <w:multiLevelType w:val="hybridMultilevel"/>
    <w:tmpl w:val="94284D8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7" w15:restartNumberingAfterBreak="0">
    <w:nsid w:val="661509E4"/>
    <w:multiLevelType w:val="hybridMultilevel"/>
    <w:tmpl w:val="588E99FC"/>
    <w:lvl w:ilvl="0" w:tplc="0410000F">
      <w:start w:val="1"/>
      <w:numFmt w:val="decimal"/>
      <w:lvlText w:val="%1."/>
      <w:lvlJc w:val="left"/>
      <w:pPr>
        <w:ind w:left="795" w:hanging="360"/>
      </w:pPr>
    </w:lvl>
    <w:lvl w:ilvl="1" w:tplc="04100019" w:tentative="1">
      <w:start w:val="1"/>
      <w:numFmt w:val="lowerLetter"/>
      <w:lvlText w:val="%2."/>
      <w:lvlJc w:val="left"/>
      <w:pPr>
        <w:ind w:left="1515" w:hanging="360"/>
      </w:pPr>
    </w:lvl>
    <w:lvl w:ilvl="2" w:tplc="0410001B" w:tentative="1">
      <w:start w:val="1"/>
      <w:numFmt w:val="lowerRoman"/>
      <w:lvlText w:val="%3."/>
      <w:lvlJc w:val="right"/>
      <w:pPr>
        <w:ind w:left="2235" w:hanging="180"/>
      </w:pPr>
    </w:lvl>
    <w:lvl w:ilvl="3" w:tplc="0410000F" w:tentative="1">
      <w:start w:val="1"/>
      <w:numFmt w:val="decimal"/>
      <w:lvlText w:val="%4."/>
      <w:lvlJc w:val="left"/>
      <w:pPr>
        <w:ind w:left="2955" w:hanging="360"/>
      </w:pPr>
    </w:lvl>
    <w:lvl w:ilvl="4" w:tplc="04100019" w:tentative="1">
      <w:start w:val="1"/>
      <w:numFmt w:val="lowerLetter"/>
      <w:lvlText w:val="%5."/>
      <w:lvlJc w:val="left"/>
      <w:pPr>
        <w:ind w:left="3675" w:hanging="360"/>
      </w:pPr>
    </w:lvl>
    <w:lvl w:ilvl="5" w:tplc="0410001B" w:tentative="1">
      <w:start w:val="1"/>
      <w:numFmt w:val="lowerRoman"/>
      <w:lvlText w:val="%6."/>
      <w:lvlJc w:val="right"/>
      <w:pPr>
        <w:ind w:left="4395" w:hanging="180"/>
      </w:pPr>
    </w:lvl>
    <w:lvl w:ilvl="6" w:tplc="0410000F" w:tentative="1">
      <w:start w:val="1"/>
      <w:numFmt w:val="decimal"/>
      <w:lvlText w:val="%7."/>
      <w:lvlJc w:val="left"/>
      <w:pPr>
        <w:ind w:left="5115" w:hanging="360"/>
      </w:pPr>
    </w:lvl>
    <w:lvl w:ilvl="7" w:tplc="04100019" w:tentative="1">
      <w:start w:val="1"/>
      <w:numFmt w:val="lowerLetter"/>
      <w:lvlText w:val="%8."/>
      <w:lvlJc w:val="left"/>
      <w:pPr>
        <w:ind w:left="5835" w:hanging="360"/>
      </w:pPr>
    </w:lvl>
    <w:lvl w:ilvl="8" w:tplc="0410001B" w:tentative="1">
      <w:start w:val="1"/>
      <w:numFmt w:val="lowerRoman"/>
      <w:lvlText w:val="%9."/>
      <w:lvlJc w:val="right"/>
      <w:pPr>
        <w:ind w:left="6555" w:hanging="180"/>
      </w:pPr>
    </w:lvl>
  </w:abstractNum>
  <w:abstractNum w:abstractNumId="28" w15:restartNumberingAfterBreak="0">
    <w:nsid w:val="68513A4D"/>
    <w:multiLevelType w:val="hybridMultilevel"/>
    <w:tmpl w:val="2424CEB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9AD71AB"/>
    <w:multiLevelType w:val="hybridMultilevel"/>
    <w:tmpl w:val="7BFE20E8"/>
    <w:lvl w:ilvl="0" w:tplc="35B84800">
      <w:start w:val="4"/>
      <w:numFmt w:val="decimal"/>
      <w:lvlText w:val="%1."/>
      <w:lvlJc w:val="left"/>
      <w:pPr>
        <w:ind w:left="3479" w:hanging="360"/>
      </w:pPr>
      <w:rPr>
        <w:rFonts w:hint="default"/>
      </w:rPr>
    </w:lvl>
    <w:lvl w:ilvl="1" w:tplc="04100019" w:tentative="1">
      <w:start w:val="1"/>
      <w:numFmt w:val="lowerLetter"/>
      <w:lvlText w:val="%2."/>
      <w:lvlJc w:val="left"/>
      <w:pPr>
        <w:ind w:left="4199" w:hanging="360"/>
      </w:pPr>
    </w:lvl>
    <w:lvl w:ilvl="2" w:tplc="0410001B" w:tentative="1">
      <w:start w:val="1"/>
      <w:numFmt w:val="lowerRoman"/>
      <w:lvlText w:val="%3."/>
      <w:lvlJc w:val="right"/>
      <w:pPr>
        <w:ind w:left="4919" w:hanging="180"/>
      </w:pPr>
    </w:lvl>
    <w:lvl w:ilvl="3" w:tplc="0410000F" w:tentative="1">
      <w:start w:val="1"/>
      <w:numFmt w:val="decimal"/>
      <w:lvlText w:val="%4."/>
      <w:lvlJc w:val="left"/>
      <w:pPr>
        <w:ind w:left="5639" w:hanging="360"/>
      </w:pPr>
    </w:lvl>
    <w:lvl w:ilvl="4" w:tplc="04100019" w:tentative="1">
      <w:start w:val="1"/>
      <w:numFmt w:val="lowerLetter"/>
      <w:lvlText w:val="%5."/>
      <w:lvlJc w:val="left"/>
      <w:pPr>
        <w:ind w:left="6359" w:hanging="360"/>
      </w:pPr>
    </w:lvl>
    <w:lvl w:ilvl="5" w:tplc="0410001B" w:tentative="1">
      <w:start w:val="1"/>
      <w:numFmt w:val="lowerRoman"/>
      <w:lvlText w:val="%6."/>
      <w:lvlJc w:val="right"/>
      <w:pPr>
        <w:ind w:left="7079" w:hanging="180"/>
      </w:pPr>
    </w:lvl>
    <w:lvl w:ilvl="6" w:tplc="0410000F" w:tentative="1">
      <w:start w:val="1"/>
      <w:numFmt w:val="decimal"/>
      <w:lvlText w:val="%7."/>
      <w:lvlJc w:val="left"/>
      <w:pPr>
        <w:ind w:left="7799" w:hanging="360"/>
      </w:pPr>
    </w:lvl>
    <w:lvl w:ilvl="7" w:tplc="04100019" w:tentative="1">
      <w:start w:val="1"/>
      <w:numFmt w:val="lowerLetter"/>
      <w:lvlText w:val="%8."/>
      <w:lvlJc w:val="left"/>
      <w:pPr>
        <w:ind w:left="8519" w:hanging="360"/>
      </w:pPr>
    </w:lvl>
    <w:lvl w:ilvl="8" w:tplc="0410001B" w:tentative="1">
      <w:start w:val="1"/>
      <w:numFmt w:val="lowerRoman"/>
      <w:lvlText w:val="%9."/>
      <w:lvlJc w:val="right"/>
      <w:pPr>
        <w:ind w:left="9239" w:hanging="180"/>
      </w:pPr>
    </w:lvl>
  </w:abstractNum>
  <w:abstractNum w:abstractNumId="30" w15:restartNumberingAfterBreak="0">
    <w:nsid w:val="6B4627F2"/>
    <w:multiLevelType w:val="hybridMultilevel"/>
    <w:tmpl w:val="ABA6A702"/>
    <w:lvl w:ilvl="0" w:tplc="35B84800">
      <w:start w:val="6"/>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1" w15:restartNumberingAfterBreak="0">
    <w:nsid w:val="74676251"/>
    <w:multiLevelType w:val="hybridMultilevel"/>
    <w:tmpl w:val="F93C2D4E"/>
    <w:lvl w:ilvl="0" w:tplc="A8EA9F26">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7461346"/>
    <w:multiLevelType w:val="hybridMultilevel"/>
    <w:tmpl w:val="3BD26B38"/>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A846441"/>
    <w:multiLevelType w:val="hybridMultilevel"/>
    <w:tmpl w:val="D5EE9B6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CDD0E3A"/>
    <w:multiLevelType w:val="hybridMultilevel"/>
    <w:tmpl w:val="758CF17E"/>
    <w:lvl w:ilvl="0" w:tplc="0410000B">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5" w15:restartNumberingAfterBreak="0">
    <w:nsid w:val="7F941EA1"/>
    <w:multiLevelType w:val="hybridMultilevel"/>
    <w:tmpl w:val="2424CEB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FD61AB5"/>
    <w:multiLevelType w:val="hybridMultilevel"/>
    <w:tmpl w:val="98F475A6"/>
    <w:lvl w:ilvl="0" w:tplc="04100001">
      <w:start w:val="1"/>
      <w:numFmt w:val="bullet"/>
      <w:lvlText w:val=""/>
      <w:lvlJc w:val="left"/>
      <w:pPr>
        <w:ind w:left="1800" w:hanging="360"/>
      </w:pPr>
      <w:rPr>
        <w:rFonts w:ascii="Symbol" w:hAnsi="Symbol" w:cs="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cs="Wingdings" w:hint="default"/>
      </w:rPr>
    </w:lvl>
    <w:lvl w:ilvl="3" w:tplc="04100001" w:tentative="1">
      <w:start w:val="1"/>
      <w:numFmt w:val="bullet"/>
      <w:lvlText w:val=""/>
      <w:lvlJc w:val="left"/>
      <w:pPr>
        <w:ind w:left="3960" w:hanging="360"/>
      </w:pPr>
      <w:rPr>
        <w:rFonts w:ascii="Symbol" w:hAnsi="Symbol" w:cs="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cs="Wingdings" w:hint="default"/>
      </w:rPr>
    </w:lvl>
    <w:lvl w:ilvl="6" w:tplc="04100001" w:tentative="1">
      <w:start w:val="1"/>
      <w:numFmt w:val="bullet"/>
      <w:lvlText w:val=""/>
      <w:lvlJc w:val="left"/>
      <w:pPr>
        <w:ind w:left="6120" w:hanging="360"/>
      </w:pPr>
      <w:rPr>
        <w:rFonts w:ascii="Symbol" w:hAnsi="Symbol" w:cs="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cs="Wingdings" w:hint="default"/>
      </w:rPr>
    </w:lvl>
  </w:abstractNum>
  <w:abstractNum w:abstractNumId="37" w15:restartNumberingAfterBreak="0">
    <w:nsid w:val="7FE70F1F"/>
    <w:multiLevelType w:val="hybridMultilevel"/>
    <w:tmpl w:val="8272C514"/>
    <w:lvl w:ilvl="0" w:tplc="0410000B">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0"/>
  </w:num>
  <w:num w:numId="2">
    <w:abstractNumId w:val="36"/>
  </w:num>
  <w:num w:numId="3">
    <w:abstractNumId w:val="26"/>
  </w:num>
  <w:num w:numId="4">
    <w:abstractNumId w:val="4"/>
  </w:num>
  <w:num w:numId="5">
    <w:abstractNumId w:val="20"/>
  </w:num>
  <w:num w:numId="6">
    <w:abstractNumId w:val="19"/>
  </w:num>
  <w:num w:numId="7">
    <w:abstractNumId w:val="34"/>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1"/>
  </w:num>
  <w:num w:numId="11">
    <w:abstractNumId w:val="17"/>
  </w:num>
  <w:num w:numId="12">
    <w:abstractNumId w:val="25"/>
  </w:num>
  <w:num w:numId="13">
    <w:abstractNumId w:val="23"/>
  </w:num>
  <w:num w:numId="14">
    <w:abstractNumId w:val="1"/>
  </w:num>
  <w:num w:numId="15">
    <w:abstractNumId w:val="2"/>
  </w:num>
  <w:num w:numId="16">
    <w:abstractNumId w:val="32"/>
  </w:num>
  <w:num w:numId="17">
    <w:abstractNumId w:val="3"/>
  </w:num>
  <w:num w:numId="18">
    <w:abstractNumId w:val="21"/>
  </w:num>
  <w:num w:numId="19">
    <w:abstractNumId w:val="27"/>
  </w:num>
  <w:num w:numId="20">
    <w:abstractNumId w:val="24"/>
  </w:num>
  <w:num w:numId="21">
    <w:abstractNumId w:val="14"/>
  </w:num>
  <w:num w:numId="22">
    <w:abstractNumId w:val="7"/>
  </w:num>
  <w:num w:numId="23">
    <w:abstractNumId w:val="13"/>
  </w:num>
  <w:num w:numId="24">
    <w:abstractNumId w:val="31"/>
  </w:num>
  <w:num w:numId="25">
    <w:abstractNumId w:val="8"/>
  </w:num>
  <w:num w:numId="26">
    <w:abstractNumId w:val="33"/>
  </w:num>
  <w:num w:numId="27">
    <w:abstractNumId w:val="29"/>
  </w:num>
  <w:num w:numId="28">
    <w:abstractNumId w:val="30"/>
  </w:num>
  <w:num w:numId="29">
    <w:abstractNumId w:val="22"/>
  </w:num>
  <w:num w:numId="30">
    <w:abstractNumId w:val="37"/>
  </w:num>
  <w:num w:numId="31">
    <w:abstractNumId w:val="5"/>
  </w:num>
  <w:num w:numId="32">
    <w:abstractNumId w:val="28"/>
  </w:num>
  <w:num w:numId="33">
    <w:abstractNumId w:val="35"/>
  </w:num>
  <w:num w:numId="34">
    <w:abstractNumId w:val="12"/>
  </w:num>
  <w:num w:numId="35">
    <w:abstractNumId w:val="16"/>
  </w:num>
  <w:num w:numId="36">
    <w:abstractNumId w:val="6"/>
  </w:num>
  <w:num w:numId="37">
    <w:abstractNumId w:val="15"/>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77"/>
  <w:hyphenationZone w:val="283"/>
  <w:drawingGridHorizontalSpacing w:val="10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DB4"/>
    <w:rsid w:val="00002F95"/>
    <w:rsid w:val="0000540E"/>
    <w:rsid w:val="00015037"/>
    <w:rsid w:val="00021316"/>
    <w:rsid w:val="0002441F"/>
    <w:rsid w:val="000324F9"/>
    <w:rsid w:val="00033515"/>
    <w:rsid w:val="00034AE5"/>
    <w:rsid w:val="00036AD6"/>
    <w:rsid w:val="00041988"/>
    <w:rsid w:val="00043BD2"/>
    <w:rsid w:val="00055477"/>
    <w:rsid w:val="00055A33"/>
    <w:rsid w:val="0006303F"/>
    <w:rsid w:val="00065AC1"/>
    <w:rsid w:val="00070A72"/>
    <w:rsid w:val="0007254B"/>
    <w:rsid w:val="000751D4"/>
    <w:rsid w:val="00076230"/>
    <w:rsid w:val="00082A6E"/>
    <w:rsid w:val="00084789"/>
    <w:rsid w:val="000906AE"/>
    <w:rsid w:val="00093BF3"/>
    <w:rsid w:val="00097373"/>
    <w:rsid w:val="000A5DB2"/>
    <w:rsid w:val="000A610C"/>
    <w:rsid w:val="000A6CE6"/>
    <w:rsid w:val="000B3FF0"/>
    <w:rsid w:val="000C50AA"/>
    <w:rsid w:val="000C56BC"/>
    <w:rsid w:val="000D012C"/>
    <w:rsid w:val="000D6C16"/>
    <w:rsid w:val="000D7ED8"/>
    <w:rsid w:val="000E19B6"/>
    <w:rsid w:val="000E7222"/>
    <w:rsid w:val="000F34A7"/>
    <w:rsid w:val="000F48A2"/>
    <w:rsid w:val="000F544E"/>
    <w:rsid w:val="000F7115"/>
    <w:rsid w:val="00100E73"/>
    <w:rsid w:val="001016EC"/>
    <w:rsid w:val="00102931"/>
    <w:rsid w:val="00113B59"/>
    <w:rsid w:val="001234BF"/>
    <w:rsid w:val="0012632D"/>
    <w:rsid w:val="00130D03"/>
    <w:rsid w:val="00130EE2"/>
    <w:rsid w:val="00131E13"/>
    <w:rsid w:val="00134B6D"/>
    <w:rsid w:val="00137229"/>
    <w:rsid w:val="0013740E"/>
    <w:rsid w:val="00144FE9"/>
    <w:rsid w:val="00150695"/>
    <w:rsid w:val="00152054"/>
    <w:rsid w:val="0015415F"/>
    <w:rsid w:val="00162724"/>
    <w:rsid w:val="00167B3C"/>
    <w:rsid w:val="00181668"/>
    <w:rsid w:val="00185D35"/>
    <w:rsid w:val="0018777C"/>
    <w:rsid w:val="00187F0E"/>
    <w:rsid w:val="0019071E"/>
    <w:rsid w:val="001A64CD"/>
    <w:rsid w:val="001A66AA"/>
    <w:rsid w:val="001A6C74"/>
    <w:rsid w:val="001B34E5"/>
    <w:rsid w:val="001B4BD3"/>
    <w:rsid w:val="001B5695"/>
    <w:rsid w:val="001C24CF"/>
    <w:rsid w:val="001C74BF"/>
    <w:rsid w:val="001E7328"/>
    <w:rsid w:val="001F12B9"/>
    <w:rsid w:val="001F3708"/>
    <w:rsid w:val="001F5A22"/>
    <w:rsid w:val="0020200F"/>
    <w:rsid w:val="002037E8"/>
    <w:rsid w:val="002058C0"/>
    <w:rsid w:val="00214CC4"/>
    <w:rsid w:val="00221CE2"/>
    <w:rsid w:val="00241611"/>
    <w:rsid w:val="00245A08"/>
    <w:rsid w:val="00254380"/>
    <w:rsid w:val="00256A23"/>
    <w:rsid w:val="00262A20"/>
    <w:rsid w:val="002653F7"/>
    <w:rsid w:val="002733C1"/>
    <w:rsid w:val="0027404A"/>
    <w:rsid w:val="00281552"/>
    <w:rsid w:val="002915D1"/>
    <w:rsid w:val="00292121"/>
    <w:rsid w:val="00293DC7"/>
    <w:rsid w:val="002A07B2"/>
    <w:rsid w:val="002A1CAA"/>
    <w:rsid w:val="002A6013"/>
    <w:rsid w:val="002B181F"/>
    <w:rsid w:val="002C0838"/>
    <w:rsid w:val="002C129F"/>
    <w:rsid w:val="002C44D3"/>
    <w:rsid w:val="002C4F45"/>
    <w:rsid w:val="002C59FD"/>
    <w:rsid w:val="002D15FA"/>
    <w:rsid w:val="002D1B88"/>
    <w:rsid w:val="002D3D28"/>
    <w:rsid w:val="002E1CE7"/>
    <w:rsid w:val="002E704D"/>
    <w:rsid w:val="002F024C"/>
    <w:rsid w:val="002F0DBA"/>
    <w:rsid w:val="002F2F7A"/>
    <w:rsid w:val="002F7B3E"/>
    <w:rsid w:val="0031770E"/>
    <w:rsid w:val="003211A3"/>
    <w:rsid w:val="003227EC"/>
    <w:rsid w:val="00330C03"/>
    <w:rsid w:val="00333655"/>
    <w:rsid w:val="0034455F"/>
    <w:rsid w:val="00351EC2"/>
    <w:rsid w:val="003547A0"/>
    <w:rsid w:val="003565BC"/>
    <w:rsid w:val="003637F2"/>
    <w:rsid w:val="0036442C"/>
    <w:rsid w:val="0037328D"/>
    <w:rsid w:val="00377467"/>
    <w:rsid w:val="00380F2B"/>
    <w:rsid w:val="003818A1"/>
    <w:rsid w:val="0038478B"/>
    <w:rsid w:val="003934F3"/>
    <w:rsid w:val="00394111"/>
    <w:rsid w:val="00395D11"/>
    <w:rsid w:val="003974D2"/>
    <w:rsid w:val="003A29C5"/>
    <w:rsid w:val="003B07EB"/>
    <w:rsid w:val="003B2708"/>
    <w:rsid w:val="003B7F15"/>
    <w:rsid w:val="003C3F8E"/>
    <w:rsid w:val="003C6DBC"/>
    <w:rsid w:val="003D2356"/>
    <w:rsid w:val="003D316C"/>
    <w:rsid w:val="003D48F6"/>
    <w:rsid w:val="003D6779"/>
    <w:rsid w:val="003E01DE"/>
    <w:rsid w:val="003E23BE"/>
    <w:rsid w:val="003E4E48"/>
    <w:rsid w:val="003E65C2"/>
    <w:rsid w:val="00401035"/>
    <w:rsid w:val="00403392"/>
    <w:rsid w:val="00411378"/>
    <w:rsid w:val="00412C2B"/>
    <w:rsid w:val="004201DE"/>
    <w:rsid w:val="00420FBC"/>
    <w:rsid w:val="004219B9"/>
    <w:rsid w:val="00425D8D"/>
    <w:rsid w:val="00426539"/>
    <w:rsid w:val="0043441C"/>
    <w:rsid w:val="00442F49"/>
    <w:rsid w:val="00444104"/>
    <w:rsid w:val="00445BD5"/>
    <w:rsid w:val="00455CD0"/>
    <w:rsid w:val="0046629D"/>
    <w:rsid w:val="00481006"/>
    <w:rsid w:val="00481465"/>
    <w:rsid w:val="00493FEC"/>
    <w:rsid w:val="00494A7B"/>
    <w:rsid w:val="00495303"/>
    <w:rsid w:val="004A137C"/>
    <w:rsid w:val="004A2415"/>
    <w:rsid w:val="004A2D05"/>
    <w:rsid w:val="004B2AF6"/>
    <w:rsid w:val="004B2B7D"/>
    <w:rsid w:val="004C193C"/>
    <w:rsid w:val="004C26D4"/>
    <w:rsid w:val="004C4BB2"/>
    <w:rsid w:val="004E24E8"/>
    <w:rsid w:val="005053B4"/>
    <w:rsid w:val="00505AE9"/>
    <w:rsid w:val="0051237B"/>
    <w:rsid w:val="005149A5"/>
    <w:rsid w:val="00526D76"/>
    <w:rsid w:val="00526E24"/>
    <w:rsid w:val="005318EB"/>
    <w:rsid w:val="00532366"/>
    <w:rsid w:val="00536BC9"/>
    <w:rsid w:val="00537AA3"/>
    <w:rsid w:val="00542B8B"/>
    <w:rsid w:val="0054582D"/>
    <w:rsid w:val="00547C81"/>
    <w:rsid w:val="0055172A"/>
    <w:rsid w:val="005544C9"/>
    <w:rsid w:val="00554A02"/>
    <w:rsid w:val="00560F9E"/>
    <w:rsid w:val="005649B4"/>
    <w:rsid w:val="00573854"/>
    <w:rsid w:val="00577C6E"/>
    <w:rsid w:val="005901FA"/>
    <w:rsid w:val="00591B70"/>
    <w:rsid w:val="005A3306"/>
    <w:rsid w:val="005A7970"/>
    <w:rsid w:val="005B61B9"/>
    <w:rsid w:val="005C42E4"/>
    <w:rsid w:val="005D4AA2"/>
    <w:rsid w:val="005E11B8"/>
    <w:rsid w:val="005E28B1"/>
    <w:rsid w:val="005F5796"/>
    <w:rsid w:val="005F5FD7"/>
    <w:rsid w:val="0060482B"/>
    <w:rsid w:val="006108BF"/>
    <w:rsid w:val="00610E4F"/>
    <w:rsid w:val="0062194B"/>
    <w:rsid w:val="00640D2B"/>
    <w:rsid w:val="00641C51"/>
    <w:rsid w:val="00642E03"/>
    <w:rsid w:val="006445AF"/>
    <w:rsid w:val="00651CEF"/>
    <w:rsid w:val="00656601"/>
    <w:rsid w:val="00665959"/>
    <w:rsid w:val="006670B6"/>
    <w:rsid w:val="00673BEC"/>
    <w:rsid w:val="00674498"/>
    <w:rsid w:val="00674818"/>
    <w:rsid w:val="00675993"/>
    <w:rsid w:val="00681740"/>
    <w:rsid w:val="00683006"/>
    <w:rsid w:val="006865BF"/>
    <w:rsid w:val="00692B07"/>
    <w:rsid w:val="00696A17"/>
    <w:rsid w:val="006A000B"/>
    <w:rsid w:val="006A0DFA"/>
    <w:rsid w:val="006B70E0"/>
    <w:rsid w:val="006C6BDD"/>
    <w:rsid w:val="006D321F"/>
    <w:rsid w:val="006D47F6"/>
    <w:rsid w:val="006D7262"/>
    <w:rsid w:val="006E19E4"/>
    <w:rsid w:val="006F7241"/>
    <w:rsid w:val="00702CD9"/>
    <w:rsid w:val="0071077B"/>
    <w:rsid w:val="0071177F"/>
    <w:rsid w:val="00713463"/>
    <w:rsid w:val="00717F53"/>
    <w:rsid w:val="007260BB"/>
    <w:rsid w:val="00732584"/>
    <w:rsid w:val="007338DD"/>
    <w:rsid w:val="007343A3"/>
    <w:rsid w:val="00735949"/>
    <w:rsid w:val="0076081D"/>
    <w:rsid w:val="00765343"/>
    <w:rsid w:val="00765883"/>
    <w:rsid w:val="00765D50"/>
    <w:rsid w:val="00774149"/>
    <w:rsid w:val="00776067"/>
    <w:rsid w:val="00776084"/>
    <w:rsid w:val="00782A86"/>
    <w:rsid w:val="00782AF3"/>
    <w:rsid w:val="00785790"/>
    <w:rsid w:val="00797F7E"/>
    <w:rsid w:val="007A6A68"/>
    <w:rsid w:val="007B1124"/>
    <w:rsid w:val="007B57CD"/>
    <w:rsid w:val="007C47C6"/>
    <w:rsid w:val="007C4B8A"/>
    <w:rsid w:val="007C57CF"/>
    <w:rsid w:val="007C6B42"/>
    <w:rsid w:val="007D2FE5"/>
    <w:rsid w:val="007D3649"/>
    <w:rsid w:val="007E5674"/>
    <w:rsid w:val="007F266C"/>
    <w:rsid w:val="007F498C"/>
    <w:rsid w:val="008041C8"/>
    <w:rsid w:val="008144B9"/>
    <w:rsid w:val="00814AF8"/>
    <w:rsid w:val="00816B74"/>
    <w:rsid w:val="00816D45"/>
    <w:rsid w:val="00817A1F"/>
    <w:rsid w:val="00823134"/>
    <w:rsid w:val="008310AB"/>
    <w:rsid w:val="008372E3"/>
    <w:rsid w:val="0083747F"/>
    <w:rsid w:val="008502FF"/>
    <w:rsid w:val="00850F50"/>
    <w:rsid w:val="00851F2F"/>
    <w:rsid w:val="00862A53"/>
    <w:rsid w:val="00862C6B"/>
    <w:rsid w:val="00866EF0"/>
    <w:rsid w:val="008737FB"/>
    <w:rsid w:val="00875B71"/>
    <w:rsid w:val="008800B6"/>
    <w:rsid w:val="00894F11"/>
    <w:rsid w:val="0089524C"/>
    <w:rsid w:val="00895E07"/>
    <w:rsid w:val="008A166A"/>
    <w:rsid w:val="008B0C4C"/>
    <w:rsid w:val="008C49C2"/>
    <w:rsid w:val="008D0802"/>
    <w:rsid w:val="008D3909"/>
    <w:rsid w:val="008D5E64"/>
    <w:rsid w:val="008D72E9"/>
    <w:rsid w:val="008E00DA"/>
    <w:rsid w:val="008E07FF"/>
    <w:rsid w:val="008E313B"/>
    <w:rsid w:val="008E5956"/>
    <w:rsid w:val="008E7EEC"/>
    <w:rsid w:val="008F20F6"/>
    <w:rsid w:val="008F4150"/>
    <w:rsid w:val="00901A80"/>
    <w:rsid w:val="00906EBA"/>
    <w:rsid w:val="00912170"/>
    <w:rsid w:val="00914440"/>
    <w:rsid w:val="00914838"/>
    <w:rsid w:val="009154FA"/>
    <w:rsid w:val="00915FFC"/>
    <w:rsid w:val="00916B5E"/>
    <w:rsid w:val="009201D9"/>
    <w:rsid w:val="00921873"/>
    <w:rsid w:val="009266B7"/>
    <w:rsid w:val="00927AE5"/>
    <w:rsid w:val="00931E79"/>
    <w:rsid w:val="009406B0"/>
    <w:rsid w:val="009439B4"/>
    <w:rsid w:val="00943A77"/>
    <w:rsid w:val="00964579"/>
    <w:rsid w:val="00966931"/>
    <w:rsid w:val="009728F5"/>
    <w:rsid w:val="00973A2C"/>
    <w:rsid w:val="00977D02"/>
    <w:rsid w:val="00980BAC"/>
    <w:rsid w:val="00982EEA"/>
    <w:rsid w:val="0098394C"/>
    <w:rsid w:val="00990A4C"/>
    <w:rsid w:val="009932F2"/>
    <w:rsid w:val="009A0904"/>
    <w:rsid w:val="009A36BB"/>
    <w:rsid w:val="009A634B"/>
    <w:rsid w:val="009B0991"/>
    <w:rsid w:val="009B0DA1"/>
    <w:rsid w:val="009C033F"/>
    <w:rsid w:val="009C2F8A"/>
    <w:rsid w:val="009C6148"/>
    <w:rsid w:val="009D1547"/>
    <w:rsid w:val="009D4932"/>
    <w:rsid w:val="009D58F0"/>
    <w:rsid w:val="009E152F"/>
    <w:rsid w:val="009E4C22"/>
    <w:rsid w:val="009E62B7"/>
    <w:rsid w:val="009F177D"/>
    <w:rsid w:val="009F27D7"/>
    <w:rsid w:val="009F3DF0"/>
    <w:rsid w:val="009F4ABD"/>
    <w:rsid w:val="009F4BB6"/>
    <w:rsid w:val="00A016AE"/>
    <w:rsid w:val="00A111FC"/>
    <w:rsid w:val="00A24629"/>
    <w:rsid w:val="00A27EE2"/>
    <w:rsid w:val="00A46AD7"/>
    <w:rsid w:val="00A502CA"/>
    <w:rsid w:val="00A50E43"/>
    <w:rsid w:val="00A50ED7"/>
    <w:rsid w:val="00A5622D"/>
    <w:rsid w:val="00A6296F"/>
    <w:rsid w:val="00A73138"/>
    <w:rsid w:val="00A73D5E"/>
    <w:rsid w:val="00A770C8"/>
    <w:rsid w:val="00A800D4"/>
    <w:rsid w:val="00A82FE5"/>
    <w:rsid w:val="00A863F4"/>
    <w:rsid w:val="00A90150"/>
    <w:rsid w:val="00A905BD"/>
    <w:rsid w:val="00A95904"/>
    <w:rsid w:val="00AA02F4"/>
    <w:rsid w:val="00AB172C"/>
    <w:rsid w:val="00AB7883"/>
    <w:rsid w:val="00AC28ED"/>
    <w:rsid w:val="00AC426C"/>
    <w:rsid w:val="00AD0B80"/>
    <w:rsid w:val="00AD2ECE"/>
    <w:rsid w:val="00AE0ADF"/>
    <w:rsid w:val="00AE15B0"/>
    <w:rsid w:val="00AE359D"/>
    <w:rsid w:val="00AF011A"/>
    <w:rsid w:val="00AF088A"/>
    <w:rsid w:val="00AF4C47"/>
    <w:rsid w:val="00AF7C83"/>
    <w:rsid w:val="00B02C52"/>
    <w:rsid w:val="00B02F8B"/>
    <w:rsid w:val="00B068D9"/>
    <w:rsid w:val="00B100E8"/>
    <w:rsid w:val="00B12F6A"/>
    <w:rsid w:val="00B147C6"/>
    <w:rsid w:val="00B209EE"/>
    <w:rsid w:val="00B24842"/>
    <w:rsid w:val="00B27C22"/>
    <w:rsid w:val="00B31D7A"/>
    <w:rsid w:val="00B33562"/>
    <w:rsid w:val="00B33910"/>
    <w:rsid w:val="00B36149"/>
    <w:rsid w:val="00B36D1B"/>
    <w:rsid w:val="00B41809"/>
    <w:rsid w:val="00B46DAC"/>
    <w:rsid w:val="00B54C9C"/>
    <w:rsid w:val="00B55E39"/>
    <w:rsid w:val="00B56279"/>
    <w:rsid w:val="00B57F85"/>
    <w:rsid w:val="00B63E6A"/>
    <w:rsid w:val="00B67BD4"/>
    <w:rsid w:val="00B72F5D"/>
    <w:rsid w:val="00B73A07"/>
    <w:rsid w:val="00B80C6F"/>
    <w:rsid w:val="00B8426F"/>
    <w:rsid w:val="00B863DD"/>
    <w:rsid w:val="00B94C40"/>
    <w:rsid w:val="00B9567A"/>
    <w:rsid w:val="00B969AE"/>
    <w:rsid w:val="00BA10E7"/>
    <w:rsid w:val="00BA1DE0"/>
    <w:rsid w:val="00BA7538"/>
    <w:rsid w:val="00BB0171"/>
    <w:rsid w:val="00BB22C7"/>
    <w:rsid w:val="00BC71E5"/>
    <w:rsid w:val="00BD2B72"/>
    <w:rsid w:val="00BD2BBF"/>
    <w:rsid w:val="00BD2E19"/>
    <w:rsid w:val="00BE0767"/>
    <w:rsid w:val="00BE2A1B"/>
    <w:rsid w:val="00BF1024"/>
    <w:rsid w:val="00BF2654"/>
    <w:rsid w:val="00BF689E"/>
    <w:rsid w:val="00C0513A"/>
    <w:rsid w:val="00C06E9C"/>
    <w:rsid w:val="00C267F9"/>
    <w:rsid w:val="00C42769"/>
    <w:rsid w:val="00C55B6C"/>
    <w:rsid w:val="00C57800"/>
    <w:rsid w:val="00C607D1"/>
    <w:rsid w:val="00C613A9"/>
    <w:rsid w:val="00C67A15"/>
    <w:rsid w:val="00C712CA"/>
    <w:rsid w:val="00C75AEF"/>
    <w:rsid w:val="00C76815"/>
    <w:rsid w:val="00C80071"/>
    <w:rsid w:val="00C80C11"/>
    <w:rsid w:val="00C825B1"/>
    <w:rsid w:val="00C83DD2"/>
    <w:rsid w:val="00C8472A"/>
    <w:rsid w:val="00C928CE"/>
    <w:rsid w:val="00C97C7A"/>
    <w:rsid w:val="00CC3C8B"/>
    <w:rsid w:val="00CC58A9"/>
    <w:rsid w:val="00CD5A78"/>
    <w:rsid w:val="00CE79E7"/>
    <w:rsid w:val="00CF6906"/>
    <w:rsid w:val="00CF7D31"/>
    <w:rsid w:val="00D066CF"/>
    <w:rsid w:val="00D07ED0"/>
    <w:rsid w:val="00D126B9"/>
    <w:rsid w:val="00D14230"/>
    <w:rsid w:val="00D150ED"/>
    <w:rsid w:val="00D24FCD"/>
    <w:rsid w:val="00D25A33"/>
    <w:rsid w:val="00D3311F"/>
    <w:rsid w:val="00D34848"/>
    <w:rsid w:val="00D35021"/>
    <w:rsid w:val="00D358F0"/>
    <w:rsid w:val="00D4346F"/>
    <w:rsid w:val="00D5481B"/>
    <w:rsid w:val="00D60069"/>
    <w:rsid w:val="00D6079B"/>
    <w:rsid w:val="00D64833"/>
    <w:rsid w:val="00D67859"/>
    <w:rsid w:val="00D73E07"/>
    <w:rsid w:val="00D82AB6"/>
    <w:rsid w:val="00D82BA7"/>
    <w:rsid w:val="00D82BC6"/>
    <w:rsid w:val="00D833D3"/>
    <w:rsid w:val="00D927D6"/>
    <w:rsid w:val="00D93041"/>
    <w:rsid w:val="00DA4E6A"/>
    <w:rsid w:val="00DA5087"/>
    <w:rsid w:val="00DB406E"/>
    <w:rsid w:val="00DC3846"/>
    <w:rsid w:val="00DD19B6"/>
    <w:rsid w:val="00DD5FFA"/>
    <w:rsid w:val="00DD73CD"/>
    <w:rsid w:val="00DD7EBA"/>
    <w:rsid w:val="00DE36F1"/>
    <w:rsid w:val="00DF1B73"/>
    <w:rsid w:val="00DF4583"/>
    <w:rsid w:val="00E0654F"/>
    <w:rsid w:val="00E13FA3"/>
    <w:rsid w:val="00E14A57"/>
    <w:rsid w:val="00E22506"/>
    <w:rsid w:val="00E259B9"/>
    <w:rsid w:val="00E26427"/>
    <w:rsid w:val="00E307D0"/>
    <w:rsid w:val="00E53B2A"/>
    <w:rsid w:val="00E55F8B"/>
    <w:rsid w:val="00E67CD9"/>
    <w:rsid w:val="00E80BCF"/>
    <w:rsid w:val="00E90FE1"/>
    <w:rsid w:val="00EA2956"/>
    <w:rsid w:val="00EA66D5"/>
    <w:rsid w:val="00EB0703"/>
    <w:rsid w:val="00EB3D93"/>
    <w:rsid w:val="00EC596D"/>
    <w:rsid w:val="00EC5F8E"/>
    <w:rsid w:val="00EC6B83"/>
    <w:rsid w:val="00ED232A"/>
    <w:rsid w:val="00EE2649"/>
    <w:rsid w:val="00EE3F25"/>
    <w:rsid w:val="00EE4C64"/>
    <w:rsid w:val="00EE696D"/>
    <w:rsid w:val="00EE7848"/>
    <w:rsid w:val="00EF172D"/>
    <w:rsid w:val="00EF71B2"/>
    <w:rsid w:val="00F161FE"/>
    <w:rsid w:val="00F17C71"/>
    <w:rsid w:val="00F32614"/>
    <w:rsid w:val="00F35883"/>
    <w:rsid w:val="00F41491"/>
    <w:rsid w:val="00F41AD0"/>
    <w:rsid w:val="00F51D6B"/>
    <w:rsid w:val="00F56988"/>
    <w:rsid w:val="00F57762"/>
    <w:rsid w:val="00F62BAB"/>
    <w:rsid w:val="00F82913"/>
    <w:rsid w:val="00F84C94"/>
    <w:rsid w:val="00F87DB4"/>
    <w:rsid w:val="00F924A6"/>
    <w:rsid w:val="00FA34E5"/>
    <w:rsid w:val="00FA38C8"/>
    <w:rsid w:val="00FA500A"/>
    <w:rsid w:val="00FB04E9"/>
    <w:rsid w:val="00FB2515"/>
    <w:rsid w:val="00FB3844"/>
    <w:rsid w:val="00FB5E4B"/>
    <w:rsid w:val="00FC4B3A"/>
    <w:rsid w:val="00FC6F93"/>
    <w:rsid w:val="00FC7604"/>
    <w:rsid w:val="00FF0BBC"/>
    <w:rsid w:val="00FF527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ACD25A2"/>
  <w15:docId w15:val="{B9EF8610-7E47-4211-970E-6373BB0EB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14A57"/>
    <w:pPr>
      <w:tabs>
        <w:tab w:val="left" w:pos="9000"/>
      </w:tabs>
      <w:ind w:left="360" w:right="278"/>
      <w:jc w:val="both"/>
    </w:pPr>
    <w:rPr>
      <w:rFonts w:ascii="Garamond" w:hAnsi="Garamond" w:cs="Garamond"/>
      <w:color w:val="000000"/>
    </w:rPr>
  </w:style>
  <w:style w:type="paragraph" w:styleId="Titolo1">
    <w:name w:val="heading 1"/>
    <w:basedOn w:val="Normale"/>
    <w:next w:val="Normale"/>
    <w:link w:val="Titolo1Carattere"/>
    <w:uiPriority w:val="9"/>
    <w:qFormat/>
    <w:rsid w:val="0068300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semiHidden/>
    <w:unhideWhenUsed/>
    <w:qFormat/>
    <w:rsid w:val="00CC58A9"/>
    <w:pPr>
      <w:keepNext/>
      <w:keepLines/>
      <w:tabs>
        <w:tab w:val="clear" w:pos="9000"/>
      </w:tabs>
      <w:spacing w:before="40"/>
      <w:ind w:left="0" w:right="0"/>
      <w:jc w:val="left"/>
      <w:outlineLvl w:val="1"/>
    </w:pPr>
    <w:rPr>
      <w:rFonts w:ascii="Cambria" w:hAnsi="Cambria" w:cs="Times New Roman"/>
      <w:color w:val="365F91"/>
      <w:sz w:val="26"/>
      <w:szCs w:val="26"/>
    </w:rPr>
  </w:style>
  <w:style w:type="paragraph" w:styleId="Titolo4">
    <w:name w:val="heading 4"/>
    <w:basedOn w:val="Normale"/>
    <w:next w:val="Normale"/>
    <w:link w:val="Titolo4Carattere"/>
    <w:uiPriority w:val="9"/>
    <w:semiHidden/>
    <w:unhideWhenUsed/>
    <w:qFormat/>
    <w:rsid w:val="000D6C1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F87DB4"/>
    <w:pPr>
      <w:tabs>
        <w:tab w:val="center" w:pos="4819"/>
        <w:tab w:val="right" w:pos="9638"/>
      </w:tabs>
    </w:pPr>
    <w:rPr>
      <w:rFonts w:ascii="Arial" w:hAnsi="Arial" w:cs="Times New Roman"/>
      <w:sz w:val="24"/>
      <w:szCs w:val="24"/>
    </w:rPr>
  </w:style>
  <w:style w:type="character" w:customStyle="1" w:styleId="IntestazioneCarattere">
    <w:name w:val="Intestazione Carattere"/>
    <w:link w:val="Intestazione"/>
    <w:uiPriority w:val="99"/>
    <w:rsid w:val="00FB04E9"/>
    <w:rPr>
      <w:rFonts w:ascii="Arial" w:hAnsi="Arial" w:cs="Arial"/>
      <w:color w:val="000000"/>
      <w:sz w:val="24"/>
      <w:szCs w:val="24"/>
    </w:rPr>
  </w:style>
  <w:style w:type="paragraph" w:styleId="Pidipagina">
    <w:name w:val="footer"/>
    <w:basedOn w:val="Normale"/>
    <w:link w:val="PidipaginaCarattere"/>
    <w:uiPriority w:val="99"/>
    <w:rsid w:val="00F87DB4"/>
    <w:pPr>
      <w:tabs>
        <w:tab w:val="center" w:pos="4819"/>
        <w:tab w:val="right" w:pos="9638"/>
      </w:tabs>
    </w:pPr>
    <w:rPr>
      <w:rFonts w:ascii="Arial" w:hAnsi="Arial" w:cs="Times New Roman"/>
      <w:sz w:val="24"/>
      <w:szCs w:val="24"/>
    </w:rPr>
  </w:style>
  <w:style w:type="character" w:customStyle="1" w:styleId="PidipaginaCarattere">
    <w:name w:val="Piè di pagina Carattere"/>
    <w:link w:val="Pidipagina"/>
    <w:uiPriority w:val="99"/>
    <w:rsid w:val="00FB04E9"/>
    <w:rPr>
      <w:rFonts w:ascii="Arial" w:hAnsi="Arial" w:cs="Arial"/>
      <w:color w:val="000000"/>
      <w:sz w:val="24"/>
      <w:szCs w:val="24"/>
    </w:rPr>
  </w:style>
  <w:style w:type="character" w:styleId="Collegamentoipertestuale">
    <w:name w:val="Hyperlink"/>
    <w:uiPriority w:val="99"/>
    <w:rsid w:val="007F498C"/>
    <w:rPr>
      <w:color w:val="0000FF"/>
      <w:u w:val="single"/>
    </w:rPr>
  </w:style>
  <w:style w:type="character" w:styleId="Numeroriga">
    <w:name w:val="line number"/>
    <w:basedOn w:val="Carpredefinitoparagrafo"/>
    <w:uiPriority w:val="99"/>
    <w:rsid w:val="00DE36F1"/>
  </w:style>
  <w:style w:type="paragraph" w:styleId="Testofumetto">
    <w:name w:val="Balloon Text"/>
    <w:basedOn w:val="Normale"/>
    <w:link w:val="TestofumettoCarattere"/>
    <w:uiPriority w:val="99"/>
    <w:semiHidden/>
    <w:rsid w:val="00D6079B"/>
    <w:rPr>
      <w:rFonts w:ascii="Tahoma" w:hAnsi="Tahoma" w:cs="Times New Roman"/>
      <w:sz w:val="16"/>
      <w:szCs w:val="16"/>
    </w:rPr>
  </w:style>
  <w:style w:type="character" w:customStyle="1" w:styleId="TestofumettoCarattere">
    <w:name w:val="Testo fumetto Carattere"/>
    <w:link w:val="Testofumetto"/>
    <w:uiPriority w:val="99"/>
    <w:rsid w:val="00D6079B"/>
    <w:rPr>
      <w:rFonts w:ascii="Tahoma" w:hAnsi="Tahoma" w:cs="Tahoma"/>
      <w:color w:val="000000"/>
      <w:sz w:val="16"/>
      <w:szCs w:val="16"/>
    </w:rPr>
  </w:style>
  <w:style w:type="table" w:styleId="Grigliatabella">
    <w:name w:val="Table Grid"/>
    <w:basedOn w:val="Tabellanormale"/>
    <w:uiPriority w:val="99"/>
    <w:rsid w:val="00BF2654"/>
    <w:rPr>
      <w:rFonts w:ascii="Garamond" w:hAnsi="Garamon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niversit-Intestazione">
    <w:name w:val="Università - Intestazione"/>
    <w:basedOn w:val="Normale"/>
    <w:link w:val="Universit-IntestazioneCarattere"/>
    <w:uiPriority w:val="99"/>
    <w:rsid w:val="00E14A57"/>
    <w:rPr>
      <w:rFonts w:ascii="Calibri" w:hAnsi="Calibri" w:cs="Times New Roman"/>
      <w:b/>
      <w:bCs/>
      <w:color w:val="0C1975"/>
      <w:sz w:val="24"/>
      <w:szCs w:val="24"/>
    </w:rPr>
  </w:style>
  <w:style w:type="paragraph" w:customStyle="1" w:styleId="Universit-Direzioneedirigente">
    <w:name w:val="Università - Direzione e dirigente"/>
    <w:basedOn w:val="Normale"/>
    <w:link w:val="Universit-DirezioneedirigenteCarattere"/>
    <w:uiPriority w:val="99"/>
    <w:rsid w:val="00E14A57"/>
    <w:rPr>
      <w:rFonts w:ascii="Calibri" w:hAnsi="Calibri" w:cs="Times New Roman"/>
      <w:color w:val="0C1975"/>
    </w:rPr>
  </w:style>
  <w:style w:type="character" w:customStyle="1" w:styleId="Universit-IntestazioneCarattere">
    <w:name w:val="Università - Intestazione Carattere"/>
    <w:link w:val="Universit-Intestazione"/>
    <w:uiPriority w:val="99"/>
    <w:rsid w:val="00E14A57"/>
    <w:rPr>
      <w:rFonts w:ascii="Calibri" w:hAnsi="Calibri" w:cs="Calibri"/>
      <w:b/>
      <w:bCs/>
      <w:color w:val="0C1975"/>
      <w:sz w:val="24"/>
      <w:szCs w:val="24"/>
    </w:rPr>
  </w:style>
  <w:style w:type="paragraph" w:customStyle="1" w:styleId="Universit-intestazionepagsuccessive">
    <w:name w:val="Università - intestazione pag successive"/>
    <w:basedOn w:val="Normale"/>
    <w:link w:val="Universit-intestazionepagsuccessiveCarattere"/>
    <w:uiPriority w:val="99"/>
    <w:rsid w:val="00866EF0"/>
    <w:pPr>
      <w:ind w:left="4963"/>
    </w:pPr>
    <w:rPr>
      <w:rFonts w:ascii="Calibri" w:hAnsi="Calibri" w:cs="Times New Roman"/>
      <w:b/>
      <w:bCs/>
      <w:color w:val="0C1975"/>
    </w:rPr>
  </w:style>
  <w:style w:type="character" w:customStyle="1" w:styleId="Universit-DirezioneedirigenteCarattere">
    <w:name w:val="Università - Direzione e dirigente Carattere"/>
    <w:link w:val="Universit-Direzioneedirigente"/>
    <w:uiPriority w:val="99"/>
    <w:rsid w:val="00E14A57"/>
    <w:rPr>
      <w:rFonts w:ascii="Calibri" w:hAnsi="Calibri" w:cs="Calibri"/>
      <w:color w:val="0C1975"/>
    </w:rPr>
  </w:style>
  <w:style w:type="paragraph" w:customStyle="1" w:styleId="Universit-dataeindirizzo">
    <w:name w:val="Università - data e indirizzo"/>
    <w:basedOn w:val="Normale"/>
    <w:link w:val="Universit-dataeindirizzoCarattere"/>
    <w:uiPriority w:val="99"/>
    <w:rsid w:val="00D07ED0"/>
    <w:pPr>
      <w:ind w:left="5664"/>
    </w:pPr>
    <w:rPr>
      <w:rFonts w:cs="Times New Roman"/>
    </w:rPr>
  </w:style>
  <w:style w:type="character" w:customStyle="1" w:styleId="Universit-intestazionepagsuccessiveCarattere">
    <w:name w:val="Università - intestazione pag successive Carattere"/>
    <w:link w:val="Universit-intestazionepagsuccessive"/>
    <w:uiPriority w:val="99"/>
    <w:rsid w:val="00866EF0"/>
    <w:rPr>
      <w:rFonts w:ascii="Calibri" w:hAnsi="Calibri" w:cs="Calibri"/>
      <w:b/>
      <w:bCs/>
      <w:color w:val="0C1975"/>
    </w:rPr>
  </w:style>
  <w:style w:type="character" w:customStyle="1" w:styleId="Universit-dataeindirizzoCarattere">
    <w:name w:val="Università - data e indirizzo Carattere"/>
    <w:link w:val="Universit-dataeindirizzo"/>
    <w:uiPriority w:val="99"/>
    <w:rsid w:val="00D07ED0"/>
    <w:rPr>
      <w:rFonts w:ascii="Garamond" w:hAnsi="Garamond" w:cs="Garamond"/>
      <w:color w:val="000000"/>
    </w:rPr>
  </w:style>
  <w:style w:type="character" w:customStyle="1" w:styleId="Titolo2Carattere">
    <w:name w:val="Titolo 2 Carattere"/>
    <w:link w:val="Titolo2"/>
    <w:uiPriority w:val="9"/>
    <w:semiHidden/>
    <w:rsid w:val="00CC58A9"/>
    <w:rPr>
      <w:rFonts w:ascii="Cambria" w:eastAsia="Times New Roman" w:hAnsi="Cambria" w:cs="Times New Roman"/>
      <w:color w:val="365F91"/>
      <w:sz w:val="26"/>
      <w:szCs w:val="26"/>
    </w:rPr>
  </w:style>
  <w:style w:type="character" w:styleId="Rimandocommento">
    <w:name w:val="annotation reference"/>
    <w:uiPriority w:val="99"/>
    <w:unhideWhenUsed/>
    <w:rsid w:val="00CF6906"/>
    <w:rPr>
      <w:sz w:val="16"/>
      <w:szCs w:val="16"/>
    </w:rPr>
  </w:style>
  <w:style w:type="paragraph" w:styleId="Testocommento">
    <w:name w:val="annotation text"/>
    <w:basedOn w:val="Normale"/>
    <w:link w:val="TestocommentoCarattere"/>
    <w:uiPriority w:val="99"/>
    <w:unhideWhenUsed/>
    <w:rsid w:val="00CF6906"/>
  </w:style>
  <w:style w:type="character" w:customStyle="1" w:styleId="TestocommentoCarattere">
    <w:name w:val="Testo commento Carattere"/>
    <w:link w:val="Testocommento"/>
    <w:uiPriority w:val="99"/>
    <w:rsid w:val="00CF6906"/>
    <w:rPr>
      <w:rFonts w:ascii="Garamond" w:hAnsi="Garamond" w:cs="Garamond"/>
      <w:color w:val="000000"/>
    </w:rPr>
  </w:style>
  <w:style w:type="paragraph" w:styleId="Soggettocommento">
    <w:name w:val="annotation subject"/>
    <w:basedOn w:val="Testocommento"/>
    <w:next w:val="Testocommento"/>
    <w:link w:val="SoggettocommentoCarattere"/>
    <w:uiPriority w:val="99"/>
    <w:semiHidden/>
    <w:unhideWhenUsed/>
    <w:rsid w:val="00CF6906"/>
    <w:rPr>
      <w:b/>
      <w:bCs/>
    </w:rPr>
  </w:style>
  <w:style w:type="character" w:customStyle="1" w:styleId="SoggettocommentoCarattere">
    <w:name w:val="Soggetto commento Carattere"/>
    <w:link w:val="Soggettocommento"/>
    <w:uiPriority w:val="99"/>
    <w:semiHidden/>
    <w:rsid w:val="00CF6906"/>
    <w:rPr>
      <w:rFonts w:ascii="Garamond" w:hAnsi="Garamond" w:cs="Garamond"/>
      <w:b/>
      <w:bCs/>
      <w:color w:val="000000"/>
    </w:rPr>
  </w:style>
  <w:style w:type="paragraph" w:styleId="Revisione">
    <w:name w:val="Revision"/>
    <w:hidden/>
    <w:uiPriority w:val="99"/>
    <w:semiHidden/>
    <w:rsid w:val="000C50AA"/>
    <w:rPr>
      <w:rFonts w:ascii="Garamond" w:hAnsi="Garamond" w:cs="Garamond"/>
      <w:color w:val="000000"/>
    </w:rPr>
  </w:style>
  <w:style w:type="paragraph" w:styleId="NormaleWeb">
    <w:name w:val="Normal (Web)"/>
    <w:basedOn w:val="Normale"/>
    <w:uiPriority w:val="99"/>
    <w:rsid w:val="000D7ED8"/>
    <w:pPr>
      <w:tabs>
        <w:tab w:val="clear" w:pos="9000"/>
      </w:tabs>
      <w:spacing w:before="100" w:beforeAutospacing="1" w:after="100" w:afterAutospacing="1"/>
      <w:ind w:left="0" w:right="0"/>
      <w:jc w:val="left"/>
    </w:pPr>
    <w:rPr>
      <w:rFonts w:ascii="Times New Roman" w:hAnsi="Times New Roman" w:cs="Times New Roman"/>
      <w:color w:val="auto"/>
      <w:sz w:val="24"/>
      <w:szCs w:val="24"/>
    </w:rPr>
  </w:style>
  <w:style w:type="paragraph" w:customStyle="1" w:styleId="Default">
    <w:name w:val="Default"/>
    <w:rsid w:val="000D7ED8"/>
    <w:pPr>
      <w:autoSpaceDE w:val="0"/>
      <w:autoSpaceDN w:val="0"/>
      <w:adjustRightInd w:val="0"/>
    </w:pPr>
    <w:rPr>
      <w:rFonts w:eastAsia="Calibri"/>
      <w:color w:val="000000"/>
      <w:sz w:val="24"/>
      <w:szCs w:val="24"/>
      <w:lang w:eastAsia="en-US"/>
    </w:rPr>
  </w:style>
  <w:style w:type="paragraph" w:styleId="Paragrafoelenco">
    <w:name w:val="List Paragraph"/>
    <w:basedOn w:val="Normale"/>
    <w:uiPriority w:val="34"/>
    <w:qFormat/>
    <w:rsid w:val="00D93041"/>
    <w:pPr>
      <w:tabs>
        <w:tab w:val="clear" w:pos="9000"/>
      </w:tabs>
      <w:ind w:left="720" w:right="0"/>
      <w:contextualSpacing/>
      <w:jc w:val="left"/>
    </w:pPr>
    <w:rPr>
      <w:rFonts w:ascii="Times New Roman" w:hAnsi="Times New Roman" w:cs="Times New Roman"/>
      <w:color w:val="auto"/>
      <w:sz w:val="24"/>
      <w:szCs w:val="24"/>
      <w:lang w:val="es-AR" w:eastAsia="es-AR"/>
    </w:rPr>
  </w:style>
  <w:style w:type="paragraph" w:customStyle="1" w:styleId="PROPOSTA">
    <w:name w:val="PROPOSTA"/>
    <w:rsid w:val="00A800D4"/>
    <w:pPr>
      <w:jc w:val="both"/>
    </w:pPr>
    <w:rPr>
      <w:rFonts w:ascii="Arial" w:hAnsi="Arial"/>
      <w:sz w:val="24"/>
    </w:rPr>
  </w:style>
  <w:style w:type="character" w:styleId="Enfasigrassetto">
    <w:name w:val="Strong"/>
    <w:basedOn w:val="Carpredefinitoparagrafo"/>
    <w:uiPriority w:val="22"/>
    <w:qFormat/>
    <w:rsid w:val="00A800D4"/>
    <w:rPr>
      <w:b/>
      <w:bCs/>
    </w:rPr>
  </w:style>
  <w:style w:type="character" w:styleId="Collegamentovisitato">
    <w:name w:val="FollowedHyperlink"/>
    <w:basedOn w:val="Carpredefinitoparagrafo"/>
    <w:uiPriority w:val="99"/>
    <w:semiHidden/>
    <w:unhideWhenUsed/>
    <w:rsid w:val="00D73E07"/>
    <w:rPr>
      <w:color w:val="800080" w:themeColor="followedHyperlink"/>
      <w:u w:val="single"/>
    </w:rPr>
  </w:style>
  <w:style w:type="character" w:customStyle="1" w:styleId="Titolo1Carattere">
    <w:name w:val="Titolo 1 Carattere"/>
    <w:basedOn w:val="Carpredefinitoparagrafo"/>
    <w:link w:val="Titolo1"/>
    <w:uiPriority w:val="9"/>
    <w:rsid w:val="00683006"/>
    <w:rPr>
      <w:rFonts w:asciiTheme="majorHAnsi" w:eastAsiaTheme="majorEastAsia" w:hAnsiTheme="majorHAnsi" w:cstheme="majorBidi"/>
      <w:color w:val="365F91" w:themeColor="accent1" w:themeShade="BF"/>
      <w:sz w:val="32"/>
      <w:szCs w:val="32"/>
    </w:rPr>
  </w:style>
  <w:style w:type="paragraph" w:customStyle="1" w:styleId="Corpodeltesto21">
    <w:name w:val="Corpo del testo 21"/>
    <w:basedOn w:val="Normale"/>
    <w:rsid w:val="00AA02F4"/>
    <w:pPr>
      <w:tabs>
        <w:tab w:val="clear" w:pos="9000"/>
      </w:tabs>
      <w:ind w:left="0" w:right="0"/>
      <w:jc w:val="center"/>
    </w:pPr>
    <w:rPr>
      <w:rFonts w:ascii="Times New Roman" w:hAnsi="Times New Roman" w:cs="Times New Roman"/>
      <w:sz w:val="28"/>
    </w:rPr>
  </w:style>
  <w:style w:type="paragraph" w:customStyle="1" w:styleId="Rientrocorpodeltesto21">
    <w:name w:val="Rientro corpo del testo 21"/>
    <w:basedOn w:val="Normale"/>
    <w:rsid w:val="00AA02F4"/>
    <w:pPr>
      <w:tabs>
        <w:tab w:val="clear" w:pos="9000"/>
      </w:tabs>
      <w:ind w:left="5664" w:right="0" w:firstLine="708"/>
      <w:jc w:val="left"/>
    </w:pPr>
    <w:rPr>
      <w:rFonts w:ascii="Times New Roman" w:hAnsi="Times New Roman" w:cs="Times New Roman"/>
      <w:color w:val="auto"/>
      <w:sz w:val="24"/>
    </w:rPr>
  </w:style>
  <w:style w:type="paragraph" w:customStyle="1" w:styleId="a">
    <w:basedOn w:val="Normale"/>
    <w:next w:val="Corpotesto"/>
    <w:rsid w:val="00AA02F4"/>
    <w:pPr>
      <w:tabs>
        <w:tab w:val="clear" w:pos="9000"/>
        <w:tab w:val="left" w:pos="720"/>
        <w:tab w:val="left" w:pos="1440"/>
        <w:tab w:val="left" w:pos="2160"/>
        <w:tab w:val="left" w:pos="2880"/>
        <w:tab w:val="left" w:pos="3600"/>
        <w:tab w:val="left" w:pos="4320"/>
        <w:tab w:val="left" w:pos="5040"/>
        <w:tab w:val="left" w:pos="5760"/>
        <w:tab w:val="left" w:pos="6480"/>
        <w:tab w:val="left" w:pos="7200"/>
        <w:tab w:val="left" w:pos="7920"/>
      </w:tabs>
      <w:ind w:left="0" w:right="0"/>
    </w:pPr>
    <w:rPr>
      <w:rFonts w:ascii="Courier" w:eastAsia="SimSun" w:hAnsi="Courier" w:cs="Times New Roman"/>
      <w:color w:val="auto"/>
      <w:sz w:val="26"/>
    </w:rPr>
  </w:style>
  <w:style w:type="paragraph" w:styleId="Corpotesto">
    <w:name w:val="Body Text"/>
    <w:basedOn w:val="Normale"/>
    <w:link w:val="CorpotestoCarattere"/>
    <w:uiPriority w:val="99"/>
    <w:semiHidden/>
    <w:unhideWhenUsed/>
    <w:rsid w:val="00AA02F4"/>
    <w:pPr>
      <w:spacing w:after="120"/>
    </w:pPr>
  </w:style>
  <w:style w:type="character" w:customStyle="1" w:styleId="CorpotestoCarattere">
    <w:name w:val="Corpo testo Carattere"/>
    <w:basedOn w:val="Carpredefinitoparagrafo"/>
    <w:link w:val="Corpotesto"/>
    <w:uiPriority w:val="99"/>
    <w:semiHidden/>
    <w:rsid w:val="00AA02F4"/>
    <w:rPr>
      <w:rFonts w:ascii="Garamond" w:hAnsi="Garamond" w:cs="Garamond"/>
      <w:color w:val="000000"/>
    </w:rPr>
  </w:style>
  <w:style w:type="paragraph" w:styleId="Corpodeltesto3">
    <w:name w:val="Body Text 3"/>
    <w:basedOn w:val="Normale"/>
    <w:link w:val="Corpodeltesto3Carattere"/>
    <w:uiPriority w:val="99"/>
    <w:semiHidden/>
    <w:unhideWhenUsed/>
    <w:rsid w:val="00B27C22"/>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B27C22"/>
    <w:rPr>
      <w:rFonts w:ascii="Garamond" w:hAnsi="Garamond" w:cs="Garamond"/>
      <w:color w:val="000000"/>
      <w:sz w:val="16"/>
      <w:szCs w:val="16"/>
    </w:rPr>
  </w:style>
  <w:style w:type="table" w:customStyle="1" w:styleId="Grigliatabella1">
    <w:name w:val="Griglia tabella1"/>
    <w:basedOn w:val="Tabellanormale"/>
    <w:next w:val="Grigliatabella"/>
    <w:uiPriority w:val="59"/>
    <w:rsid w:val="00B27C22"/>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94C40"/>
    <w:rPr>
      <w:color w:val="605E5C"/>
      <w:shd w:val="clear" w:color="auto" w:fill="E1DFDD"/>
    </w:rPr>
  </w:style>
  <w:style w:type="paragraph" w:styleId="Titolosommario">
    <w:name w:val="TOC Heading"/>
    <w:basedOn w:val="Titolo1"/>
    <w:next w:val="Normale"/>
    <w:uiPriority w:val="39"/>
    <w:unhideWhenUsed/>
    <w:qFormat/>
    <w:rsid w:val="00144FE9"/>
    <w:pPr>
      <w:tabs>
        <w:tab w:val="clear" w:pos="9000"/>
      </w:tabs>
      <w:spacing w:line="259" w:lineRule="auto"/>
      <w:ind w:left="0" w:right="0"/>
      <w:jc w:val="left"/>
      <w:outlineLvl w:val="9"/>
    </w:pPr>
  </w:style>
  <w:style w:type="paragraph" w:styleId="Sommario1">
    <w:name w:val="toc 1"/>
    <w:basedOn w:val="Normale"/>
    <w:next w:val="Normale"/>
    <w:autoRedefine/>
    <w:uiPriority w:val="39"/>
    <w:unhideWhenUsed/>
    <w:rsid w:val="00144FE9"/>
    <w:pPr>
      <w:tabs>
        <w:tab w:val="clear" w:pos="9000"/>
      </w:tabs>
      <w:spacing w:after="100"/>
      <w:ind w:left="0"/>
    </w:pPr>
  </w:style>
  <w:style w:type="character" w:customStyle="1" w:styleId="Titolo4Carattere">
    <w:name w:val="Titolo 4 Carattere"/>
    <w:basedOn w:val="Carpredefinitoparagrafo"/>
    <w:link w:val="Titolo4"/>
    <w:uiPriority w:val="9"/>
    <w:semiHidden/>
    <w:rsid w:val="000D6C16"/>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18529">
      <w:bodyDiv w:val="1"/>
      <w:marLeft w:val="0"/>
      <w:marRight w:val="0"/>
      <w:marTop w:val="0"/>
      <w:marBottom w:val="0"/>
      <w:divBdr>
        <w:top w:val="none" w:sz="0" w:space="0" w:color="auto"/>
        <w:left w:val="none" w:sz="0" w:space="0" w:color="auto"/>
        <w:bottom w:val="none" w:sz="0" w:space="0" w:color="auto"/>
        <w:right w:val="none" w:sz="0" w:space="0" w:color="auto"/>
      </w:divBdr>
    </w:div>
    <w:div w:id="655301808">
      <w:bodyDiv w:val="1"/>
      <w:marLeft w:val="0"/>
      <w:marRight w:val="0"/>
      <w:marTop w:val="0"/>
      <w:marBottom w:val="0"/>
      <w:divBdr>
        <w:top w:val="none" w:sz="0" w:space="0" w:color="auto"/>
        <w:left w:val="none" w:sz="0" w:space="0" w:color="auto"/>
        <w:bottom w:val="none" w:sz="0" w:space="0" w:color="auto"/>
        <w:right w:val="none" w:sz="0" w:space="0" w:color="auto"/>
      </w:divBdr>
    </w:div>
    <w:div w:id="728462278">
      <w:bodyDiv w:val="1"/>
      <w:marLeft w:val="0"/>
      <w:marRight w:val="0"/>
      <w:marTop w:val="0"/>
      <w:marBottom w:val="0"/>
      <w:divBdr>
        <w:top w:val="none" w:sz="0" w:space="0" w:color="auto"/>
        <w:left w:val="none" w:sz="0" w:space="0" w:color="auto"/>
        <w:bottom w:val="none" w:sz="0" w:space="0" w:color="auto"/>
        <w:right w:val="none" w:sz="0" w:space="0" w:color="auto"/>
      </w:divBdr>
    </w:div>
    <w:div w:id="1044793125">
      <w:bodyDiv w:val="1"/>
      <w:marLeft w:val="0"/>
      <w:marRight w:val="0"/>
      <w:marTop w:val="0"/>
      <w:marBottom w:val="0"/>
      <w:divBdr>
        <w:top w:val="none" w:sz="0" w:space="0" w:color="auto"/>
        <w:left w:val="none" w:sz="0" w:space="0" w:color="auto"/>
        <w:bottom w:val="none" w:sz="0" w:space="0" w:color="auto"/>
        <w:right w:val="none" w:sz="0" w:space="0" w:color="auto"/>
      </w:divBdr>
    </w:div>
    <w:div w:id="1209687472">
      <w:bodyDiv w:val="1"/>
      <w:marLeft w:val="0"/>
      <w:marRight w:val="0"/>
      <w:marTop w:val="0"/>
      <w:marBottom w:val="0"/>
      <w:divBdr>
        <w:top w:val="none" w:sz="0" w:space="0" w:color="auto"/>
        <w:left w:val="none" w:sz="0" w:space="0" w:color="auto"/>
        <w:bottom w:val="none" w:sz="0" w:space="0" w:color="auto"/>
        <w:right w:val="none" w:sz="0" w:space="0" w:color="auto"/>
      </w:divBdr>
    </w:div>
    <w:div w:id="1285035454">
      <w:bodyDiv w:val="1"/>
      <w:marLeft w:val="0"/>
      <w:marRight w:val="0"/>
      <w:marTop w:val="0"/>
      <w:marBottom w:val="0"/>
      <w:divBdr>
        <w:top w:val="none" w:sz="0" w:space="0" w:color="auto"/>
        <w:left w:val="none" w:sz="0" w:space="0" w:color="auto"/>
        <w:bottom w:val="none" w:sz="0" w:space="0" w:color="auto"/>
        <w:right w:val="none" w:sz="0" w:space="0" w:color="auto"/>
      </w:divBdr>
    </w:div>
    <w:div w:id="1677347281">
      <w:bodyDiv w:val="1"/>
      <w:marLeft w:val="0"/>
      <w:marRight w:val="0"/>
      <w:marTop w:val="0"/>
      <w:marBottom w:val="0"/>
      <w:divBdr>
        <w:top w:val="none" w:sz="0" w:space="0" w:color="auto"/>
        <w:left w:val="none" w:sz="0" w:space="0" w:color="auto"/>
        <w:bottom w:val="none" w:sz="0" w:space="0" w:color="auto"/>
        <w:right w:val="none" w:sz="0" w:space="0" w:color="auto"/>
      </w:divBdr>
    </w:div>
    <w:div w:id="190533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rasmus2021@unica.it" TargetMode="External"/><Relationship Id="rId18" Type="http://schemas.openxmlformats.org/officeDocument/2006/relationships/hyperlink" Target="mailto:erasmus2122@unica.it" TargetMode="External"/><Relationship Id="rId26" Type="http://schemas.openxmlformats.org/officeDocument/2006/relationships/hyperlink" Target="mailto:erasmus.ingarc@unica.it" TargetMode="External"/><Relationship Id="rId3" Type="http://schemas.openxmlformats.org/officeDocument/2006/relationships/styles" Target="styles.xml"/><Relationship Id="rId21" Type="http://schemas.openxmlformats.org/officeDocument/2006/relationships/hyperlink" Target="http://www.unica.it/unica/it/ateneo_s04_ss01_sss01.page"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erasmus2122@unica.it" TargetMode="External"/><Relationship Id="rId17" Type="http://schemas.openxmlformats.org/officeDocument/2006/relationships/image" Target="media/image3.png"/><Relationship Id="rId25" Type="http://schemas.openxmlformats.org/officeDocument/2006/relationships/hyperlink" Target="mailto:erasmus.biofarmscienze@unica.it"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crediti@unica.it" TargetMode="External"/><Relationship Id="rId20" Type="http://schemas.openxmlformats.org/officeDocument/2006/relationships/hyperlink" Target="mailto:erasmus2022@unica.it" TargetMode="External"/><Relationship Id="rId29" Type="http://schemas.openxmlformats.org/officeDocument/2006/relationships/hyperlink" Target="mailto:erasmus.studum@unica.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sncagliari.org" TargetMode="External"/><Relationship Id="rId24" Type="http://schemas.openxmlformats.org/officeDocument/2006/relationships/hyperlink" Target="mailto:erasmus2122@unica.it"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erasmus2122@unica.it" TargetMode="External"/><Relationship Id="rId23" Type="http://schemas.openxmlformats.org/officeDocument/2006/relationships/hyperlink" Target="mailto:erasmus@unica.it" TargetMode="External"/><Relationship Id="rId28" Type="http://schemas.openxmlformats.org/officeDocument/2006/relationships/hyperlink" Target="mailto:erasmus.biofarmscienze@unica.it" TargetMode="External"/><Relationship Id="rId10" Type="http://schemas.openxmlformats.org/officeDocument/2006/relationships/image" Target="media/image2.jpeg"/><Relationship Id="rId19" Type="http://schemas.openxmlformats.org/officeDocument/2006/relationships/image" Target="media/image4.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2122@unica.it" TargetMode="External"/><Relationship Id="rId14" Type="http://schemas.openxmlformats.org/officeDocument/2006/relationships/hyperlink" Target="https://www.unica.it/unica/it/ateneo_s04_ss01_sss01_04_01.page" TargetMode="External"/><Relationship Id="rId22" Type="http://schemas.openxmlformats.org/officeDocument/2006/relationships/hyperlink" Target="https://www.facebook.com/erasmuscagliari" TargetMode="External"/><Relationship Id="rId27" Type="http://schemas.openxmlformats.org/officeDocument/2006/relationships/hyperlink" Target="mailto:erasmus.medicina@unica.it"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hyperlink" Target="mailto:erasmus@uni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2C896-F65D-4AB2-BC91-DAC073911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5006</Words>
  <Characters>28535</Characters>
  <Application>Microsoft Office Word</Application>
  <DocSecurity>0</DocSecurity>
  <Lines>237</Lines>
  <Paragraphs>66</Paragraphs>
  <ScaleCrop>false</ScaleCrop>
  <HeadingPairs>
    <vt:vector size="2" baseType="variant">
      <vt:variant>
        <vt:lpstr>Titolo</vt:lpstr>
      </vt:variant>
      <vt:variant>
        <vt:i4>1</vt:i4>
      </vt:variant>
    </vt:vector>
  </HeadingPairs>
  <TitlesOfParts>
    <vt:vector size="1" baseType="lpstr">
      <vt:lpstr>mod. carta intestata</vt:lpstr>
    </vt:vector>
  </TitlesOfParts>
  <Company/>
  <LinksUpToDate>false</LinksUpToDate>
  <CharactersWithSpaces>33475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 carta intestata</dc:title>
  <dc:creator>IC</dc:creator>
  <cp:lastModifiedBy>Anna Maria Aloi</cp:lastModifiedBy>
  <cp:revision>2</cp:revision>
  <cp:lastPrinted>2021-05-31T22:04:00Z</cp:lastPrinted>
  <dcterms:created xsi:type="dcterms:W3CDTF">2021-06-01T06:38:00Z</dcterms:created>
  <dcterms:modified xsi:type="dcterms:W3CDTF">2021-06-01T06:38:00Z</dcterms:modified>
</cp:coreProperties>
</file>