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904493" w14:textId="1BCEBC4A" w:rsidR="00365B82" w:rsidRPr="00E357F4" w:rsidRDefault="00365B82" w:rsidP="00365B82">
      <w:pPr>
        <w:rPr>
          <w:sz w:val="28"/>
          <w:szCs w:val="28"/>
          <w:lang w:val="it-IT"/>
        </w:rPr>
      </w:pPr>
      <w:r w:rsidRPr="00E357F4">
        <w:rPr>
          <w:sz w:val="28"/>
          <w:szCs w:val="28"/>
          <w:lang w:val="it-IT"/>
        </w:rPr>
        <w:t>Matema</w:t>
      </w:r>
      <w:r w:rsidR="004929B9">
        <w:rPr>
          <w:sz w:val="28"/>
          <w:szCs w:val="28"/>
          <w:lang w:val="it-IT"/>
        </w:rPr>
        <w:t>tica Generale e Finanziaria   1</w:t>
      </w:r>
      <w:r w:rsidR="00D63821">
        <w:rPr>
          <w:sz w:val="28"/>
          <w:szCs w:val="28"/>
          <w:lang w:val="it-IT"/>
        </w:rPr>
        <w:t>0</w:t>
      </w:r>
      <w:r w:rsidR="004929B9">
        <w:rPr>
          <w:sz w:val="28"/>
          <w:szCs w:val="28"/>
          <w:lang w:val="it-IT"/>
        </w:rPr>
        <w:t>/</w:t>
      </w:r>
      <w:r w:rsidR="002F22C1">
        <w:rPr>
          <w:sz w:val="28"/>
          <w:szCs w:val="28"/>
          <w:lang w:val="it-IT"/>
        </w:rPr>
        <w:t>2</w:t>
      </w:r>
      <w:r w:rsidRPr="00E357F4">
        <w:rPr>
          <w:sz w:val="28"/>
          <w:szCs w:val="28"/>
          <w:lang w:val="it-IT"/>
        </w:rPr>
        <w:t>/20</w:t>
      </w:r>
      <w:r w:rsidR="002F22C1">
        <w:rPr>
          <w:sz w:val="28"/>
          <w:szCs w:val="28"/>
          <w:lang w:val="it-IT"/>
        </w:rPr>
        <w:t>20</w:t>
      </w:r>
      <w:r w:rsidRPr="00E357F4">
        <w:rPr>
          <w:sz w:val="28"/>
          <w:szCs w:val="28"/>
          <w:lang w:val="it-IT"/>
        </w:rPr>
        <w:t xml:space="preserve"> – prima parte</w:t>
      </w:r>
    </w:p>
    <w:p w14:paraId="24CC601F" w14:textId="77777777" w:rsidR="00365B82" w:rsidRDefault="00365B82">
      <w:pPr>
        <w:suppressAutoHyphens w:val="0"/>
        <w:rPr>
          <w:sz w:val="24"/>
          <w:szCs w:val="24"/>
          <w:lang w:val="it-IT"/>
        </w:rPr>
      </w:pPr>
    </w:p>
    <w:p w14:paraId="5A8E4A06" w14:textId="77777777" w:rsidR="00365B82" w:rsidRPr="00824EA2" w:rsidRDefault="00365B82" w:rsidP="00365B82">
      <w:pPr>
        <w:rPr>
          <w:lang w:val="it-IT"/>
        </w:rPr>
      </w:pPr>
    </w:p>
    <w:p w14:paraId="1FBABB7F" w14:textId="77777777" w:rsidR="00365B82" w:rsidRPr="00E357F4" w:rsidRDefault="00365B82" w:rsidP="00365B82">
      <w:pPr>
        <w:pStyle w:val="Heading1"/>
        <w:rPr>
          <w:b/>
          <w:sz w:val="28"/>
          <w:szCs w:val="28"/>
          <w:lang w:val="it-IT"/>
        </w:rPr>
      </w:pPr>
      <w:r w:rsidRPr="00E357F4">
        <w:rPr>
          <w:b/>
          <w:sz w:val="28"/>
          <w:szCs w:val="28"/>
          <w:lang w:val="it-IT" w:eastAsia="he-IL" w:bidi="he-IL"/>
        </w:rPr>
        <w:t xml:space="preserve">Esercizio 1: </w:t>
      </w:r>
      <w:r w:rsidRPr="00E357F4">
        <w:rPr>
          <w:b/>
          <w:sz w:val="28"/>
          <w:szCs w:val="28"/>
          <w:lang w:val="it-IT"/>
        </w:rPr>
        <w:t xml:space="preserve">Tracciare sommariamente il grafico della funzione: </w:t>
      </w:r>
    </w:p>
    <w:p w14:paraId="4646CA37" w14:textId="09EA785B" w:rsidR="000B29DD" w:rsidRPr="000B29DD" w:rsidRDefault="000B29DD" w:rsidP="000B29DD">
      <w:pPr>
        <w:pStyle w:val="ListParagraph"/>
        <w:numPr>
          <w:ilvl w:val="0"/>
          <w:numId w:val="1"/>
        </w:numPr>
        <w:spacing w:before="120" w:after="120"/>
        <w:rPr>
          <w:sz w:val="40"/>
          <w:szCs w:val="40"/>
          <w:lang w:val="it-IT"/>
        </w:rPr>
      </w:pPr>
      <m:oMath>
        <m:r>
          <w:rPr>
            <w:rFonts w:ascii="Cambria Math" w:hAnsi="Cambria Math"/>
            <w:sz w:val="40"/>
            <w:szCs w:val="40"/>
            <w:lang w:val="it-IT"/>
          </w:rPr>
          <m:t>f</m:t>
        </m:r>
        <m:d>
          <m:dPr>
            <m:ctrlPr>
              <w:rPr>
                <w:rFonts w:ascii="Cambria Math" w:hAnsi="Cambria Math"/>
                <w:i/>
                <w:sz w:val="40"/>
                <w:szCs w:val="40"/>
                <w:lang w:val="it-IT"/>
              </w:rPr>
            </m:ctrlPr>
          </m:dPr>
          <m:e>
            <m:r>
              <w:rPr>
                <w:rFonts w:ascii="Cambria Math" w:hAnsi="Cambria Math"/>
                <w:sz w:val="40"/>
                <w:szCs w:val="40"/>
                <w:lang w:val="it-IT"/>
              </w:rPr>
              <m:t>x</m:t>
            </m:r>
          </m:e>
        </m:d>
        <m:r>
          <w:rPr>
            <w:rFonts w:ascii="Cambria Math" w:hAnsi="Cambria Math"/>
            <w:sz w:val="40"/>
            <w:szCs w:val="40"/>
            <w:lang w:val="it-IT"/>
          </w:rPr>
          <m:t>=</m:t>
        </m:r>
        <m:f>
          <m:fPr>
            <m:ctrlPr>
              <w:rPr>
                <w:rFonts w:ascii="Cambria Math" w:hAnsi="Cambria Math"/>
                <w:sz w:val="40"/>
                <w:szCs w:val="40"/>
                <w:lang w:val="it-IT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sz w:val="40"/>
                    <w:szCs w:val="40"/>
                    <w:lang w:val="it-IT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40"/>
                    <w:szCs w:val="40"/>
                    <w:lang w:val="it-IT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40"/>
                    <w:szCs w:val="40"/>
                    <w:lang w:val="it-IT"/>
                  </w:rPr>
                  <m:t>2</m:t>
                </m:r>
              </m:sup>
            </m:sSup>
            <m:r>
              <w:rPr>
                <w:rFonts w:ascii="Cambria Math" w:hAnsi="Cambria Math"/>
                <w:sz w:val="40"/>
                <w:szCs w:val="40"/>
                <w:lang w:val="it-IT"/>
              </w:rPr>
              <m:t>-2x+1</m:t>
            </m:r>
          </m:num>
          <m:den>
            <m:r>
              <w:rPr>
                <w:rFonts w:ascii="Cambria Math" w:hAnsi="Cambria Math"/>
                <w:sz w:val="40"/>
                <w:szCs w:val="40"/>
                <w:lang w:val="it-IT"/>
              </w:rPr>
              <m:t>2x</m:t>
            </m:r>
          </m:den>
        </m:f>
      </m:oMath>
    </w:p>
    <w:p w14:paraId="793B169F" w14:textId="77777777" w:rsidR="00365B82" w:rsidRPr="00824EA2" w:rsidRDefault="00365B82" w:rsidP="00365B82">
      <w:pPr>
        <w:rPr>
          <w:sz w:val="22"/>
          <w:szCs w:val="22"/>
          <w:lang w:val="it-IT"/>
        </w:rPr>
      </w:pPr>
      <w:r w:rsidRPr="00824EA2">
        <w:rPr>
          <w:i/>
          <w:sz w:val="22"/>
          <w:szCs w:val="22"/>
          <w:lang w:val="it-IT"/>
        </w:rPr>
        <w:t>Area risposte (tracciare il grafico nel riquadro successivo; calcoli esclusivamente in brutta)</w:t>
      </w:r>
    </w:p>
    <w:tbl>
      <w:tblPr>
        <w:tblW w:w="9172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72"/>
      </w:tblGrid>
      <w:tr w:rsidR="00365B82" w:rsidRPr="00BF2116" w14:paraId="27A0A13D" w14:textId="77777777" w:rsidTr="00BF2116">
        <w:trPr>
          <w:trHeight w:val="7138"/>
        </w:trPr>
        <w:tc>
          <w:tcPr>
            <w:tcW w:w="9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FD2A3" w14:textId="77777777" w:rsidR="00365B82" w:rsidRPr="00824EA2" w:rsidRDefault="00365B82" w:rsidP="000B29DD">
            <w:pPr>
              <w:snapToGrid w:val="0"/>
              <w:rPr>
                <w:sz w:val="24"/>
                <w:szCs w:val="24"/>
                <w:lang w:val="it-IT"/>
              </w:rPr>
            </w:pPr>
          </w:p>
        </w:tc>
      </w:tr>
    </w:tbl>
    <w:p w14:paraId="0739D1FA" w14:textId="626DE2AD" w:rsidR="002F22C1" w:rsidRDefault="002F22C1" w:rsidP="00365B82">
      <w:pPr>
        <w:spacing w:line="360" w:lineRule="auto"/>
        <w:rPr>
          <w:b/>
          <w:sz w:val="28"/>
          <w:szCs w:val="28"/>
          <w:lang w:val="it-IT" w:eastAsia="he-IL" w:bidi="he-IL"/>
        </w:rPr>
      </w:pPr>
    </w:p>
    <w:p w14:paraId="45923A55" w14:textId="77777777" w:rsidR="00BF2116" w:rsidRPr="00BF2116" w:rsidRDefault="00BF2116" w:rsidP="00BF2116">
      <w:pPr>
        <w:pStyle w:val="Heading1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>Esercizio 2: calcolare le derivate parziali della seguente funzione:</w:t>
      </w:r>
    </w:p>
    <w:p w14:paraId="15D49B29" w14:textId="7BCFFF8C" w:rsidR="00BF2116" w:rsidRPr="00BF2116" w:rsidRDefault="00BF2116" w:rsidP="00BF2116">
      <w:pPr>
        <w:spacing w:before="120"/>
        <w:rPr>
          <w:sz w:val="28"/>
          <w:szCs w:val="28"/>
          <w:lang w:val="it-IT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8"/>
              <w:szCs w:val="28"/>
              <w:lang w:val="it-IT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it-IT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x,y</m:t>
              </m:r>
            </m:e>
          </m:d>
          <m:r>
            <w:rPr>
              <w:rFonts w:ascii="Cambria Math" w:hAnsi="Cambria Math"/>
              <w:sz w:val="28"/>
              <w:szCs w:val="28"/>
              <w:lang w:val="it-IT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it-IT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3x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3</m:t>
              </m:r>
            </m:sup>
          </m:sSup>
          <m:r>
            <w:rPr>
              <w:rFonts w:ascii="Cambria Math" w:hAnsi="Cambria Math"/>
              <w:sz w:val="28"/>
              <w:szCs w:val="28"/>
              <w:lang w:val="it-IT"/>
            </w:rPr>
            <m:t>y-2x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it-IT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it-IT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it-IT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2y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it-IT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it-IT"/>
            </w:rPr>
            <m:t>+x+5</m:t>
          </m:r>
        </m:oMath>
      </m:oMathPara>
    </w:p>
    <w:p w14:paraId="758B9584" w14:textId="77777777" w:rsidR="00BF2116" w:rsidRPr="00824EA2" w:rsidRDefault="00BF2116" w:rsidP="00BF2116">
      <w:pPr>
        <w:spacing w:before="120"/>
        <w:rPr>
          <w:sz w:val="28"/>
          <w:szCs w:val="28"/>
          <w:lang w:val="it-IT"/>
        </w:rPr>
      </w:pPr>
    </w:p>
    <w:p w14:paraId="185123ED" w14:textId="77777777" w:rsidR="00BF2116" w:rsidRPr="00824EA2" w:rsidRDefault="00BF2116" w:rsidP="00BF2116">
      <w:pPr>
        <w:rPr>
          <w:sz w:val="22"/>
          <w:szCs w:val="22"/>
          <w:lang w:val="it-IT"/>
        </w:rPr>
      </w:pPr>
      <w:r w:rsidRPr="00824EA2">
        <w:rPr>
          <w:i/>
          <w:sz w:val="22"/>
          <w:szCs w:val="22"/>
          <w:lang w:val="it-IT"/>
        </w:rPr>
        <w:t xml:space="preserve">Area risposte </w:t>
      </w:r>
    </w:p>
    <w:tbl>
      <w:tblPr>
        <w:tblW w:w="9167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BF2116" w:rsidRPr="00824EA2" w14:paraId="41D7927E" w14:textId="77777777" w:rsidTr="00BF2116">
        <w:trPr>
          <w:trHeight w:val="1732"/>
        </w:trPr>
        <w:tc>
          <w:tcPr>
            <w:tcW w:w="9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BFF21" w14:textId="77777777" w:rsidR="00BF2116" w:rsidRPr="00824EA2" w:rsidRDefault="00BF2116" w:rsidP="008C395A">
            <w:pPr>
              <w:snapToGrid w:val="0"/>
              <w:rPr>
                <w:sz w:val="22"/>
                <w:szCs w:val="22"/>
                <w:lang w:val="it-IT"/>
              </w:rPr>
            </w:pPr>
          </w:p>
        </w:tc>
      </w:tr>
    </w:tbl>
    <w:p w14:paraId="2ED86BAA" w14:textId="77777777" w:rsidR="002F22C1" w:rsidRDefault="002F22C1" w:rsidP="00365B82">
      <w:pPr>
        <w:spacing w:line="360" w:lineRule="auto"/>
        <w:rPr>
          <w:b/>
          <w:sz w:val="28"/>
          <w:szCs w:val="28"/>
          <w:lang w:val="it-IT" w:eastAsia="he-IL" w:bidi="he-IL"/>
        </w:rPr>
      </w:pPr>
    </w:p>
    <w:p w14:paraId="3C2E0D19" w14:textId="32E1648F" w:rsidR="00365B82" w:rsidRPr="00BF2116" w:rsidRDefault="00365B82" w:rsidP="00BF2116">
      <w:pPr>
        <w:spacing w:line="360" w:lineRule="auto"/>
        <w:rPr>
          <w:b/>
          <w:sz w:val="28"/>
          <w:szCs w:val="28"/>
          <w:lang w:val="it-IT" w:eastAsia="he-IL" w:bidi="he-IL"/>
        </w:rPr>
      </w:pPr>
      <w:r w:rsidRPr="00E357F4">
        <w:rPr>
          <w:b/>
          <w:sz w:val="28"/>
          <w:szCs w:val="28"/>
          <w:lang w:val="it-IT" w:eastAsia="he-IL" w:bidi="he-IL"/>
        </w:rPr>
        <w:t xml:space="preserve">Quesito teorico: </w:t>
      </w:r>
      <w:r w:rsidR="002F22C1">
        <w:rPr>
          <w:b/>
          <w:sz w:val="28"/>
          <w:szCs w:val="28"/>
          <w:lang w:val="it-IT" w:eastAsia="he-IL" w:bidi="he-IL"/>
        </w:rPr>
        <w:t>significato geometrico della derivata di una funzione</w:t>
      </w:r>
      <w:r w:rsidR="00D63821">
        <w:rPr>
          <w:b/>
          <w:sz w:val="28"/>
          <w:szCs w:val="28"/>
          <w:lang w:val="it-IT" w:eastAsia="he-IL" w:bidi="he-IL"/>
        </w:rPr>
        <w:t>.</w:t>
      </w:r>
      <w:r w:rsidRPr="00E357F4">
        <w:rPr>
          <w:b/>
          <w:sz w:val="28"/>
          <w:szCs w:val="28"/>
          <w:lang w:val="it-IT" w:eastAsia="he-IL" w:bidi="he-IL"/>
        </w:rPr>
        <w:t xml:space="preserve"> </w:t>
      </w:r>
    </w:p>
    <w:p w14:paraId="36C1BFB3" w14:textId="0BDB9BCB" w:rsidR="00365B82" w:rsidRDefault="00365B82">
      <w:pPr>
        <w:suppressAutoHyphens w:val="0"/>
        <w:rPr>
          <w:sz w:val="24"/>
          <w:szCs w:val="24"/>
          <w:lang w:val="it-IT"/>
        </w:rPr>
      </w:pPr>
    </w:p>
    <w:p w14:paraId="5EBB710D" w14:textId="04530AB8" w:rsidR="00365B82" w:rsidRPr="00E357F4" w:rsidRDefault="00365B82" w:rsidP="00365B82">
      <w:pPr>
        <w:rPr>
          <w:sz w:val="28"/>
          <w:szCs w:val="28"/>
          <w:lang w:val="it-IT"/>
        </w:rPr>
      </w:pPr>
      <w:r w:rsidRPr="00E357F4">
        <w:rPr>
          <w:sz w:val="28"/>
          <w:szCs w:val="28"/>
          <w:lang w:val="it-IT"/>
        </w:rPr>
        <w:t>Matema</w:t>
      </w:r>
      <w:r w:rsidR="004929B9">
        <w:rPr>
          <w:sz w:val="28"/>
          <w:szCs w:val="28"/>
          <w:lang w:val="it-IT"/>
        </w:rPr>
        <w:t xml:space="preserve">tica Generale e Finanziaria   </w:t>
      </w:r>
      <w:r w:rsidR="00497E82">
        <w:rPr>
          <w:sz w:val="28"/>
          <w:szCs w:val="28"/>
          <w:lang w:val="it-IT"/>
        </w:rPr>
        <w:t>10/</w:t>
      </w:r>
      <w:r w:rsidR="002F22C1">
        <w:rPr>
          <w:sz w:val="28"/>
          <w:szCs w:val="28"/>
          <w:lang w:val="it-IT"/>
        </w:rPr>
        <w:t>2</w:t>
      </w:r>
      <w:r w:rsidR="00497E82" w:rsidRPr="00E357F4">
        <w:rPr>
          <w:sz w:val="28"/>
          <w:szCs w:val="28"/>
          <w:lang w:val="it-IT"/>
        </w:rPr>
        <w:t>/20</w:t>
      </w:r>
      <w:r w:rsidR="002F22C1">
        <w:rPr>
          <w:sz w:val="28"/>
          <w:szCs w:val="28"/>
          <w:lang w:val="it-IT"/>
        </w:rPr>
        <w:t>20</w:t>
      </w:r>
      <w:r w:rsidR="00497E82" w:rsidRPr="00E357F4">
        <w:rPr>
          <w:sz w:val="28"/>
          <w:szCs w:val="28"/>
          <w:lang w:val="it-IT"/>
        </w:rPr>
        <w:t xml:space="preserve"> </w:t>
      </w:r>
      <w:r w:rsidRPr="00E357F4">
        <w:rPr>
          <w:sz w:val="28"/>
          <w:szCs w:val="28"/>
          <w:lang w:val="it-IT"/>
        </w:rPr>
        <w:t>– seconda parte</w:t>
      </w:r>
    </w:p>
    <w:p w14:paraId="7022C6DC" w14:textId="77777777" w:rsidR="00FB00EB" w:rsidRDefault="00FB00EB" w:rsidP="00D1300A">
      <w:pPr>
        <w:spacing w:line="360" w:lineRule="auto"/>
        <w:ind w:right="278"/>
        <w:rPr>
          <w:b/>
          <w:sz w:val="24"/>
          <w:szCs w:val="24"/>
          <w:lang w:val="it-IT" w:eastAsia="he-IL" w:bidi="he-IL"/>
        </w:rPr>
      </w:pPr>
    </w:p>
    <w:p w14:paraId="5B72B6C5" w14:textId="77777777" w:rsidR="002F22C1" w:rsidRPr="00BF2116" w:rsidRDefault="002F22C1" w:rsidP="00BF2116">
      <w:pPr>
        <w:spacing w:line="360" w:lineRule="auto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>Esercizio 3: Verificare se il seguente sistema ammette soluzione e, nel caso, determinarne la soluzione (o le soluzioni):</w:t>
      </w:r>
    </w:p>
    <w:p w14:paraId="5ADA7E01" w14:textId="77777777" w:rsidR="002F22C1" w:rsidRPr="00824EA2" w:rsidRDefault="002F22C1" w:rsidP="002F22C1">
      <w:pPr>
        <w:ind w:right="276"/>
        <w:rPr>
          <w:sz w:val="24"/>
          <w:szCs w:val="24"/>
          <w:lang w:val="it-IT"/>
        </w:rPr>
      </w:pPr>
    </w:p>
    <w:p w14:paraId="0B20CF6C" w14:textId="26BD789B" w:rsidR="002F22C1" w:rsidRPr="00BF2116" w:rsidRDefault="00AF4A11" w:rsidP="002F22C1">
      <w:pPr>
        <w:ind w:right="276"/>
        <w:rPr>
          <w:sz w:val="32"/>
          <w:szCs w:val="32"/>
          <w:lang w:val="it-IT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32"/>
                  <w:szCs w:val="32"/>
                  <w:lang w:val="it-IT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it-IT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32"/>
                      <w:szCs w:val="32"/>
                      <w:lang w:val="it-IT"/>
                    </w:rPr>
                    <m:t>2x-2y+z=-1</m:t>
                  </m:r>
                </m:e>
                <m:e>
                  <m:r>
                    <w:rPr>
                      <w:rFonts w:ascii="Cambria Math" w:hAnsi="Cambria Math"/>
                      <w:sz w:val="32"/>
                      <w:szCs w:val="32"/>
                      <w:lang w:val="it-IT"/>
                    </w:rPr>
                    <m:t>2x+y+3z=2</m:t>
                  </m:r>
                  <m:ctrlPr>
                    <w:rPr>
                      <w:rFonts w:ascii="Cambria Math" w:eastAsia="Cambria Math" w:hAnsi="Cambria Math" w:cs="Cambria Math"/>
                      <w:i/>
                      <w:sz w:val="32"/>
                      <w:szCs w:val="32"/>
                      <w:lang w:val="it-IT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sz w:val="32"/>
                      <w:szCs w:val="32"/>
                      <w:lang w:val="it-IT"/>
                    </w:rPr>
                    <m:t>-x+3y+z=3</m:t>
                  </m:r>
                </m:e>
              </m:eqArr>
            </m:e>
          </m:d>
        </m:oMath>
      </m:oMathPara>
    </w:p>
    <w:p w14:paraId="559C8589" w14:textId="77777777" w:rsidR="002F22C1" w:rsidRDefault="002F22C1" w:rsidP="004929B9">
      <w:pPr>
        <w:spacing w:line="360" w:lineRule="auto"/>
        <w:ind w:right="278"/>
        <w:rPr>
          <w:b/>
          <w:sz w:val="24"/>
          <w:szCs w:val="24"/>
          <w:lang w:val="it-IT" w:eastAsia="he-IL" w:bidi="he-IL"/>
        </w:rPr>
      </w:pPr>
    </w:p>
    <w:p w14:paraId="07ECD37B" w14:textId="0F98767B" w:rsidR="004929B9" w:rsidRPr="00BF2116" w:rsidRDefault="004929B9" w:rsidP="00BF2116">
      <w:pPr>
        <w:spacing w:line="360" w:lineRule="auto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 xml:space="preserve">Esercizio </w:t>
      </w:r>
      <w:r w:rsidR="002F22C1" w:rsidRPr="00BF2116">
        <w:rPr>
          <w:b/>
          <w:sz w:val="28"/>
          <w:szCs w:val="28"/>
          <w:lang w:val="it-IT" w:eastAsia="he-IL" w:bidi="he-IL"/>
        </w:rPr>
        <w:t>4</w:t>
      </w:r>
      <w:r w:rsidRPr="00BF2116">
        <w:rPr>
          <w:b/>
          <w:sz w:val="28"/>
          <w:szCs w:val="28"/>
          <w:lang w:val="it-IT" w:eastAsia="he-IL" w:bidi="he-IL"/>
        </w:rPr>
        <w:t xml:space="preserve">: Un’azienda finanzia un investimento con un mutuo ad ammortamento italiano a tasso variabile dell’importo di </w:t>
      </w:r>
      <w:r w:rsidR="002F22C1" w:rsidRPr="00BF2116">
        <w:rPr>
          <w:b/>
          <w:sz w:val="28"/>
          <w:szCs w:val="28"/>
          <w:lang w:val="it-IT" w:eastAsia="he-IL" w:bidi="he-IL"/>
        </w:rPr>
        <w:t>10</w:t>
      </w:r>
      <w:r w:rsidRPr="00BF2116">
        <w:rPr>
          <w:b/>
          <w:sz w:val="28"/>
          <w:szCs w:val="28"/>
          <w:lang w:val="it-IT" w:eastAsia="he-IL" w:bidi="he-IL"/>
        </w:rPr>
        <w:t xml:space="preserve">0.000€ da restituire in 5 rate. I tassi applicati sono quelli indicati nel riquadro sottostante. Stendere il piano di ammortamento </w:t>
      </w:r>
    </w:p>
    <w:p w14:paraId="3936F88B" w14:textId="77777777" w:rsidR="004929B9" w:rsidRDefault="004929B9" w:rsidP="004929B9">
      <w:pPr>
        <w:ind w:right="276"/>
        <w:rPr>
          <w:sz w:val="24"/>
          <w:szCs w:val="24"/>
          <w:lang w:val="it-I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0"/>
        <w:gridCol w:w="1679"/>
        <w:gridCol w:w="1817"/>
        <w:gridCol w:w="1875"/>
        <w:gridCol w:w="1489"/>
        <w:gridCol w:w="1084"/>
      </w:tblGrid>
      <w:tr w:rsidR="004929B9" w14:paraId="4F676FA1" w14:textId="77777777" w:rsidTr="002F22C1">
        <w:tc>
          <w:tcPr>
            <w:tcW w:w="1520" w:type="dxa"/>
          </w:tcPr>
          <w:p w14:paraId="0CE9BB2D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Periodi</w:t>
            </w:r>
          </w:p>
        </w:tc>
        <w:tc>
          <w:tcPr>
            <w:tcW w:w="1679" w:type="dxa"/>
            <w:tcBorders>
              <w:bottom w:val="single" w:sz="4" w:space="0" w:color="auto"/>
            </w:tcBorders>
          </w:tcPr>
          <w:p w14:paraId="7DBE562E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C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09FD22B1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I</w:t>
            </w:r>
          </w:p>
        </w:tc>
        <w:tc>
          <w:tcPr>
            <w:tcW w:w="1875" w:type="dxa"/>
            <w:tcBorders>
              <w:bottom w:val="single" w:sz="4" w:space="0" w:color="auto"/>
            </w:tcBorders>
          </w:tcPr>
          <w:p w14:paraId="4F289D11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R</w:t>
            </w:r>
          </w:p>
        </w:tc>
        <w:tc>
          <w:tcPr>
            <w:tcW w:w="1489" w:type="dxa"/>
          </w:tcPr>
          <w:p w14:paraId="641E7AED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D</w:t>
            </w:r>
          </w:p>
        </w:tc>
        <w:tc>
          <w:tcPr>
            <w:tcW w:w="1084" w:type="dxa"/>
          </w:tcPr>
          <w:p w14:paraId="005EC991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i</w:t>
            </w:r>
          </w:p>
        </w:tc>
      </w:tr>
      <w:tr w:rsidR="004929B9" w:rsidRPr="002F22C1" w14:paraId="24936776" w14:textId="77777777" w:rsidTr="002F22C1">
        <w:trPr>
          <w:trHeight w:val="501"/>
        </w:trPr>
        <w:tc>
          <w:tcPr>
            <w:tcW w:w="1520" w:type="dxa"/>
            <w:vAlign w:val="center"/>
          </w:tcPr>
          <w:p w14:paraId="4E3256EB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0</w:t>
            </w:r>
          </w:p>
        </w:tc>
        <w:tc>
          <w:tcPr>
            <w:tcW w:w="1679" w:type="dxa"/>
            <w:shd w:val="pct20" w:color="auto" w:fill="auto"/>
          </w:tcPr>
          <w:p w14:paraId="7C3D5F04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  <w:shd w:val="pct20" w:color="auto" w:fill="auto"/>
          </w:tcPr>
          <w:p w14:paraId="59732100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  <w:shd w:val="pct20" w:color="auto" w:fill="auto"/>
          </w:tcPr>
          <w:p w14:paraId="30C5E347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32ACF24F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2FD8A089" w14:textId="5E09F660" w:rsidR="004929B9" w:rsidRDefault="004929B9" w:rsidP="002F22C1">
            <w:pPr>
              <w:ind w:right="276"/>
              <w:rPr>
                <w:sz w:val="24"/>
                <w:szCs w:val="24"/>
                <w:lang w:val="it-IT"/>
              </w:rPr>
            </w:pPr>
          </w:p>
        </w:tc>
      </w:tr>
      <w:tr w:rsidR="004929B9" w14:paraId="3139E8B1" w14:textId="77777777" w:rsidTr="00696BF3">
        <w:trPr>
          <w:trHeight w:val="566"/>
        </w:trPr>
        <w:tc>
          <w:tcPr>
            <w:tcW w:w="1520" w:type="dxa"/>
            <w:vAlign w:val="center"/>
          </w:tcPr>
          <w:p w14:paraId="45F4DC7A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1</w:t>
            </w:r>
          </w:p>
        </w:tc>
        <w:tc>
          <w:tcPr>
            <w:tcW w:w="1679" w:type="dxa"/>
          </w:tcPr>
          <w:p w14:paraId="5DBB2084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</w:tcPr>
          <w:p w14:paraId="6EDB4CE1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</w:tcPr>
          <w:p w14:paraId="6E214746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0DB84C3B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72513A63" w14:textId="301E18B9" w:rsidR="004929B9" w:rsidRDefault="00BC3F9B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3</w:t>
            </w:r>
            <w:r w:rsidR="004929B9">
              <w:rPr>
                <w:sz w:val="24"/>
                <w:szCs w:val="24"/>
                <w:lang w:val="it-IT"/>
              </w:rPr>
              <w:t>%</w:t>
            </w:r>
          </w:p>
        </w:tc>
      </w:tr>
      <w:tr w:rsidR="004929B9" w14:paraId="3E6F9893" w14:textId="77777777" w:rsidTr="00696BF3">
        <w:trPr>
          <w:trHeight w:val="559"/>
        </w:trPr>
        <w:tc>
          <w:tcPr>
            <w:tcW w:w="1520" w:type="dxa"/>
            <w:vAlign w:val="center"/>
          </w:tcPr>
          <w:p w14:paraId="15A0AA8A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2</w:t>
            </w:r>
          </w:p>
        </w:tc>
        <w:tc>
          <w:tcPr>
            <w:tcW w:w="1679" w:type="dxa"/>
          </w:tcPr>
          <w:p w14:paraId="4FBB3A9C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</w:tcPr>
          <w:p w14:paraId="5CC461A4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</w:tcPr>
          <w:p w14:paraId="74E2AACA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36BEFBE6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57D26B6A" w14:textId="6627BAD5" w:rsidR="004929B9" w:rsidRDefault="00BC3F9B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5</w:t>
            </w:r>
            <w:r w:rsidR="004929B9">
              <w:rPr>
                <w:sz w:val="24"/>
                <w:szCs w:val="24"/>
                <w:lang w:val="it-IT"/>
              </w:rPr>
              <w:t>%</w:t>
            </w:r>
          </w:p>
        </w:tc>
      </w:tr>
      <w:tr w:rsidR="004929B9" w14:paraId="6FD9FE83" w14:textId="77777777" w:rsidTr="00696BF3">
        <w:trPr>
          <w:trHeight w:val="568"/>
        </w:trPr>
        <w:tc>
          <w:tcPr>
            <w:tcW w:w="1520" w:type="dxa"/>
            <w:vAlign w:val="center"/>
          </w:tcPr>
          <w:p w14:paraId="5A3D1BCA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3</w:t>
            </w:r>
          </w:p>
        </w:tc>
        <w:tc>
          <w:tcPr>
            <w:tcW w:w="1679" w:type="dxa"/>
          </w:tcPr>
          <w:p w14:paraId="755FECCC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</w:tcPr>
          <w:p w14:paraId="7C0C34D5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</w:tcPr>
          <w:p w14:paraId="7B53D0C7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597D56CE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3878080F" w14:textId="0C9A9EB1" w:rsidR="004929B9" w:rsidRDefault="00D63821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4</w:t>
            </w:r>
            <w:r w:rsidR="004929B9">
              <w:rPr>
                <w:sz w:val="24"/>
                <w:szCs w:val="24"/>
                <w:lang w:val="it-IT"/>
              </w:rPr>
              <w:t>%</w:t>
            </w:r>
          </w:p>
        </w:tc>
      </w:tr>
      <w:tr w:rsidR="004929B9" w14:paraId="3B5A633A" w14:textId="77777777" w:rsidTr="00696BF3">
        <w:trPr>
          <w:trHeight w:val="547"/>
        </w:trPr>
        <w:tc>
          <w:tcPr>
            <w:tcW w:w="1520" w:type="dxa"/>
            <w:vAlign w:val="center"/>
          </w:tcPr>
          <w:p w14:paraId="1905EA58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4</w:t>
            </w:r>
          </w:p>
        </w:tc>
        <w:tc>
          <w:tcPr>
            <w:tcW w:w="1679" w:type="dxa"/>
          </w:tcPr>
          <w:p w14:paraId="12FBE419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</w:tcPr>
          <w:p w14:paraId="646A5A69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</w:tcPr>
          <w:p w14:paraId="5F1B6B59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39F2232D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193C5A21" w14:textId="70086647" w:rsidR="004929B9" w:rsidRDefault="00BC3F9B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4</w:t>
            </w:r>
            <w:r w:rsidR="004929B9">
              <w:rPr>
                <w:sz w:val="24"/>
                <w:szCs w:val="24"/>
                <w:lang w:val="it-IT"/>
              </w:rPr>
              <w:t>%</w:t>
            </w:r>
          </w:p>
        </w:tc>
      </w:tr>
      <w:tr w:rsidR="004929B9" w14:paraId="6C742018" w14:textId="77777777" w:rsidTr="00696BF3">
        <w:trPr>
          <w:trHeight w:val="542"/>
        </w:trPr>
        <w:tc>
          <w:tcPr>
            <w:tcW w:w="1520" w:type="dxa"/>
            <w:vAlign w:val="center"/>
          </w:tcPr>
          <w:p w14:paraId="159D8D9A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5</w:t>
            </w:r>
          </w:p>
        </w:tc>
        <w:tc>
          <w:tcPr>
            <w:tcW w:w="1679" w:type="dxa"/>
          </w:tcPr>
          <w:p w14:paraId="584E0524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17" w:type="dxa"/>
          </w:tcPr>
          <w:p w14:paraId="442818C2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875" w:type="dxa"/>
          </w:tcPr>
          <w:p w14:paraId="514AACC8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489" w:type="dxa"/>
          </w:tcPr>
          <w:p w14:paraId="38D35A7C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1084" w:type="dxa"/>
            <w:vAlign w:val="center"/>
          </w:tcPr>
          <w:p w14:paraId="1F431B1E" w14:textId="394BB086" w:rsidR="004929B9" w:rsidRDefault="00BC3F9B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5</w:t>
            </w:r>
            <w:r w:rsidR="004929B9">
              <w:rPr>
                <w:sz w:val="24"/>
                <w:szCs w:val="24"/>
                <w:lang w:val="it-IT"/>
              </w:rPr>
              <w:t>%</w:t>
            </w:r>
          </w:p>
        </w:tc>
      </w:tr>
    </w:tbl>
    <w:p w14:paraId="3E001C86" w14:textId="77777777" w:rsidR="004929B9" w:rsidRDefault="004929B9" w:rsidP="004929B9">
      <w:pPr>
        <w:ind w:right="276"/>
        <w:rPr>
          <w:sz w:val="24"/>
          <w:szCs w:val="24"/>
          <w:lang w:val="it-IT"/>
        </w:rPr>
      </w:pPr>
    </w:p>
    <w:p w14:paraId="269CFB1D" w14:textId="5578A2D1" w:rsidR="004929B9" w:rsidRPr="00BF2116" w:rsidRDefault="004929B9" w:rsidP="004929B9">
      <w:pPr>
        <w:spacing w:line="360" w:lineRule="auto"/>
        <w:ind w:right="278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 xml:space="preserve">Esercizio </w:t>
      </w:r>
      <w:r w:rsidR="002F22C1" w:rsidRPr="00BF2116">
        <w:rPr>
          <w:b/>
          <w:sz w:val="28"/>
          <w:szCs w:val="28"/>
          <w:lang w:val="it-IT" w:eastAsia="he-IL" w:bidi="he-IL"/>
        </w:rPr>
        <w:t>5</w:t>
      </w:r>
      <w:r w:rsidRPr="00BF2116">
        <w:rPr>
          <w:b/>
          <w:sz w:val="28"/>
          <w:szCs w:val="28"/>
          <w:lang w:val="it-IT" w:eastAsia="he-IL" w:bidi="he-IL"/>
        </w:rPr>
        <w:t xml:space="preserve">: Un’azienda finanzia un investimento con un mutuo ad ammortamento francese dell’importo di </w:t>
      </w:r>
      <w:r w:rsidR="00D63821" w:rsidRPr="00BF2116">
        <w:rPr>
          <w:b/>
          <w:sz w:val="28"/>
          <w:szCs w:val="28"/>
          <w:lang w:val="it-IT" w:eastAsia="he-IL" w:bidi="he-IL"/>
        </w:rPr>
        <w:t>10</w:t>
      </w:r>
      <w:r w:rsidRPr="00BF2116">
        <w:rPr>
          <w:b/>
          <w:sz w:val="28"/>
          <w:szCs w:val="28"/>
          <w:lang w:val="it-IT" w:eastAsia="he-IL" w:bidi="he-IL"/>
        </w:rPr>
        <w:t xml:space="preserve">0.000€ da restituire in 6 anni con rate </w:t>
      </w:r>
      <w:r w:rsidR="002F22C1" w:rsidRPr="00BF2116">
        <w:rPr>
          <w:b/>
          <w:sz w:val="28"/>
          <w:szCs w:val="28"/>
          <w:lang w:val="it-IT" w:eastAsia="he-IL" w:bidi="he-IL"/>
        </w:rPr>
        <w:t>mensi</w:t>
      </w:r>
      <w:r w:rsidR="00D63821" w:rsidRPr="00BF2116">
        <w:rPr>
          <w:b/>
          <w:sz w:val="28"/>
          <w:szCs w:val="28"/>
          <w:lang w:val="it-IT" w:eastAsia="he-IL" w:bidi="he-IL"/>
        </w:rPr>
        <w:t>li</w:t>
      </w:r>
      <w:r w:rsidRPr="00BF2116">
        <w:rPr>
          <w:b/>
          <w:sz w:val="28"/>
          <w:szCs w:val="28"/>
          <w:lang w:val="it-IT" w:eastAsia="he-IL" w:bidi="he-IL"/>
        </w:rPr>
        <w:t xml:space="preserve"> sulla base del tasso annuo del </w:t>
      </w:r>
      <w:r w:rsidR="002F22C1" w:rsidRPr="00BF2116">
        <w:rPr>
          <w:b/>
          <w:sz w:val="28"/>
          <w:szCs w:val="28"/>
          <w:lang w:val="it-IT" w:eastAsia="he-IL" w:bidi="he-IL"/>
        </w:rPr>
        <w:t>5</w:t>
      </w:r>
      <w:r w:rsidRPr="00BF2116">
        <w:rPr>
          <w:b/>
          <w:sz w:val="28"/>
          <w:szCs w:val="28"/>
          <w:lang w:val="it-IT" w:eastAsia="he-IL" w:bidi="he-IL"/>
        </w:rPr>
        <w:t xml:space="preserve">%.  Calcolare la rata, quota capitale e quota interessi della prima rata del </w:t>
      </w:r>
      <w:r w:rsidR="002F22C1" w:rsidRPr="00BF2116">
        <w:rPr>
          <w:b/>
          <w:sz w:val="28"/>
          <w:szCs w:val="28"/>
          <w:lang w:val="it-IT" w:eastAsia="he-IL" w:bidi="he-IL"/>
        </w:rPr>
        <w:t>3</w:t>
      </w:r>
      <w:r w:rsidRPr="00BF2116">
        <w:rPr>
          <w:b/>
          <w:sz w:val="28"/>
          <w:szCs w:val="28"/>
          <w:lang w:val="it-IT" w:eastAsia="he-IL" w:bidi="he-IL"/>
        </w:rPr>
        <w:t xml:space="preserve">° anno </w:t>
      </w:r>
    </w:p>
    <w:p w14:paraId="7728CAA2" w14:textId="77777777" w:rsidR="004929B9" w:rsidRDefault="004929B9" w:rsidP="004929B9">
      <w:pPr>
        <w:ind w:right="276"/>
        <w:rPr>
          <w:sz w:val="24"/>
          <w:szCs w:val="24"/>
          <w:lang w:val="it-I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6"/>
        <w:gridCol w:w="3119"/>
        <w:gridCol w:w="2410"/>
      </w:tblGrid>
      <w:tr w:rsidR="004929B9" w14:paraId="739530CA" w14:textId="77777777" w:rsidTr="00696BF3">
        <w:tc>
          <w:tcPr>
            <w:tcW w:w="2376" w:type="dxa"/>
          </w:tcPr>
          <w:p w14:paraId="72F2A275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C</w:t>
            </w:r>
          </w:p>
        </w:tc>
        <w:tc>
          <w:tcPr>
            <w:tcW w:w="3119" w:type="dxa"/>
          </w:tcPr>
          <w:p w14:paraId="614F5B36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I</w:t>
            </w:r>
          </w:p>
        </w:tc>
        <w:tc>
          <w:tcPr>
            <w:tcW w:w="2410" w:type="dxa"/>
          </w:tcPr>
          <w:p w14:paraId="3C6B186F" w14:textId="77777777" w:rsidR="004929B9" w:rsidRDefault="004929B9" w:rsidP="00696BF3">
            <w:pPr>
              <w:ind w:right="276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R</w:t>
            </w:r>
          </w:p>
        </w:tc>
      </w:tr>
      <w:tr w:rsidR="004929B9" w14:paraId="53615946" w14:textId="77777777" w:rsidTr="002F22C1">
        <w:trPr>
          <w:trHeight w:val="631"/>
        </w:trPr>
        <w:tc>
          <w:tcPr>
            <w:tcW w:w="2376" w:type="dxa"/>
          </w:tcPr>
          <w:p w14:paraId="3D7DA6C0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3119" w:type="dxa"/>
          </w:tcPr>
          <w:p w14:paraId="1872E6D9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  <w:tc>
          <w:tcPr>
            <w:tcW w:w="2410" w:type="dxa"/>
          </w:tcPr>
          <w:p w14:paraId="0B0ED72C" w14:textId="77777777" w:rsidR="004929B9" w:rsidRDefault="004929B9" w:rsidP="00696BF3">
            <w:pPr>
              <w:ind w:right="276"/>
              <w:rPr>
                <w:sz w:val="24"/>
                <w:szCs w:val="24"/>
                <w:lang w:val="it-IT"/>
              </w:rPr>
            </w:pPr>
          </w:p>
        </w:tc>
      </w:tr>
    </w:tbl>
    <w:p w14:paraId="58AAA54D" w14:textId="77777777" w:rsidR="004929B9" w:rsidRDefault="004929B9" w:rsidP="004929B9">
      <w:pPr>
        <w:ind w:right="276"/>
        <w:rPr>
          <w:sz w:val="24"/>
          <w:szCs w:val="24"/>
          <w:lang w:val="it-IT"/>
        </w:rPr>
      </w:pPr>
    </w:p>
    <w:p w14:paraId="6E3E5E17" w14:textId="53AF6453" w:rsidR="004929B9" w:rsidRPr="00BF2116" w:rsidRDefault="004929B9" w:rsidP="004929B9">
      <w:pPr>
        <w:spacing w:line="360" w:lineRule="auto"/>
        <w:ind w:right="278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>Quesito teorico:</w:t>
      </w:r>
    </w:p>
    <w:p w14:paraId="3FCA9DD2" w14:textId="31BB4F58" w:rsidR="00824EA2" w:rsidRPr="00BF2116" w:rsidRDefault="004929B9" w:rsidP="004929B9">
      <w:pPr>
        <w:pStyle w:val="ListParagraph"/>
        <w:numPr>
          <w:ilvl w:val="0"/>
          <w:numId w:val="7"/>
        </w:numPr>
        <w:suppressAutoHyphens w:val="0"/>
        <w:spacing w:line="360" w:lineRule="auto"/>
        <w:ind w:right="278"/>
        <w:rPr>
          <w:b/>
          <w:sz w:val="28"/>
          <w:szCs w:val="28"/>
          <w:lang w:val="it-IT" w:eastAsia="he-IL" w:bidi="he-IL"/>
        </w:rPr>
      </w:pPr>
      <w:r w:rsidRPr="00BF2116">
        <w:rPr>
          <w:b/>
          <w:sz w:val="28"/>
          <w:szCs w:val="28"/>
          <w:lang w:val="it-IT" w:eastAsia="he-IL" w:bidi="he-IL"/>
        </w:rPr>
        <w:t>TIR e VAN: definizione e uso per le decisioni di investimento.</w:t>
      </w:r>
      <w:bookmarkStart w:id="0" w:name="_GoBack"/>
      <w:bookmarkEnd w:id="0"/>
    </w:p>
    <w:sectPr w:rsidR="00824EA2" w:rsidRPr="00BF2116" w:rsidSect="002339F5">
      <w:headerReference w:type="default" r:id="rId8"/>
      <w:pgSz w:w="11906" w:h="16838"/>
      <w:pgMar w:top="1417" w:right="1134" w:bottom="993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7CBA40" w14:textId="77777777" w:rsidR="00AF4A11" w:rsidRDefault="00AF4A11">
      <w:r>
        <w:separator/>
      </w:r>
    </w:p>
  </w:endnote>
  <w:endnote w:type="continuationSeparator" w:id="0">
    <w:p w14:paraId="35D5EB2F" w14:textId="77777777" w:rsidR="00AF4A11" w:rsidRDefault="00AF4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36AA1E" w14:textId="77777777" w:rsidR="00AF4A11" w:rsidRDefault="00AF4A11">
      <w:r>
        <w:separator/>
      </w:r>
    </w:p>
  </w:footnote>
  <w:footnote w:type="continuationSeparator" w:id="0">
    <w:p w14:paraId="5758B456" w14:textId="77777777" w:rsidR="00AF4A11" w:rsidRDefault="00AF4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76" w:type="dxa"/>
      <w:tblInd w:w="-2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59"/>
      <w:gridCol w:w="3215"/>
      <w:gridCol w:w="3402"/>
    </w:tblGrid>
    <w:tr w:rsidR="000B29DD" w14:paraId="4BE445A8" w14:textId="77777777" w:rsidTr="00C72B47">
      <w:tc>
        <w:tcPr>
          <w:tcW w:w="325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4AB35E4C" w14:textId="77777777" w:rsidR="000B29DD" w:rsidRDefault="000B29DD">
          <w:pPr>
            <w:pStyle w:val="Header"/>
          </w:pPr>
          <w:r>
            <w:t>Nome</w:t>
          </w:r>
        </w:p>
      </w:tc>
      <w:tc>
        <w:tcPr>
          <w:tcW w:w="32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auto"/>
          </w:tcBorders>
          <w:shd w:val="clear" w:color="auto" w:fill="auto"/>
        </w:tcPr>
        <w:p w14:paraId="5E3563BF" w14:textId="77777777" w:rsidR="000B29DD" w:rsidRDefault="000B29DD">
          <w:pPr>
            <w:pStyle w:val="Header"/>
          </w:pPr>
          <w:proofErr w:type="spellStart"/>
          <w:r>
            <w:t>Cognome</w:t>
          </w:r>
          <w:proofErr w:type="spellEnd"/>
          <w:r>
            <w:t xml:space="preserve"> </w:t>
          </w:r>
        </w:p>
      </w:tc>
      <w:tc>
        <w:tcPr>
          <w:tcW w:w="34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14:paraId="414083EF" w14:textId="77777777" w:rsidR="000B29DD" w:rsidRDefault="000B29DD">
          <w:pPr>
            <w:pStyle w:val="Header"/>
          </w:pPr>
          <w:proofErr w:type="spellStart"/>
          <w:r>
            <w:t>Matricola</w:t>
          </w:r>
          <w:proofErr w:type="spellEnd"/>
        </w:p>
        <w:p w14:paraId="631230BA" w14:textId="77777777" w:rsidR="000B29DD" w:rsidRDefault="000B29DD">
          <w:pPr>
            <w:pStyle w:val="Header"/>
          </w:pPr>
        </w:p>
      </w:tc>
    </w:tr>
  </w:tbl>
  <w:p w14:paraId="0F512210" w14:textId="77777777" w:rsidR="000B29DD" w:rsidRDefault="000B29DD">
    <w:pPr>
      <w:pStyle w:val="Header"/>
      <w:rPr>
        <w:i/>
      </w:rPr>
    </w:pPr>
    <w:proofErr w:type="spellStart"/>
    <w:r>
      <w:rPr>
        <w:i/>
      </w:rPr>
      <w:t>Scrivere</w:t>
    </w:r>
    <w:proofErr w:type="spellEnd"/>
    <w:r>
      <w:rPr>
        <w:i/>
      </w:rPr>
      <w:t xml:space="preserve"> in </w:t>
    </w:r>
    <w:proofErr w:type="spellStart"/>
    <w:r>
      <w:rPr>
        <w:i/>
      </w:rPr>
      <w:t>stampatello</w:t>
    </w:r>
    <w:proofErr w:type="spellEnd"/>
    <w:r>
      <w:rPr>
        <w:i/>
      </w:rPr>
      <w:t xml:space="preserve"> </w:t>
    </w:r>
    <w:proofErr w:type="spellStart"/>
    <w:r>
      <w:rPr>
        <w:i/>
      </w:rPr>
      <w:t>leggibile</w:t>
    </w:r>
    <w:proofErr w:type="spellEnd"/>
  </w:p>
  <w:p w14:paraId="36948619" w14:textId="77777777" w:rsidR="000B29DD" w:rsidRDefault="000B29DD">
    <w:pPr>
      <w:pStyle w:val="Header"/>
      <w:rPr>
        <w:i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13217E36"/>
    <w:multiLevelType w:val="hybridMultilevel"/>
    <w:tmpl w:val="7FEA9ECA"/>
    <w:lvl w:ilvl="0" w:tplc="3C669C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427A81"/>
    <w:multiLevelType w:val="hybridMultilevel"/>
    <w:tmpl w:val="262CB366"/>
    <w:lvl w:ilvl="0" w:tplc="2B6E67A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3C634F"/>
    <w:multiLevelType w:val="hybridMultilevel"/>
    <w:tmpl w:val="04F6C8B0"/>
    <w:lvl w:ilvl="0" w:tplc="A75C1E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B3239B"/>
    <w:multiLevelType w:val="hybridMultilevel"/>
    <w:tmpl w:val="0302BE46"/>
    <w:lvl w:ilvl="0" w:tplc="8FCAA0CA">
      <w:start w:val="2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7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displayBackgroundShape/>
  <w:embedSystemFonts/>
  <w:proofState w:spelling="clean" w:grammar="clean"/>
  <w:defaultTabStop w:val="708"/>
  <w:hyphenationZone w:val="283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7D5"/>
    <w:rsid w:val="00017453"/>
    <w:rsid w:val="000B0837"/>
    <w:rsid w:val="000B29DD"/>
    <w:rsid w:val="000B5E52"/>
    <w:rsid w:val="000F707C"/>
    <w:rsid w:val="0010612F"/>
    <w:rsid w:val="001108E0"/>
    <w:rsid w:val="0016472C"/>
    <w:rsid w:val="001C5524"/>
    <w:rsid w:val="001D7B49"/>
    <w:rsid w:val="002339F5"/>
    <w:rsid w:val="00276E28"/>
    <w:rsid w:val="002F22C1"/>
    <w:rsid w:val="003063F1"/>
    <w:rsid w:val="00322951"/>
    <w:rsid w:val="00362230"/>
    <w:rsid w:val="00365B82"/>
    <w:rsid w:val="0036642D"/>
    <w:rsid w:val="00372C97"/>
    <w:rsid w:val="003D043F"/>
    <w:rsid w:val="003D723D"/>
    <w:rsid w:val="00415189"/>
    <w:rsid w:val="00422178"/>
    <w:rsid w:val="004333F4"/>
    <w:rsid w:val="004929B9"/>
    <w:rsid w:val="00497E82"/>
    <w:rsid w:val="004A074C"/>
    <w:rsid w:val="004E74E7"/>
    <w:rsid w:val="004F4E25"/>
    <w:rsid w:val="00561B7A"/>
    <w:rsid w:val="005857D5"/>
    <w:rsid w:val="005C0444"/>
    <w:rsid w:val="006124DC"/>
    <w:rsid w:val="00666713"/>
    <w:rsid w:val="006837BC"/>
    <w:rsid w:val="00695F75"/>
    <w:rsid w:val="006F3C56"/>
    <w:rsid w:val="006F44BD"/>
    <w:rsid w:val="00705D9C"/>
    <w:rsid w:val="007338F5"/>
    <w:rsid w:val="00761472"/>
    <w:rsid w:val="00771EE2"/>
    <w:rsid w:val="00785FD1"/>
    <w:rsid w:val="007C62DB"/>
    <w:rsid w:val="00824EA2"/>
    <w:rsid w:val="008255FD"/>
    <w:rsid w:val="00834EC4"/>
    <w:rsid w:val="00873F9B"/>
    <w:rsid w:val="008F7EBC"/>
    <w:rsid w:val="009432B1"/>
    <w:rsid w:val="0096411D"/>
    <w:rsid w:val="00993946"/>
    <w:rsid w:val="009D14F0"/>
    <w:rsid w:val="009E20F6"/>
    <w:rsid w:val="009E25ED"/>
    <w:rsid w:val="009F3581"/>
    <w:rsid w:val="00A02EA3"/>
    <w:rsid w:val="00A11F30"/>
    <w:rsid w:val="00A8255A"/>
    <w:rsid w:val="00AA47B1"/>
    <w:rsid w:val="00AC06E8"/>
    <w:rsid w:val="00AF4A11"/>
    <w:rsid w:val="00B11DC8"/>
    <w:rsid w:val="00B11FC4"/>
    <w:rsid w:val="00B21F4B"/>
    <w:rsid w:val="00B3556D"/>
    <w:rsid w:val="00B364F8"/>
    <w:rsid w:val="00B407D9"/>
    <w:rsid w:val="00B83FFA"/>
    <w:rsid w:val="00BA64C3"/>
    <w:rsid w:val="00BB1C31"/>
    <w:rsid w:val="00BB3515"/>
    <w:rsid w:val="00BC3F9B"/>
    <w:rsid w:val="00BE6ED7"/>
    <w:rsid w:val="00BF2116"/>
    <w:rsid w:val="00C0130A"/>
    <w:rsid w:val="00C0357B"/>
    <w:rsid w:val="00C03E20"/>
    <w:rsid w:val="00C16D4F"/>
    <w:rsid w:val="00C263B6"/>
    <w:rsid w:val="00C72B47"/>
    <w:rsid w:val="00C86CBD"/>
    <w:rsid w:val="00CD6208"/>
    <w:rsid w:val="00D1300A"/>
    <w:rsid w:val="00D212E0"/>
    <w:rsid w:val="00D231A2"/>
    <w:rsid w:val="00D23A18"/>
    <w:rsid w:val="00D27F41"/>
    <w:rsid w:val="00D30CB1"/>
    <w:rsid w:val="00D37E9F"/>
    <w:rsid w:val="00D60744"/>
    <w:rsid w:val="00D63821"/>
    <w:rsid w:val="00D666B4"/>
    <w:rsid w:val="00D951AB"/>
    <w:rsid w:val="00DC561E"/>
    <w:rsid w:val="00E2402D"/>
    <w:rsid w:val="00E357F4"/>
    <w:rsid w:val="00E53EAF"/>
    <w:rsid w:val="00E96FF9"/>
    <w:rsid w:val="00EB3736"/>
    <w:rsid w:val="00ED6488"/>
    <w:rsid w:val="00F43621"/>
    <w:rsid w:val="00F51265"/>
    <w:rsid w:val="00FA4B9C"/>
    <w:rsid w:val="00FB0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67DC5DBA"/>
  <w14:defaultImageDpi w14:val="300"/>
  <w15:docId w15:val="{A7839033-5C8F-1245-A219-CF063B974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val="en-US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outlineLvl w:val="1"/>
    </w:p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arpredefinitoparagrafo">
    <w:name w:val="Car. predefinito paragrafo"/>
  </w:style>
  <w:style w:type="paragraph" w:customStyle="1" w:styleId="Heading">
    <w:name w:val="Heading"/>
    <w:basedOn w:val="Normal"/>
    <w:next w:val="BodyText"/>
    <w:pPr>
      <w:keepNext/>
      <w:spacing w:before="240" w:after="120"/>
    </w:p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Lucida Sans"/>
    </w:rPr>
  </w:style>
  <w:style w:type="paragraph" w:customStyle="1" w:styleId="Caption1">
    <w:name w:val="Caption1"/>
    <w:basedOn w:val="Normal"/>
    <w:pPr>
      <w:suppressLineNumbers/>
      <w:spacing w:before="120" w:after="120"/>
    </w:p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styleId="BalloonText">
    <w:name w:val="Balloon Text"/>
    <w:basedOn w:val="Normal"/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B83FFA"/>
    <w:rPr>
      <w:color w:val="808080"/>
    </w:rPr>
  </w:style>
  <w:style w:type="paragraph" w:styleId="ListParagraph">
    <w:name w:val="List Paragraph"/>
    <w:basedOn w:val="Normal"/>
    <w:uiPriority w:val="34"/>
    <w:qFormat/>
    <w:rsid w:val="00D951AB"/>
    <w:pPr>
      <w:ind w:left="720"/>
      <w:contextualSpacing/>
    </w:pPr>
  </w:style>
  <w:style w:type="table" w:styleId="TableGrid">
    <w:name w:val="Table Grid"/>
    <w:basedOn w:val="TableNormal"/>
    <w:uiPriority w:val="59"/>
    <w:rsid w:val="00824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D88EA72-571F-6A43-A9CE-BDFEE4322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206</Words>
  <Characters>1178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Esercizio 1</vt:lpstr>
      <vt:lpstr>Esercizio 1</vt:lpstr>
    </vt:vector>
  </TitlesOfParts>
  <Company>Università di Cagliari</Company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Esercizio 1</dc:title>
  <dc:subject/>
  <dc:creator>Marco Micocci</dc:creator>
  <cp:keywords/>
  <cp:lastModifiedBy>Stefano Zedda</cp:lastModifiedBy>
  <cp:revision>5</cp:revision>
  <cp:lastPrinted>2012-11-16T09:32:00Z</cp:lastPrinted>
  <dcterms:created xsi:type="dcterms:W3CDTF">2020-02-09T14:31:00Z</dcterms:created>
  <dcterms:modified xsi:type="dcterms:W3CDTF">2020-02-09T20:40:00Z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