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4A7FB7B2" w14:textId="77777777" w:rsidR="00481072" w:rsidRDefault="00AF5073" w:rsidP="00DC52F0">
      <w:pPr>
        <w:pStyle w:val="Titolo"/>
      </w:pPr>
      <w:r>
        <w:t>Illuminazione Intelligente</w:t>
      </w:r>
    </w:p>
    <w:p w14:paraId="20B7045A" w14:textId="1609DD25" w:rsidR="00DC52F0" w:rsidRPr="00DF1F03" w:rsidRDefault="00DC52F0" w:rsidP="00DC52F0">
      <w:pPr>
        <w:pStyle w:val="Sottotitolo"/>
        <w:rPr>
          <w:b/>
          <w:bCs/>
        </w:rPr>
      </w:pPr>
      <w:r>
        <w:t xml:space="preserve">Relazione Progetto Sistemi a Microcontrollore </w:t>
      </w:r>
      <w:r w:rsidR="00DF1F03">
        <w:t>A.A. 20</w:t>
      </w:r>
      <w:r w:rsidR="007A7848">
        <w:t>20</w:t>
      </w:r>
      <w:r w:rsidR="00DF1F03">
        <w:t>/202</w:t>
      </w:r>
      <w:r w:rsidR="007A7848">
        <w:t>1</w:t>
      </w:r>
    </w:p>
    <w:p w14:paraId="282EBE9F" w14:textId="0BE25065" w:rsidR="00EB1A6F" w:rsidRPr="00981130" w:rsidRDefault="00EB1A6F" w:rsidP="00EB1A6F">
      <w:r>
        <w:t>Autore/i: Carlo Sau</w:t>
      </w:r>
      <w:r w:rsidR="00A21402">
        <w:t xml:space="preserve"> (Matr. 22227)</w:t>
      </w:r>
    </w:p>
    <w:p w14:paraId="2453B002" w14:textId="77777777" w:rsidR="00DC52F0" w:rsidRPr="00DC52F0" w:rsidRDefault="00DC52F0" w:rsidP="00DC52F0"/>
    <w:p w14:paraId="3993F2D3" w14:textId="77777777" w:rsidR="00DC52F0" w:rsidRDefault="00DC52F0" w:rsidP="00DC52F0">
      <w:pPr>
        <w:pStyle w:val="Titolo1"/>
        <w:spacing w:after="240"/>
      </w:pPr>
      <w:r>
        <w:t>Introduzione (motivazione e obiettivi progetto)</w:t>
      </w:r>
    </w:p>
    <w:p w14:paraId="7BD76808" w14:textId="77777777" w:rsidR="00DC52F0" w:rsidRDefault="00DC52F0" w:rsidP="00DC52F0">
      <w:pPr>
        <w:jc w:val="both"/>
      </w:pPr>
      <w:r>
        <w:t>Il progetto dimostrativo riguarda lo sviluppo di un sistema intelligente che consenta il controllo di un led in modo da ottimizzarne i consumi in base ai requisiti dell’utente e all’effettivo bisogno di luminosità nell’</w:t>
      </w:r>
      <w:r w:rsidR="00FE05C2">
        <w:t>ambiente in cui si</w:t>
      </w:r>
      <w:r>
        <w:t xml:space="preserve"> opera. Il sistema può essere inteso come una simulazione di un dispositivo per la domotica che regola l’impianto di illuminazione di un’abitazione in relazione alla luce presente nelle diverse stanze coinvolte e in relazione all’interazione con l’utente</w:t>
      </w:r>
      <w:r w:rsidR="00FE05C2">
        <w:t xml:space="preserve"> attraverso una connessione remota. L’impianto di illuminazione dell’abitazione viene rappresentato da un led a luce verde, l’acquisizione della luminosità nell’ambiente avviene attraverso una </w:t>
      </w:r>
      <w:r w:rsidR="0095634C">
        <w:t>foto</w:t>
      </w:r>
      <w:r w:rsidR="00FE05C2">
        <w:t xml:space="preserve">resistenza, mentre la connessione remota è simulata attraverso una comunicazione seriale </w:t>
      </w:r>
      <w:r w:rsidR="0095634C">
        <w:t>con</w:t>
      </w:r>
      <w:r w:rsidR="00FE05C2">
        <w:t xml:space="preserve"> dispositivi UART.</w:t>
      </w:r>
    </w:p>
    <w:p w14:paraId="11BF03E1" w14:textId="6E63EB37" w:rsidR="00FE05C2" w:rsidRDefault="00FE05C2" w:rsidP="00DC52F0">
      <w:pPr>
        <w:jc w:val="both"/>
      </w:pPr>
      <w:r>
        <w:t>L’obiettivo del progetto è quello di realizzare un sistema in cui la luminosità del led sia inversamente proporzionale alla luminosità presente nell’ambiente: s</w:t>
      </w:r>
      <w:r w:rsidR="0095634C">
        <w:t>e vi è un’alta quantità di luce</w:t>
      </w:r>
      <w:r>
        <w:t xml:space="preserve"> il led deve avere una luminosità minima (l’illuminazione in una stanza deve rimanere spenta se c’è già abbastanza luce); se la quantità di luce è bassa il led deve avere una luminosità elevata (l’illuminazione in una stanza va attivata e proporzionata in base alla luminosità già presente in modo da garantire un livello di luce medio, dato dalla luce artificiale e naturale, </w:t>
      </w:r>
      <w:r w:rsidR="0095634C">
        <w:t xml:space="preserve">circa </w:t>
      </w:r>
      <w:r>
        <w:t xml:space="preserve">costante). </w:t>
      </w:r>
      <w:r w:rsidR="007A13D7">
        <w:t>Quella descritta finora rappresenta la modalità operativa principale del sistema.</w:t>
      </w:r>
      <w:r w:rsidR="00DA6E61">
        <w:t xml:space="preserve"> </w:t>
      </w:r>
      <w:r w:rsidR="007A13D7">
        <w:t>Tuttavia è necessario</w:t>
      </w:r>
      <w:r w:rsidR="0095634C">
        <w:t xml:space="preserve"> poter</w:t>
      </w:r>
      <w:r w:rsidR="007A13D7">
        <w:t xml:space="preserve"> disattivare tale modalità e spegnere permanentemente il led su richiesta esplicita (tramite la connessione remota) dell’utente. Questa situazione, nel sistema di domotica esemplificato, corrisponde a quella in cui l’inquilino dell’abitazione non è in casa e dunque desidera disabilitare l’impianto di illuminazione intelligente.</w:t>
      </w:r>
    </w:p>
    <w:p w14:paraId="680483B6" w14:textId="77777777" w:rsidR="007A13D7" w:rsidRDefault="007A13D7" w:rsidP="00DC52F0">
      <w:pPr>
        <w:jc w:val="both"/>
      </w:pPr>
    </w:p>
    <w:p w14:paraId="103DC712" w14:textId="77777777" w:rsidR="00DC52F0" w:rsidRDefault="00DC52F0" w:rsidP="007A13D7">
      <w:pPr>
        <w:pStyle w:val="Titolo1"/>
        <w:spacing w:after="240"/>
      </w:pPr>
      <w:r>
        <w:t>Circuito</w:t>
      </w:r>
    </w:p>
    <w:p w14:paraId="2D0AAADF" w14:textId="77777777" w:rsidR="00DC52F0" w:rsidRDefault="000B66DD" w:rsidP="00361FD4">
      <w:pPr>
        <w:jc w:val="both"/>
      </w:pPr>
      <w:r>
        <w:t>Il progetto prevede l’utilizzo della scheda di sviluppo Arduino Uno, che integra un microcontrollore ATmega328p. Inoltre, come premesso, è stato necessario</w:t>
      </w:r>
      <w:r w:rsidR="007A13D7">
        <w:t xml:space="preserve"> l’ut</w:t>
      </w:r>
      <w:r>
        <w:t>ilizzo di alcuni componenti base</w:t>
      </w:r>
      <w:r w:rsidR="007A13D7">
        <w:t>:</w:t>
      </w:r>
    </w:p>
    <w:p w14:paraId="0D4A02BC" w14:textId="77777777" w:rsidR="007A13D7" w:rsidRDefault="007A13D7" w:rsidP="00361FD4">
      <w:pPr>
        <w:pStyle w:val="Paragrafoelenco"/>
        <w:numPr>
          <w:ilvl w:val="0"/>
          <w:numId w:val="11"/>
        </w:numPr>
        <w:jc w:val="both"/>
      </w:pPr>
      <w:r>
        <w:t>un led a luce verde;</w:t>
      </w:r>
    </w:p>
    <w:p w14:paraId="6B5791FA" w14:textId="77777777" w:rsidR="007A13D7" w:rsidRDefault="007A13D7" w:rsidP="00361FD4">
      <w:pPr>
        <w:pStyle w:val="Paragrafoelenco"/>
        <w:numPr>
          <w:ilvl w:val="0"/>
          <w:numId w:val="11"/>
        </w:numPr>
        <w:jc w:val="both"/>
      </w:pPr>
      <w:r>
        <w:t>una fotoresistenza.</w:t>
      </w:r>
    </w:p>
    <w:p w14:paraId="1988200E" w14:textId="77777777" w:rsidR="007A13D7" w:rsidRDefault="007A13D7" w:rsidP="00361FD4">
      <w:pPr>
        <w:jc w:val="both"/>
      </w:pPr>
      <w:r>
        <w:t>Sono stati necessari anche alcuni componenti aggiuntivi per garantire un corretto funzionamento del sistema:</w:t>
      </w:r>
    </w:p>
    <w:p w14:paraId="164272DC" w14:textId="77777777" w:rsidR="007A13D7" w:rsidRDefault="007A13D7" w:rsidP="00361FD4">
      <w:pPr>
        <w:pStyle w:val="Paragrafoelenco"/>
        <w:numPr>
          <w:ilvl w:val="0"/>
          <w:numId w:val="13"/>
        </w:numPr>
        <w:jc w:val="both"/>
      </w:pPr>
      <w:r>
        <w:t>una resistenza da 220 Ohm;</w:t>
      </w:r>
    </w:p>
    <w:p w14:paraId="0E3D1720" w14:textId="77777777" w:rsidR="007A13D7" w:rsidRDefault="007A13D7" w:rsidP="00361FD4">
      <w:pPr>
        <w:pStyle w:val="Paragrafoelenco"/>
        <w:numPr>
          <w:ilvl w:val="0"/>
          <w:numId w:val="13"/>
        </w:numPr>
        <w:jc w:val="both"/>
      </w:pPr>
      <w:r>
        <w:t>una resistenza da 12k Ohm.</w:t>
      </w:r>
    </w:p>
    <w:p w14:paraId="58ACD8C0" w14:textId="77777777" w:rsidR="007A13D7" w:rsidRDefault="007A13D7" w:rsidP="00361FD4">
      <w:pPr>
        <w:jc w:val="both"/>
      </w:pPr>
      <w:r>
        <w:t xml:space="preserve">Il circuito risultante è quello in </w:t>
      </w:r>
      <w:r w:rsidR="00DF1F03">
        <w:fldChar w:fldCharType="begin"/>
      </w:r>
      <w:r w:rsidR="00DF1F03">
        <w:instrText xml:space="preserve"> REF _Ref534277680 \h  \* MERGEFORMAT </w:instrText>
      </w:r>
      <w:r w:rsidR="00DF1F03">
        <w:fldChar w:fldCharType="separate"/>
      </w:r>
      <w:r>
        <w:t>Figura 1</w:t>
      </w:r>
      <w:r w:rsidR="00DF1F03">
        <w:fldChar w:fldCharType="end"/>
      </w:r>
      <w:r>
        <w:t xml:space="preserve"> dove sono presenti sostanzialmente due partitori resistivi:</w:t>
      </w:r>
    </w:p>
    <w:p w14:paraId="7A042B71" w14:textId="77777777" w:rsidR="007A13D7" w:rsidRDefault="007A13D7" w:rsidP="00361FD4">
      <w:pPr>
        <w:pStyle w:val="Paragrafoelenco"/>
        <w:numPr>
          <w:ilvl w:val="0"/>
          <w:numId w:val="14"/>
        </w:numPr>
        <w:jc w:val="both"/>
      </w:pPr>
      <w:r>
        <w:t>uno per acquisire la luminosità presente nell’ambiente attraverso la fotoresistenza;</w:t>
      </w:r>
    </w:p>
    <w:p w14:paraId="0D038B42" w14:textId="77777777" w:rsidR="007A13D7" w:rsidRDefault="007A13D7" w:rsidP="00361FD4">
      <w:pPr>
        <w:pStyle w:val="Paragrafoelenco"/>
        <w:numPr>
          <w:ilvl w:val="0"/>
          <w:numId w:val="14"/>
        </w:numPr>
        <w:jc w:val="both"/>
      </w:pPr>
      <w:r>
        <w:t>uno per pilotare il led in modo da ottenere diverse luminosità.</w:t>
      </w:r>
    </w:p>
    <w:p w14:paraId="5C022A88" w14:textId="77777777" w:rsidR="007A13D7" w:rsidRPr="00361FD4" w:rsidRDefault="007A13D7" w:rsidP="00361FD4">
      <w:pPr>
        <w:jc w:val="both"/>
      </w:pPr>
      <w:r>
        <w:lastRenderedPageBreak/>
        <w:t xml:space="preserve">Il primo partitore </w:t>
      </w:r>
      <w:r w:rsidR="00361FD4">
        <w:t>comprende la resistenza R</w:t>
      </w:r>
      <w:r w:rsidR="00361FD4">
        <w:rPr>
          <w:vertAlign w:val="subscript"/>
        </w:rPr>
        <w:t>S</w:t>
      </w:r>
      <w:r w:rsidR="00361FD4">
        <w:t xml:space="preserve"> da 12k Ohm e la fotoresistenza R</w:t>
      </w:r>
      <w:r w:rsidR="00361FD4">
        <w:rPr>
          <w:vertAlign w:val="subscript"/>
        </w:rPr>
        <w:t>F</w:t>
      </w:r>
      <w:r w:rsidR="00361FD4">
        <w:t>. Quest’ultima ha un intervallo di variazione dei valori di resistenza che va circa da 10 Ohm a 25k Ohm. Il valore di resistenza della fotoresistenza è inversamente proporzionale alla quantità di luce assorbita, perciò il valore 10 Ohm corrisponde alla condizione di luminosità massima, mentre il valore 25k Ohm corrisponde alla condizione di luminosità minima. Il partitore resistivo per l’acquisizione della quantità di luce presente nell’ambiente prevede che la resistenza fissa R</w:t>
      </w:r>
      <w:r w:rsidR="00361FD4">
        <w:rPr>
          <w:vertAlign w:val="subscript"/>
        </w:rPr>
        <w:t>S</w:t>
      </w:r>
      <w:r w:rsidR="00361FD4">
        <w:t xml:space="preserve"> sia connessa tra l’alimentazione e il punto intermedio, mentre la fotoresistenza sia tra il punto intermedio e massa. La tensione del punto intermedio V</w:t>
      </w:r>
      <w:r w:rsidR="00361FD4">
        <w:rPr>
          <w:vertAlign w:val="subscript"/>
        </w:rPr>
        <w:t>F</w:t>
      </w:r>
      <w:r w:rsidR="00361FD4">
        <w:t xml:space="preserve"> in questo modo risulterà inversamente proporzionale alla quantità di luce presente nella stanza e, una volta acquisita dal microcontrollore presente sulla scheda di sviluppo, potrà essere usata direttamente per pilotare il led.</w:t>
      </w:r>
    </w:p>
    <w:p w14:paraId="5A268F27" w14:textId="77777777" w:rsidR="007A13D7" w:rsidRPr="000B66DD" w:rsidRDefault="000B66DD" w:rsidP="007A13D7">
      <w:pPr>
        <w:keepNext/>
        <w:rPr>
          <w:b/>
        </w:rPr>
      </w:pPr>
      <w:r>
        <w:rPr>
          <w:b/>
          <w:noProof/>
          <w:lang w:eastAsia="it-IT"/>
        </w:rPr>
        <w:drawing>
          <wp:inline distT="0" distB="0" distL="0" distR="0" wp14:anchorId="7555E51D" wp14:editId="7B437880">
            <wp:extent cx="6120130" cy="3854450"/>
            <wp:effectExtent l="19050" t="0" r="0" b="0"/>
            <wp:docPr id="2" name="Immagine 1" descr="relazion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elazione.JPG"/>
                    <pic:cNvPicPr/>
                  </pic:nvPicPr>
                  <pic:blipFill>
                    <a:blip r:embed="rId6" cstate="print"/>
                    <a:stretch>
                      <a:fillRect/>
                    </a:stretch>
                  </pic:blipFill>
                  <pic:spPr>
                    <a:xfrm>
                      <a:off x="0" y="0"/>
                      <a:ext cx="6120130" cy="3854450"/>
                    </a:xfrm>
                    <a:prstGeom prst="rect">
                      <a:avLst/>
                    </a:prstGeom>
                  </pic:spPr>
                </pic:pic>
              </a:graphicData>
            </a:graphic>
          </wp:inline>
        </w:drawing>
      </w:r>
    </w:p>
    <w:p w14:paraId="144EACA7" w14:textId="77777777" w:rsidR="007A13D7" w:rsidRDefault="007A13D7" w:rsidP="007A13D7">
      <w:pPr>
        <w:pStyle w:val="Didascalia"/>
        <w:jc w:val="center"/>
      </w:pPr>
      <w:bookmarkStart w:id="0" w:name="_Ref534277680"/>
      <w:r>
        <w:t xml:space="preserve">Figura </w:t>
      </w:r>
      <w:r w:rsidR="007A7848">
        <w:fldChar w:fldCharType="begin"/>
      </w:r>
      <w:r w:rsidR="007A7848">
        <w:instrText xml:space="preserve"> SEQ Figura \* ARABIC </w:instrText>
      </w:r>
      <w:r w:rsidR="007A7848">
        <w:fldChar w:fldCharType="separate"/>
      </w:r>
      <w:r>
        <w:rPr>
          <w:noProof/>
        </w:rPr>
        <w:t>1</w:t>
      </w:r>
      <w:r w:rsidR="007A7848">
        <w:rPr>
          <w:noProof/>
        </w:rPr>
        <w:fldChar w:fldCharType="end"/>
      </w:r>
      <w:bookmarkEnd w:id="0"/>
      <w:r>
        <w:t xml:space="preserve"> Circuito utilizzato per realizzare il progetto per il controllo intelligente di un led.</w:t>
      </w:r>
    </w:p>
    <w:p w14:paraId="29424235" w14:textId="77777777" w:rsidR="007A13D7" w:rsidRDefault="00361FD4" w:rsidP="00361FD4">
      <w:pPr>
        <w:jc w:val="both"/>
      </w:pPr>
      <w:r>
        <w:t>La tensione V</w:t>
      </w:r>
      <w:r>
        <w:rPr>
          <w:vertAlign w:val="subscript"/>
        </w:rPr>
        <w:t>F</w:t>
      </w:r>
      <w:r>
        <w:t xml:space="preserve"> si può calcolare a partire dall’equazione di maglia del partitore. Infatti la tensione di alimentazione V</w:t>
      </w:r>
      <w:r>
        <w:rPr>
          <w:vertAlign w:val="subscript"/>
        </w:rPr>
        <w:t>dd</w:t>
      </w:r>
      <w:r>
        <w:t xml:space="preserve"> è pari a:</w:t>
      </w:r>
    </w:p>
    <w:p w14:paraId="6DF2C64A" w14:textId="77777777" w:rsidR="00361FD4" w:rsidRDefault="007A7848" w:rsidP="00361FD4">
      <w:pPr>
        <w:jc w:val="both"/>
        <w:rPr>
          <w:rFonts w:eastAsiaTheme="minorEastAsia"/>
        </w:rPr>
      </w:pPr>
      <m:oMathPara>
        <m:oMath>
          <m:sSub>
            <m:sSubPr>
              <m:ctrlPr>
                <w:rPr>
                  <w:rFonts w:ascii="Cambria Math" w:hAnsi="Cambria Math"/>
                  <w:i/>
                </w:rPr>
              </m:ctrlPr>
            </m:sSubPr>
            <m:e>
              <m:r>
                <w:rPr>
                  <w:rFonts w:ascii="Cambria Math" w:hAnsi="Cambria Math"/>
                </w:rPr>
                <m:t>V</m:t>
              </m:r>
            </m:e>
            <m:sub>
              <m:r>
                <w:rPr>
                  <w:rFonts w:ascii="Cambria Math" w:hAnsi="Cambria Math"/>
                </w:rPr>
                <m:t>dd</m:t>
              </m:r>
            </m:sub>
          </m:sSub>
          <m:r>
            <w:rPr>
              <w:rFonts w:ascii="Cambria Math" w:hAnsi="Cambria Math"/>
            </w:rPr>
            <m:t>=</m:t>
          </m:r>
          <m:sSub>
            <m:sSubPr>
              <m:ctrlPr>
                <w:rPr>
                  <w:rFonts w:ascii="Cambria Math" w:hAnsi="Cambria Math"/>
                  <w:i/>
                </w:rPr>
              </m:ctrlPr>
            </m:sSubPr>
            <m:e>
              <m:r>
                <w:rPr>
                  <w:rFonts w:ascii="Cambria Math" w:hAnsi="Cambria Math"/>
                </w:rPr>
                <m:t>V</m:t>
              </m:r>
            </m:e>
            <m:sub>
              <m:r>
                <w:rPr>
                  <w:rFonts w:ascii="Cambria Math" w:hAnsi="Cambria Math"/>
                </w:rPr>
                <m:t>S</m:t>
              </m:r>
            </m:sub>
          </m:sSub>
          <m:r>
            <w:rPr>
              <w:rFonts w:ascii="Cambria Math" w:hAnsi="Cambria Math"/>
            </w:rPr>
            <m:t>+</m:t>
          </m:r>
          <m:sSub>
            <m:sSubPr>
              <m:ctrlPr>
                <w:rPr>
                  <w:rFonts w:ascii="Cambria Math" w:hAnsi="Cambria Math"/>
                  <w:i/>
                </w:rPr>
              </m:ctrlPr>
            </m:sSubPr>
            <m:e>
              <m:r>
                <w:rPr>
                  <w:rFonts w:ascii="Cambria Math" w:hAnsi="Cambria Math"/>
                </w:rPr>
                <m:t>V</m:t>
              </m:r>
            </m:e>
            <m:sub>
              <m:r>
                <w:rPr>
                  <w:rFonts w:ascii="Cambria Math" w:hAnsi="Cambria Math"/>
                </w:rPr>
                <m:t>F</m:t>
              </m:r>
            </m:sub>
          </m:sSub>
          <m:r>
            <w:rPr>
              <w:rFonts w:ascii="Cambria Math" w:hAnsi="Cambria Math"/>
            </w:rPr>
            <m:t>=</m:t>
          </m:r>
          <m:d>
            <m:dPr>
              <m:ctrlPr>
                <w:rPr>
                  <w:rFonts w:ascii="Cambria Math" w:hAnsi="Cambria Math"/>
                  <w:i/>
                </w:rPr>
              </m:ctrlPr>
            </m:dPr>
            <m:e>
              <m:sSub>
                <m:sSubPr>
                  <m:ctrlPr>
                    <w:rPr>
                      <w:rFonts w:ascii="Cambria Math" w:hAnsi="Cambria Math"/>
                      <w:i/>
                    </w:rPr>
                  </m:ctrlPr>
                </m:sSubPr>
                <m:e>
                  <m:r>
                    <w:rPr>
                      <w:rFonts w:ascii="Cambria Math" w:hAnsi="Cambria Math"/>
                    </w:rPr>
                    <m:t>R</m:t>
                  </m:r>
                </m:e>
                <m:sub>
                  <m:r>
                    <w:rPr>
                      <w:rFonts w:ascii="Cambria Math" w:hAnsi="Cambria Math"/>
                    </w:rPr>
                    <m:t>S</m:t>
                  </m:r>
                </m:sub>
              </m:sSub>
              <m:r>
                <w:rPr>
                  <w:rFonts w:ascii="Cambria Math" w:hAnsi="Cambria Math"/>
                </w:rPr>
                <m:t>+</m:t>
              </m:r>
              <m:sSub>
                <m:sSubPr>
                  <m:ctrlPr>
                    <w:rPr>
                      <w:rFonts w:ascii="Cambria Math" w:hAnsi="Cambria Math"/>
                      <w:i/>
                    </w:rPr>
                  </m:ctrlPr>
                </m:sSubPr>
                <m:e>
                  <m:r>
                    <w:rPr>
                      <w:rFonts w:ascii="Cambria Math" w:hAnsi="Cambria Math"/>
                    </w:rPr>
                    <m:t>R</m:t>
                  </m:r>
                </m:e>
                <m:sub>
                  <m:r>
                    <w:rPr>
                      <w:rFonts w:ascii="Cambria Math" w:hAnsi="Cambria Math"/>
                    </w:rPr>
                    <m:t>F</m:t>
                  </m:r>
                </m:sub>
              </m:sSub>
            </m:e>
          </m:d>
          <m:r>
            <w:rPr>
              <w:rFonts w:ascii="Cambria Math" w:hAnsi="Cambria Math"/>
            </w:rPr>
            <m:t>*I</m:t>
          </m:r>
        </m:oMath>
      </m:oMathPara>
    </w:p>
    <w:p w14:paraId="15ADF953" w14:textId="77777777" w:rsidR="00361FD4" w:rsidRDefault="00361FD4" w:rsidP="00361FD4">
      <w:pPr>
        <w:jc w:val="both"/>
        <w:rPr>
          <w:rFonts w:eastAsiaTheme="minorEastAsia"/>
        </w:rPr>
      </w:pPr>
      <w:r>
        <w:rPr>
          <w:rFonts w:eastAsiaTheme="minorEastAsia"/>
        </w:rPr>
        <w:t>dove V</w:t>
      </w:r>
      <w:r>
        <w:rPr>
          <w:rFonts w:eastAsiaTheme="minorEastAsia"/>
          <w:vertAlign w:val="subscript"/>
        </w:rPr>
        <w:t>S</w:t>
      </w:r>
      <w:r>
        <w:rPr>
          <w:rFonts w:eastAsiaTheme="minorEastAsia"/>
        </w:rPr>
        <w:t xml:space="preserve"> è pari alla tensione ai capi della resistenza da 12k Ohm R</w:t>
      </w:r>
      <w:r>
        <w:rPr>
          <w:rFonts w:eastAsiaTheme="minorEastAsia"/>
          <w:vertAlign w:val="subscript"/>
        </w:rPr>
        <w:t>S</w:t>
      </w:r>
      <w:r>
        <w:rPr>
          <w:rFonts w:eastAsiaTheme="minorEastAsia"/>
        </w:rPr>
        <w:t>. La corrente che scorre nel partitore sarà dunque pari a:</w:t>
      </w:r>
    </w:p>
    <w:p w14:paraId="4E42A31E" w14:textId="77777777" w:rsidR="00361FD4" w:rsidRDefault="00361FD4" w:rsidP="00361FD4">
      <w:pPr>
        <w:jc w:val="both"/>
        <w:rPr>
          <w:rFonts w:eastAsiaTheme="minorEastAsia"/>
        </w:rPr>
      </w:pPr>
      <m:oMathPara>
        <m:oMath>
          <m:r>
            <w:rPr>
              <w:rFonts w:ascii="Cambria Math" w:hAnsi="Cambria Math"/>
            </w:rPr>
            <m:t>I=</m:t>
          </m:r>
          <m:f>
            <m:fPr>
              <m:ctrlPr>
                <w:rPr>
                  <w:rFonts w:ascii="Cambria Math" w:hAnsi="Cambria Math"/>
                  <w:i/>
                </w:rPr>
              </m:ctrlPr>
            </m:fPr>
            <m:num>
              <m:sSub>
                <m:sSubPr>
                  <m:ctrlPr>
                    <w:rPr>
                      <w:rFonts w:ascii="Cambria Math" w:hAnsi="Cambria Math"/>
                      <w:i/>
                    </w:rPr>
                  </m:ctrlPr>
                </m:sSubPr>
                <m:e>
                  <m:r>
                    <w:rPr>
                      <w:rFonts w:ascii="Cambria Math" w:hAnsi="Cambria Math"/>
                    </w:rPr>
                    <m:t>V</m:t>
                  </m:r>
                </m:e>
                <m:sub>
                  <m:r>
                    <w:rPr>
                      <w:rFonts w:ascii="Cambria Math" w:hAnsi="Cambria Math"/>
                    </w:rPr>
                    <m:t>dd</m:t>
                  </m:r>
                </m:sub>
              </m:sSub>
            </m:num>
            <m:den>
              <m:d>
                <m:dPr>
                  <m:ctrlPr>
                    <w:rPr>
                      <w:rFonts w:ascii="Cambria Math" w:hAnsi="Cambria Math"/>
                      <w:i/>
                    </w:rPr>
                  </m:ctrlPr>
                </m:dPr>
                <m:e>
                  <m:sSub>
                    <m:sSubPr>
                      <m:ctrlPr>
                        <w:rPr>
                          <w:rFonts w:ascii="Cambria Math" w:hAnsi="Cambria Math"/>
                          <w:i/>
                        </w:rPr>
                      </m:ctrlPr>
                    </m:sSubPr>
                    <m:e>
                      <m:r>
                        <w:rPr>
                          <w:rFonts w:ascii="Cambria Math" w:hAnsi="Cambria Math"/>
                        </w:rPr>
                        <m:t>R</m:t>
                      </m:r>
                    </m:e>
                    <m:sub>
                      <m:r>
                        <w:rPr>
                          <w:rFonts w:ascii="Cambria Math" w:hAnsi="Cambria Math"/>
                        </w:rPr>
                        <m:t>S</m:t>
                      </m:r>
                    </m:sub>
                  </m:sSub>
                  <m:r>
                    <w:rPr>
                      <w:rFonts w:ascii="Cambria Math" w:hAnsi="Cambria Math"/>
                    </w:rPr>
                    <m:t>+</m:t>
                  </m:r>
                  <m:sSub>
                    <m:sSubPr>
                      <m:ctrlPr>
                        <w:rPr>
                          <w:rFonts w:ascii="Cambria Math" w:hAnsi="Cambria Math"/>
                          <w:i/>
                        </w:rPr>
                      </m:ctrlPr>
                    </m:sSubPr>
                    <m:e>
                      <m:r>
                        <w:rPr>
                          <w:rFonts w:ascii="Cambria Math" w:hAnsi="Cambria Math"/>
                        </w:rPr>
                        <m:t>R</m:t>
                      </m:r>
                    </m:e>
                    <m:sub>
                      <m:r>
                        <w:rPr>
                          <w:rFonts w:ascii="Cambria Math" w:hAnsi="Cambria Math"/>
                        </w:rPr>
                        <m:t>F</m:t>
                      </m:r>
                    </m:sub>
                  </m:sSub>
                </m:e>
              </m:d>
              <m:ctrlPr>
                <w:rPr>
                  <w:rFonts w:ascii="Cambria Math" w:eastAsiaTheme="minorEastAsia" w:hAnsi="Cambria Math"/>
                  <w:i/>
                </w:rPr>
              </m:ctrlPr>
            </m:den>
          </m:f>
        </m:oMath>
      </m:oMathPara>
    </w:p>
    <w:p w14:paraId="6D78980D" w14:textId="77777777" w:rsidR="003F3982" w:rsidRDefault="003F3982" w:rsidP="00361FD4">
      <w:pPr>
        <w:jc w:val="both"/>
        <w:rPr>
          <w:rFonts w:eastAsiaTheme="minorEastAsia"/>
        </w:rPr>
      </w:pPr>
      <w:r>
        <w:rPr>
          <w:rFonts w:eastAsiaTheme="minorEastAsia"/>
        </w:rPr>
        <w:t>Dunque, considerando l’intervallo di variazione della fotoresistenza R</w:t>
      </w:r>
      <w:r>
        <w:rPr>
          <w:rFonts w:eastAsiaTheme="minorEastAsia"/>
          <w:vertAlign w:val="subscript"/>
        </w:rPr>
        <w:t>F</w:t>
      </w:r>
      <w:r>
        <w:rPr>
          <w:rFonts w:eastAsiaTheme="minorEastAsia"/>
        </w:rPr>
        <w:t>, si avrà che per il valore minimo di 10 Ohm (massima luminosità) la corrente vale:</w:t>
      </w:r>
    </w:p>
    <w:p w14:paraId="466E28FA" w14:textId="77777777" w:rsidR="003F3982" w:rsidRDefault="003F3982" w:rsidP="00361FD4">
      <w:pPr>
        <w:jc w:val="both"/>
        <w:rPr>
          <w:rFonts w:eastAsiaTheme="minorEastAsia"/>
        </w:rPr>
      </w:pPr>
      <m:oMathPara>
        <m:oMath>
          <m:r>
            <w:rPr>
              <w:rFonts w:ascii="Cambria Math" w:hAnsi="Cambria Math"/>
            </w:rPr>
            <m:t>I=</m:t>
          </m:r>
          <m:f>
            <m:fPr>
              <m:ctrlPr>
                <w:rPr>
                  <w:rFonts w:ascii="Cambria Math" w:hAnsi="Cambria Math"/>
                  <w:i/>
                </w:rPr>
              </m:ctrlPr>
            </m:fPr>
            <m:num>
              <m:sSub>
                <m:sSubPr>
                  <m:ctrlPr>
                    <w:rPr>
                      <w:rFonts w:ascii="Cambria Math" w:hAnsi="Cambria Math"/>
                      <w:i/>
                    </w:rPr>
                  </m:ctrlPr>
                </m:sSubPr>
                <m:e>
                  <m:r>
                    <w:rPr>
                      <w:rFonts w:ascii="Cambria Math" w:hAnsi="Cambria Math"/>
                    </w:rPr>
                    <m:t>V</m:t>
                  </m:r>
                </m:e>
                <m:sub>
                  <m:r>
                    <w:rPr>
                      <w:rFonts w:ascii="Cambria Math" w:hAnsi="Cambria Math"/>
                    </w:rPr>
                    <m:t>dd</m:t>
                  </m:r>
                </m:sub>
              </m:sSub>
            </m:num>
            <m:den>
              <m:d>
                <m:dPr>
                  <m:ctrlPr>
                    <w:rPr>
                      <w:rFonts w:ascii="Cambria Math" w:hAnsi="Cambria Math"/>
                      <w:i/>
                    </w:rPr>
                  </m:ctrlPr>
                </m:dPr>
                <m:e>
                  <m:sSub>
                    <m:sSubPr>
                      <m:ctrlPr>
                        <w:rPr>
                          <w:rFonts w:ascii="Cambria Math" w:hAnsi="Cambria Math"/>
                          <w:i/>
                        </w:rPr>
                      </m:ctrlPr>
                    </m:sSubPr>
                    <m:e>
                      <m:r>
                        <w:rPr>
                          <w:rFonts w:ascii="Cambria Math" w:hAnsi="Cambria Math"/>
                        </w:rPr>
                        <m:t>R</m:t>
                      </m:r>
                    </m:e>
                    <m:sub>
                      <m:r>
                        <w:rPr>
                          <w:rFonts w:ascii="Cambria Math" w:hAnsi="Cambria Math"/>
                        </w:rPr>
                        <m:t>S</m:t>
                      </m:r>
                    </m:sub>
                  </m:sSub>
                  <m:r>
                    <w:rPr>
                      <w:rFonts w:ascii="Cambria Math" w:hAnsi="Cambria Math"/>
                    </w:rPr>
                    <m:t>+</m:t>
                  </m:r>
                  <m:sSub>
                    <m:sSubPr>
                      <m:ctrlPr>
                        <w:rPr>
                          <w:rFonts w:ascii="Cambria Math" w:hAnsi="Cambria Math"/>
                          <w:i/>
                        </w:rPr>
                      </m:ctrlPr>
                    </m:sSubPr>
                    <m:e>
                      <m:r>
                        <w:rPr>
                          <w:rFonts w:ascii="Cambria Math" w:hAnsi="Cambria Math"/>
                        </w:rPr>
                        <m:t>R</m:t>
                      </m:r>
                    </m:e>
                    <m:sub>
                      <m:r>
                        <w:rPr>
                          <w:rFonts w:ascii="Cambria Math" w:hAnsi="Cambria Math"/>
                        </w:rPr>
                        <m:t>F</m:t>
                      </m:r>
                    </m:sub>
                  </m:sSub>
                </m:e>
              </m:d>
              <m:ctrlPr>
                <w:rPr>
                  <w:rFonts w:ascii="Cambria Math" w:eastAsiaTheme="minorEastAsia" w:hAnsi="Cambria Math"/>
                  <w:i/>
                </w:rPr>
              </m:ctrlPr>
            </m:den>
          </m:f>
          <m:r>
            <w:rPr>
              <w:rFonts w:ascii="Cambria Math" w:eastAsiaTheme="minorEastAsia" w:hAnsi="Cambria Math"/>
            </w:rPr>
            <m:t>=</m:t>
          </m:r>
          <m:f>
            <m:fPr>
              <m:ctrlPr>
                <w:rPr>
                  <w:rFonts w:ascii="Cambria Math" w:eastAsiaTheme="minorEastAsia" w:hAnsi="Cambria Math"/>
                  <w:i/>
                </w:rPr>
              </m:ctrlPr>
            </m:fPr>
            <m:num>
              <m:r>
                <w:rPr>
                  <w:rFonts w:ascii="Cambria Math" w:eastAsiaTheme="minorEastAsia" w:hAnsi="Cambria Math"/>
                </w:rPr>
                <m:t>5</m:t>
              </m:r>
            </m:num>
            <m:den>
              <m:r>
                <w:rPr>
                  <w:rFonts w:ascii="Cambria Math" w:eastAsiaTheme="minorEastAsia" w:hAnsi="Cambria Math"/>
                </w:rPr>
                <m:t>12k+10</m:t>
              </m:r>
            </m:den>
          </m:f>
          <m:r>
            <w:rPr>
              <w:rFonts w:ascii="Cambria Math" w:eastAsiaTheme="minorEastAsia" w:hAnsi="Cambria Math"/>
            </w:rPr>
            <m:t>=0.4 mA</m:t>
          </m:r>
        </m:oMath>
      </m:oMathPara>
    </w:p>
    <w:p w14:paraId="0B26DB36" w14:textId="77777777" w:rsidR="003F3982" w:rsidRDefault="003F3982" w:rsidP="00361FD4">
      <w:pPr>
        <w:jc w:val="both"/>
        <w:rPr>
          <w:rFonts w:eastAsiaTheme="minorEastAsia"/>
        </w:rPr>
      </w:pPr>
      <w:r>
        <w:rPr>
          <w:rFonts w:eastAsiaTheme="minorEastAsia"/>
        </w:rPr>
        <w:t>In corrispondenza di tale corrente, la tensione ai capi della fotoresistenza, indicatore inversamente proporzionale alla luminosità</w:t>
      </w:r>
      <w:r w:rsidR="0095634C">
        <w:rPr>
          <w:rFonts w:eastAsiaTheme="minorEastAsia"/>
        </w:rPr>
        <w:t>,</w:t>
      </w:r>
      <w:r>
        <w:rPr>
          <w:rFonts w:eastAsiaTheme="minorEastAsia"/>
        </w:rPr>
        <w:t xml:space="preserve"> sarà pari a:</w:t>
      </w:r>
    </w:p>
    <w:p w14:paraId="6CB458AB" w14:textId="77777777" w:rsidR="003F3982" w:rsidRDefault="007A7848" w:rsidP="00361FD4">
      <w:pPr>
        <w:jc w:val="both"/>
        <w:rPr>
          <w:rFonts w:eastAsiaTheme="minorEastAsia"/>
        </w:rPr>
      </w:pPr>
      <m:oMathPara>
        <m:oMath>
          <m:sSub>
            <m:sSubPr>
              <m:ctrlPr>
                <w:rPr>
                  <w:rFonts w:ascii="Cambria Math" w:hAnsi="Cambria Math"/>
                  <w:i/>
                </w:rPr>
              </m:ctrlPr>
            </m:sSubPr>
            <m:e>
              <m:r>
                <w:rPr>
                  <w:rFonts w:ascii="Cambria Math" w:hAnsi="Cambria Math"/>
                </w:rPr>
                <m:t>V</m:t>
              </m:r>
            </m:e>
            <m:sub>
              <m:r>
                <w:rPr>
                  <w:rFonts w:ascii="Cambria Math" w:hAnsi="Cambria Math"/>
                </w:rPr>
                <m:t>F</m:t>
              </m:r>
            </m:sub>
          </m:sSub>
          <m:r>
            <w:rPr>
              <w:rFonts w:ascii="Cambria Math" w:hAnsi="Cambria Math"/>
            </w:rPr>
            <m:t>=I*</m:t>
          </m:r>
          <m:sSub>
            <m:sSubPr>
              <m:ctrlPr>
                <w:rPr>
                  <w:rFonts w:ascii="Cambria Math" w:hAnsi="Cambria Math"/>
                  <w:i/>
                </w:rPr>
              </m:ctrlPr>
            </m:sSubPr>
            <m:e>
              <m:r>
                <w:rPr>
                  <w:rFonts w:ascii="Cambria Math" w:hAnsi="Cambria Math"/>
                </w:rPr>
                <m:t>R</m:t>
              </m:r>
            </m:e>
            <m:sub>
              <m:r>
                <w:rPr>
                  <w:rFonts w:ascii="Cambria Math" w:hAnsi="Cambria Math"/>
                </w:rPr>
                <m:t>F</m:t>
              </m:r>
            </m:sub>
          </m:sSub>
          <m:r>
            <w:rPr>
              <w:rFonts w:ascii="Cambria Math" w:eastAsiaTheme="minorEastAsia" w:hAnsi="Cambria Math"/>
            </w:rPr>
            <m:t>=0.0004*10=4 mV</m:t>
          </m:r>
        </m:oMath>
      </m:oMathPara>
    </w:p>
    <w:p w14:paraId="5DBA7ED9" w14:textId="77777777" w:rsidR="003F3982" w:rsidRDefault="003F3982" w:rsidP="00361FD4">
      <w:pPr>
        <w:jc w:val="both"/>
        <w:rPr>
          <w:rFonts w:eastAsiaTheme="minorEastAsia"/>
        </w:rPr>
      </w:pPr>
      <w:r>
        <w:rPr>
          <w:rFonts w:eastAsiaTheme="minorEastAsia"/>
        </w:rPr>
        <w:t>In corrispondenza di valori medi di resistenza R</w:t>
      </w:r>
      <w:r>
        <w:rPr>
          <w:rFonts w:eastAsiaTheme="minorEastAsia"/>
          <w:vertAlign w:val="subscript"/>
        </w:rPr>
        <w:t>F</w:t>
      </w:r>
      <w:r w:rsidR="00350FB0">
        <w:rPr>
          <w:rFonts w:eastAsiaTheme="minorEastAsia"/>
        </w:rPr>
        <w:t>, ad esempio 12k Ohm (luminosità media),</w:t>
      </w:r>
      <w:r>
        <w:rPr>
          <w:rFonts w:eastAsiaTheme="minorEastAsia"/>
        </w:rPr>
        <w:t xml:space="preserve"> il valore della corrente sarà:</w:t>
      </w:r>
    </w:p>
    <w:p w14:paraId="56A125DE" w14:textId="77777777" w:rsidR="003F3982" w:rsidRDefault="003F3982" w:rsidP="00361FD4">
      <w:pPr>
        <w:jc w:val="both"/>
        <w:rPr>
          <w:rFonts w:eastAsiaTheme="minorEastAsia"/>
        </w:rPr>
      </w:pPr>
      <m:oMathPara>
        <m:oMath>
          <m:r>
            <w:rPr>
              <w:rFonts w:ascii="Cambria Math" w:hAnsi="Cambria Math"/>
            </w:rPr>
            <m:t>I=</m:t>
          </m:r>
          <m:f>
            <m:fPr>
              <m:ctrlPr>
                <w:rPr>
                  <w:rFonts w:ascii="Cambria Math" w:hAnsi="Cambria Math"/>
                  <w:i/>
                </w:rPr>
              </m:ctrlPr>
            </m:fPr>
            <m:num>
              <m:sSub>
                <m:sSubPr>
                  <m:ctrlPr>
                    <w:rPr>
                      <w:rFonts w:ascii="Cambria Math" w:hAnsi="Cambria Math"/>
                      <w:i/>
                    </w:rPr>
                  </m:ctrlPr>
                </m:sSubPr>
                <m:e>
                  <m:r>
                    <w:rPr>
                      <w:rFonts w:ascii="Cambria Math" w:hAnsi="Cambria Math"/>
                    </w:rPr>
                    <m:t>V</m:t>
                  </m:r>
                </m:e>
                <m:sub>
                  <m:r>
                    <w:rPr>
                      <w:rFonts w:ascii="Cambria Math" w:hAnsi="Cambria Math"/>
                    </w:rPr>
                    <m:t>dd</m:t>
                  </m:r>
                </m:sub>
              </m:sSub>
            </m:num>
            <m:den>
              <m:d>
                <m:dPr>
                  <m:ctrlPr>
                    <w:rPr>
                      <w:rFonts w:ascii="Cambria Math" w:hAnsi="Cambria Math"/>
                      <w:i/>
                    </w:rPr>
                  </m:ctrlPr>
                </m:dPr>
                <m:e>
                  <m:sSub>
                    <m:sSubPr>
                      <m:ctrlPr>
                        <w:rPr>
                          <w:rFonts w:ascii="Cambria Math" w:hAnsi="Cambria Math"/>
                          <w:i/>
                        </w:rPr>
                      </m:ctrlPr>
                    </m:sSubPr>
                    <m:e>
                      <m:r>
                        <w:rPr>
                          <w:rFonts w:ascii="Cambria Math" w:hAnsi="Cambria Math"/>
                        </w:rPr>
                        <m:t>R</m:t>
                      </m:r>
                    </m:e>
                    <m:sub>
                      <m:r>
                        <w:rPr>
                          <w:rFonts w:ascii="Cambria Math" w:hAnsi="Cambria Math"/>
                        </w:rPr>
                        <m:t>S</m:t>
                      </m:r>
                    </m:sub>
                  </m:sSub>
                  <m:r>
                    <w:rPr>
                      <w:rFonts w:ascii="Cambria Math" w:hAnsi="Cambria Math"/>
                    </w:rPr>
                    <m:t>+</m:t>
                  </m:r>
                  <m:sSub>
                    <m:sSubPr>
                      <m:ctrlPr>
                        <w:rPr>
                          <w:rFonts w:ascii="Cambria Math" w:hAnsi="Cambria Math"/>
                          <w:i/>
                        </w:rPr>
                      </m:ctrlPr>
                    </m:sSubPr>
                    <m:e>
                      <m:r>
                        <w:rPr>
                          <w:rFonts w:ascii="Cambria Math" w:hAnsi="Cambria Math"/>
                        </w:rPr>
                        <m:t>R</m:t>
                      </m:r>
                    </m:e>
                    <m:sub>
                      <m:r>
                        <w:rPr>
                          <w:rFonts w:ascii="Cambria Math" w:hAnsi="Cambria Math"/>
                        </w:rPr>
                        <m:t>F</m:t>
                      </m:r>
                    </m:sub>
                  </m:sSub>
                </m:e>
              </m:d>
              <m:ctrlPr>
                <w:rPr>
                  <w:rFonts w:ascii="Cambria Math" w:eastAsiaTheme="minorEastAsia" w:hAnsi="Cambria Math"/>
                  <w:i/>
                </w:rPr>
              </m:ctrlPr>
            </m:den>
          </m:f>
          <m:r>
            <w:rPr>
              <w:rFonts w:ascii="Cambria Math" w:eastAsiaTheme="minorEastAsia" w:hAnsi="Cambria Math"/>
            </w:rPr>
            <m:t>=</m:t>
          </m:r>
          <m:f>
            <m:fPr>
              <m:ctrlPr>
                <w:rPr>
                  <w:rFonts w:ascii="Cambria Math" w:eastAsiaTheme="minorEastAsia" w:hAnsi="Cambria Math"/>
                  <w:i/>
                </w:rPr>
              </m:ctrlPr>
            </m:fPr>
            <m:num>
              <m:r>
                <w:rPr>
                  <w:rFonts w:ascii="Cambria Math" w:eastAsiaTheme="minorEastAsia" w:hAnsi="Cambria Math"/>
                </w:rPr>
                <m:t>5</m:t>
              </m:r>
            </m:num>
            <m:den>
              <m:r>
                <w:rPr>
                  <w:rFonts w:ascii="Cambria Math" w:eastAsiaTheme="minorEastAsia" w:hAnsi="Cambria Math"/>
                </w:rPr>
                <m:t>12k+12k</m:t>
              </m:r>
            </m:den>
          </m:f>
          <m:r>
            <w:rPr>
              <w:rFonts w:ascii="Cambria Math" w:eastAsiaTheme="minorEastAsia" w:hAnsi="Cambria Math"/>
            </w:rPr>
            <m:t>=0.2 mA</m:t>
          </m:r>
        </m:oMath>
      </m:oMathPara>
    </w:p>
    <w:p w14:paraId="7F36AA15" w14:textId="77777777" w:rsidR="003F3982" w:rsidRDefault="003F3982" w:rsidP="00361FD4">
      <w:pPr>
        <w:jc w:val="both"/>
        <w:rPr>
          <w:rFonts w:eastAsiaTheme="minorEastAsia"/>
        </w:rPr>
      </w:pPr>
      <w:r>
        <w:rPr>
          <w:rFonts w:eastAsiaTheme="minorEastAsia"/>
        </w:rPr>
        <w:t>e il corrispondente valore di V</w:t>
      </w:r>
      <w:r w:rsidRPr="003F3982">
        <w:rPr>
          <w:rFonts w:eastAsiaTheme="minorEastAsia"/>
          <w:vertAlign w:val="subscript"/>
        </w:rPr>
        <w:t>F</w:t>
      </w:r>
      <w:r>
        <w:rPr>
          <w:rFonts w:eastAsiaTheme="minorEastAsia"/>
        </w:rPr>
        <w:t xml:space="preserve"> risulterà:</w:t>
      </w:r>
    </w:p>
    <w:p w14:paraId="6F27F22B" w14:textId="77777777" w:rsidR="003F3982" w:rsidRDefault="003F3982" w:rsidP="00361FD4">
      <w:pPr>
        <w:jc w:val="both"/>
        <w:rPr>
          <w:rFonts w:eastAsiaTheme="minorEastAsia"/>
        </w:rPr>
      </w:pPr>
      <w:r>
        <w:rPr>
          <w:rFonts w:ascii="Cambria Math" w:hAnsi="Cambria Math"/>
        </w:rPr>
        <w:br/>
      </w:r>
      <m:oMathPara>
        <m:oMath>
          <m:sSub>
            <m:sSubPr>
              <m:ctrlPr>
                <w:rPr>
                  <w:rFonts w:ascii="Cambria Math" w:hAnsi="Cambria Math"/>
                  <w:i/>
                </w:rPr>
              </m:ctrlPr>
            </m:sSubPr>
            <m:e>
              <m:r>
                <w:rPr>
                  <w:rFonts w:ascii="Cambria Math" w:hAnsi="Cambria Math"/>
                </w:rPr>
                <m:t>V</m:t>
              </m:r>
            </m:e>
            <m:sub>
              <m:r>
                <w:rPr>
                  <w:rFonts w:ascii="Cambria Math" w:hAnsi="Cambria Math"/>
                </w:rPr>
                <m:t>F</m:t>
              </m:r>
            </m:sub>
          </m:sSub>
          <m:r>
            <w:rPr>
              <w:rFonts w:ascii="Cambria Math" w:hAnsi="Cambria Math"/>
            </w:rPr>
            <m:t>=I*</m:t>
          </m:r>
          <m:sSub>
            <m:sSubPr>
              <m:ctrlPr>
                <w:rPr>
                  <w:rFonts w:ascii="Cambria Math" w:hAnsi="Cambria Math"/>
                  <w:i/>
                </w:rPr>
              </m:ctrlPr>
            </m:sSubPr>
            <m:e>
              <m:r>
                <w:rPr>
                  <w:rFonts w:ascii="Cambria Math" w:hAnsi="Cambria Math"/>
                </w:rPr>
                <m:t>R</m:t>
              </m:r>
            </m:e>
            <m:sub>
              <m:r>
                <w:rPr>
                  <w:rFonts w:ascii="Cambria Math" w:hAnsi="Cambria Math"/>
                </w:rPr>
                <m:t>F</m:t>
              </m:r>
            </m:sub>
          </m:sSub>
          <m:r>
            <w:rPr>
              <w:rFonts w:ascii="Cambria Math" w:eastAsiaTheme="minorEastAsia" w:hAnsi="Cambria Math"/>
            </w:rPr>
            <m:t>=0.0002*12k=2.4 V</m:t>
          </m:r>
        </m:oMath>
      </m:oMathPara>
    </w:p>
    <w:p w14:paraId="6A825647" w14:textId="77777777" w:rsidR="003F3982" w:rsidRDefault="003F3982" w:rsidP="00361FD4">
      <w:pPr>
        <w:jc w:val="both"/>
        <w:rPr>
          <w:rFonts w:eastAsiaTheme="minorEastAsia"/>
        </w:rPr>
      </w:pPr>
      <w:r>
        <w:rPr>
          <w:rFonts w:eastAsiaTheme="minorEastAsia"/>
        </w:rPr>
        <w:t xml:space="preserve">Infine, per valori </w:t>
      </w:r>
      <w:r w:rsidR="00350FB0">
        <w:rPr>
          <w:rFonts w:eastAsiaTheme="minorEastAsia"/>
        </w:rPr>
        <w:t>alti di resistenza R</w:t>
      </w:r>
      <w:r w:rsidR="00350FB0" w:rsidRPr="00350FB0">
        <w:rPr>
          <w:rFonts w:eastAsiaTheme="minorEastAsia"/>
          <w:vertAlign w:val="subscript"/>
        </w:rPr>
        <w:t>F</w:t>
      </w:r>
      <w:r w:rsidR="00350FB0">
        <w:rPr>
          <w:rFonts w:eastAsiaTheme="minorEastAsia"/>
        </w:rPr>
        <w:t>, ad esempio 25k Ohm (luminosità bassa), il valore della corrente sarà:</w:t>
      </w:r>
    </w:p>
    <w:p w14:paraId="2534C8F9" w14:textId="77777777" w:rsidR="00350FB0" w:rsidRDefault="00350FB0" w:rsidP="00361FD4">
      <w:pPr>
        <w:jc w:val="both"/>
        <w:rPr>
          <w:rFonts w:eastAsiaTheme="minorEastAsia"/>
        </w:rPr>
      </w:pPr>
      <m:oMathPara>
        <m:oMath>
          <m:r>
            <w:rPr>
              <w:rFonts w:ascii="Cambria Math" w:hAnsi="Cambria Math"/>
            </w:rPr>
            <m:t>I=</m:t>
          </m:r>
          <m:f>
            <m:fPr>
              <m:ctrlPr>
                <w:rPr>
                  <w:rFonts w:ascii="Cambria Math" w:hAnsi="Cambria Math"/>
                  <w:i/>
                </w:rPr>
              </m:ctrlPr>
            </m:fPr>
            <m:num>
              <m:sSub>
                <m:sSubPr>
                  <m:ctrlPr>
                    <w:rPr>
                      <w:rFonts w:ascii="Cambria Math" w:hAnsi="Cambria Math"/>
                      <w:i/>
                    </w:rPr>
                  </m:ctrlPr>
                </m:sSubPr>
                <m:e>
                  <m:r>
                    <w:rPr>
                      <w:rFonts w:ascii="Cambria Math" w:hAnsi="Cambria Math"/>
                    </w:rPr>
                    <m:t>V</m:t>
                  </m:r>
                </m:e>
                <m:sub>
                  <m:r>
                    <w:rPr>
                      <w:rFonts w:ascii="Cambria Math" w:hAnsi="Cambria Math"/>
                    </w:rPr>
                    <m:t>dd</m:t>
                  </m:r>
                </m:sub>
              </m:sSub>
            </m:num>
            <m:den>
              <m:d>
                <m:dPr>
                  <m:ctrlPr>
                    <w:rPr>
                      <w:rFonts w:ascii="Cambria Math" w:hAnsi="Cambria Math"/>
                      <w:i/>
                    </w:rPr>
                  </m:ctrlPr>
                </m:dPr>
                <m:e>
                  <m:sSub>
                    <m:sSubPr>
                      <m:ctrlPr>
                        <w:rPr>
                          <w:rFonts w:ascii="Cambria Math" w:hAnsi="Cambria Math"/>
                          <w:i/>
                        </w:rPr>
                      </m:ctrlPr>
                    </m:sSubPr>
                    <m:e>
                      <m:r>
                        <w:rPr>
                          <w:rFonts w:ascii="Cambria Math" w:hAnsi="Cambria Math"/>
                        </w:rPr>
                        <m:t>R</m:t>
                      </m:r>
                    </m:e>
                    <m:sub>
                      <m:r>
                        <w:rPr>
                          <w:rFonts w:ascii="Cambria Math" w:hAnsi="Cambria Math"/>
                        </w:rPr>
                        <m:t>S</m:t>
                      </m:r>
                    </m:sub>
                  </m:sSub>
                  <m:r>
                    <w:rPr>
                      <w:rFonts w:ascii="Cambria Math" w:hAnsi="Cambria Math"/>
                    </w:rPr>
                    <m:t>+</m:t>
                  </m:r>
                  <m:sSub>
                    <m:sSubPr>
                      <m:ctrlPr>
                        <w:rPr>
                          <w:rFonts w:ascii="Cambria Math" w:hAnsi="Cambria Math"/>
                          <w:i/>
                        </w:rPr>
                      </m:ctrlPr>
                    </m:sSubPr>
                    <m:e>
                      <m:r>
                        <w:rPr>
                          <w:rFonts w:ascii="Cambria Math" w:hAnsi="Cambria Math"/>
                        </w:rPr>
                        <m:t>R</m:t>
                      </m:r>
                    </m:e>
                    <m:sub>
                      <m:r>
                        <w:rPr>
                          <w:rFonts w:ascii="Cambria Math" w:hAnsi="Cambria Math"/>
                        </w:rPr>
                        <m:t>F</m:t>
                      </m:r>
                    </m:sub>
                  </m:sSub>
                </m:e>
              </m:d>
              <m:ctrlPr>
                <w:rPr>
                  <w:rFonts w:ascii="Cambria Math" w:eastAsiaTheme="minorEastAsia" w:hAnsi="Cambria Math"/>
                  <w:i/>
                </w:rPr>
              </m:ctrlPr>
            </m:den>
          </m:f>
          <m:r>
            <w:rPr>
              <w:rFonts w:ascii="Cambria Math" w:eastAsiaTheme="minorEastAsia" w:hAnsi="Cambria Math"/>
            </w:rPr>
            <m:t>=</m:t>
          </m:r>
          <m:f>
            <m:fPr>
              <m:ctrlPr>
                <w:rPr>
                  <w:rFonts w:ascii="Cambria Math" w:eastAsiaTheme="minorEastAsia" w:hAnsi="Cambria Math"/>
                  <w:i/>
                </w:rPr>
              </m:ctrlPr>
            </m:fPr>
            <m:num>
              <m:r>
                <w:rPr>
                  <w:rFonts w:ascii="Cambria Math" w:eastAsiaTheme="minorEastAsia" w:hAnsi="Cambria Math"/>
                </w:rPr>
                <m:t>5</m:t>
              </m:r>
            </m:num>
            <m:den>
              <m:r>
                <w:rPr>
                  <w:rFonts w:ascii="Cambria Math" w:eastAsiaTheme="minorEastAsia" w:hAnsi="Cambria Math"/>
                </w:rPr>
                <m:t>12k+100k</m:t>
              </m:r>
            </m:den>
          </m:f>
          <m:r>
            <w:rPr>
              <w:rFonts w:ascii="Cambria Math" w:eastAsiaTheme="minorEastAsia" w:hAnsi="Cambria Math"/>
            </w:rPr>
            <m:t>=0.04 mA</m:t>
          </m:r>
        </m:oMath>
      </m:oMathPara>
    </w:p>
    <w:p w14:paraId="750EB080" w14:textId="77777777" w:rsidR="00350FB0" w:rsidRDefault="00350FB0" w:rsidP="00350FB0">
      <w:pPr>
        <w:jc w:val="both"/>
        <w:rPr>
          <w:rFonts w:eastAsiaTheme="minorEastAsia"/>
        </w:rPr>
      </w:pPr>
      <w:r>
        <w:rPr>
          <w:rFonts w:eastAsiaTheme="minorEastAsia"/>
        </w:rPr>
        <w:t>e il corrispondente valore di V</w:t>
      </w:r>
      <w:r w:rsidRPr="003F3982">
        <w:rPr>
          <w:rFonts w:eastAsiaTheme="minorEastAsia"/>
          <w:vertAlign w:val="subscript"/>
        </w:rPr>
        <w:t>F</w:t>
      </w:r>
      <w:r>
        <w:rPr>
          <w:rFonts w:eastAsiaTheme="minorEastAsia"/>
        </w:rPr>
        <w:t xml:space="preserve"> risulterà:</w:t>
      </w:r>
    </w:p>
    <w:p w14:paraId="4F96199B" w14:textId="77777777" w:rsidR="00350FB0" w:rsidRDefault="007A7848" w:rsidP="00361FD4">
      <w:pPr>
        <w:jc w:val="both"/>
        <w:rPr>
          <w:rFonts w:eastAsiaTheme="minorEastAsia"/>
        </w:rPr>
      </w:pPr>
      <m:oMathPara>
        <m:oMath>
          <m:sSub>
            <m:sSubPr>
              <m:ctrlPr>
                <w:rPr>
                  <w:rFonts w:ascii="Cambria Math" w:hAnsi="Cambria Math"/>
                  <w:i/>
                </w:rPr>
              </m:ctrlPr>
            </m:sSubPr>
            <m:e>
              <m:r>
                <w:rPr>
                  <w:rFonts w:ascii="Cambria Math" w:hAnsi="Cambria Math"/>
                </w:rPr>
                <m:t>V</m:t>
              </m:r>
            </m:e>
            <m:sub>
              <m:r>
                <w:rPr>
                  <w:rFonts w:ascii="Cambria Math" w:hAnsi="Cambria Math"/>
                </w:rPr>
                <m:t>F</m:t>
              </m:r>
            </m:sub>
          </m:sSub>
          <m:r>
            <w:rPr>
              <w:rFonts w:ascii="Cambria Math" w:hAnsi="Cambria Math"/>
            </w:rPr>
            <m:t>=I*</m:t>
          </m:r>
          <m:sSub>
            <m:sSubPr>
              <m:ctrlPr>
                <w:rPr>
                  <w:rFonts w:ascii="Cambria Math" w:hAnsi="Cambria Math"/>
                  <w:i/>
                </w:rPr>
              </m:ctrlPr>
            </m:sSubPr>
            <m:e>
              <m:r>
                <w:rPr>
                  <w:rFonts w:ascii="Cambria Math" w:hAnsi="Cambria Math"/>
                </w:rPr>
                <m:t>R</m:t>
              </m:r>
            </m:e>
            <m:sub>
              <m:r>
                <w:rPr>
                  <w:rFonts w:ascii="Cambria Math" w:hAnsi="Cambria Math"/>
                </w:rPr>
                <m:t>F</m:t>
              </m:r>
            </m:sub>
          </m:sSub>
          <m:r>
            <w:rPr>
              <w:rFonts w:ascii="Cambria Math" w:eastAsiaTheme="minorEastAsia" w:hAnsi="Cambria Math"/>
            </w:rPr>
            <m:t>=0.00004*112k=4.48 V</m:t>
          </m:r>
        </m:oMath>
      </m:oMathPara>
    </w:p>
    <w:p w14:paraId="4C6139EE" w14:textId="77777777" w:rsidR="00350FB0" w:rsidRPr="006D086D" w:rsidRDefault="00350FB0" w:rsidP="00361FD4">
      <w:pPr>
        <w:jc w:val="both"/>
        <w:rPr>
          <w:rFonts w:eastAsiaTheme="minorEastAsia"/>
        </w:rPr>
      </w:pPr>
      <w:r>
        <w:rPr>
          <w:rFonts w:eastAsiaTheme="minorEastAsia"/>
        </w:rPr>
        <w:t xml:space="preserve">La </w:t>
      </w:r>
      <w:r w:rsidR="001F1E7E">
        <w:rPr>
          <w:rFonts w:eastAsiaTheme="minorEastAsia"/>
        </w:rPr>
        <w:fldChar w:fldCharType="begin"/>
      </w:r>
      <w:r>
        <w:rPr>
          <w:rFonts w:eastAsiaTheme="minorEastAsia"/>
        </w:rPr>
        <w:instrText xml:space="preserve"> REF _Ref534279553 \h </w:instrText>
      </w:r>
      <w:r w:rsidR="001F1E7E">
        <w:rPr>
          <w:rFonts w:eastAsiaTheme="minorEastAsia"/>
        </w:rPr>
      </w:r>
      <w:r w:rsidR="001F1E7E">
        <w:rPr>
          <w:rFonts w:eastAsiaTheme="minorEastAsia"/>
        </w:rPr>
        <w:fldChar w:fldCharType="separate"/>
      </w:r>
      <w:r>
        <w:t xml:space="preserve">Tabella </w:t>
      </w:r>
      <w:r>
        <w:rPr>
          <w:noProof/>
        </w:rPr>
        <w:t>1</w:t>
      </w:r>
      <w:r w:rsidR="001F1E7E">
        <w:rPr>
          <w:rFonts w:eastAsiaTheme="minorEastAsia"/>
        </w:rPr>
        <w:fldChar w:fldCharType="end"/>
      </w:r>
      <w:r>
        <w:rPr>
          <w:rFonts w:eastAsiaTheme="minorEastAsia"/>
        </w:rPr>
        <w:t xml:space="preserve"> riporta la variazione delle grandezze di interesse nel circuito, ed in particolare di V</w:t>
      </w:r>
      <w:r w:rsidRPr="00350FB0">
        <w:rPr>
          <w:rFonts w:eastAsiaTheme="minorEastAsia"/>
          <w:vertAlign w:val="subscript"/>
        </w:rPr>
        <w:t>F</w:t>
      </w:r>
      <w:r>
        <w:rPr>
          <w:rFonts w:eastAsiaTheme="minorEastAsia"/>
        </w:rPr>
        <w:t xml:space="preserve"> indicatore inversamente proporzionale alla luminosità che viene preso in considerazione per pilotare il led, al variare della luminosità assorbita dalla fotoresistenza.</w:t>
      </w:r>
      <w:r w:rsidR="006D086D">
        <w:rPr>
          <w:rFonts w:eastAsiaTheme="minorEastAsia"/>
        </w:rPr>
        <w:t xml:space="preserve"> Il valore di V</w:t>
      </w:r>
      <w:r w:rsidR="006D086D" w:rsidRPr="006D086D">
        <w:rPr>
          <w:rFonts w:eastAsiaTheme="minorEastAsia"/>
          <w:vertAlign w:val="subscript"/>
        </w:rPr>
        <w:t>F</w:t>
      </w:r>
      <w:r w:rsidR="006D086D">
        <w:rPr>
          <w:rFonts w:eastAsiaTheme="minorEastAsia"/>
        </w:rPr>
        <w:t xml:space="preserve"> viene acquisito dal microcontrollore attraverso il pin di ingresso analogico A0.</w:t>
      </w:r>
    </w:p>
    <w:p w14:paraId="48F84B82" w14:textId="77777777" w:rsidR="00350FB0" w:rsidRDefault="00350FB0" w:rsidP="00350FB0">
      <w:pPr>
        <w:pStyle w:val="Didascalia"/>
        <w:keepNext/>
        <w:jc w:val="center"/>
      </w:pPr>
      <w:bookmarkStart w:id="1" w:name="_Ref534279553"/>
      <w:r>
        <w:t xml:space="preserve">Tabella </w:t>
      </w:r>
      <w:r w:rsidR="007A7848">
        <w:fldChar w:fldCharType="begin"/>
      </w:r>
      <w:r w:rsidR="007A7848">
        <w:instrText xml:space="preserve"> SEQ Tabella \* ARABIC </w:instrText>
      </w:r>
      <w:r w:rsidR="007A7848">
        <w:fldChar w:fldCharType="separate"/>
      </w:r>
      <w:r>
        <w:rPr>
          <w:noProof/>
        </w:rPr>
        <w:t>1</w:t>
      </w:r>
      <w:r w:rsidR="007A7848">
        <w:rPr>
          <w:noProof/>
        </w:rPr>
        <w:fldChar w:fldCharType="end"/>
      </w:r>
      <w:bookmarkEnd w:id="1"/>
      <w:r>
        <w:t xml:space="preserve"> Valori assunti dalle grandezze di interesse nel circuito a seconda della quantità di luce assorbita dalla fotoresistenza.</w:t>
      </w:r>
    </w:p>
    <w:tbl>
      <w:tblPr>
        <w:tblStyle w:val="Elencoacolori-Colore1"/>
        <w:tblW w:w="0" w:type="auto"/>
        <w:tblLook w:val="04A0" w:firstRow="1" w:lastRow="0" w:firstColumn="1" w:lastColumn="0" w:noHBand="0" w:noVBand="1"/>
      </w:tblPr>
      <w:tblGrid>
        <w:gridCol w:w="2444"/>
        <w:gridCol w:w="2444"/>
        <w:gridCol w:w="2445"/>
        <w:gridCol w:w="2445"/>
      </w:tblGrid>
      <w:tr w:rsidR="00350FB0" w14:paraId="6DA50F8D" w14:textId="77777777" w:rsidTr="00350FB0">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444" w:type="dxa"/>
            <w:vAlign w:val="center"/>
          </w:tcPr>
          <w:p w14:paraId="78759137" w14:textId="77777777" w:rsidR="00350FB0" w:rsidRDefault="00350FB0" w:rsidP="00350FB0">
            <w:pPr>
              <w:jc w:val="center"/>
              <w:rPr>
                <w:rFonts w:eastAsiaTheme="minorEastAsia"/>
              </w:rPr>
            </w:pPr>
            <w:r>
              <w:rPr>
                <w:rFonts w:eastAsiaTheme="minorEastAsia"/>
              </w:rPr>
              <w:t>luce</w:t>
            </w:r>
          </w:p>
        </w:tc>
        <w:tc>
          <w:tcPr>
            <w:tcW w:w="2444" w:type="dxa"/>
            <w:vAlign w:val="center"/>
          </w:tcPr>
          <w:p w14:paraId="5150E6C3" w14:textId="77777777" w:rsidR="00350FB0" w:rsidRPr="00350FB0" w:rsidRDefault="00350FB0" w:rsidP="00350FB0">
            <w:pPr>
              <w:jc w:val="center"/>
              <w:cnfStyle w:val="100000000000" w:firstRow="1" w:lastRow="0" w:firstColumn="0" w:lastColumn="0" w:oddVBand="0" w:evenVBand="0" w:oddHBand="0" w:evenHBand="0" w:firstRowFirstColumn="0" w:firstRowLastColumn="0" w:lastRowFirstColumn="0" w:lastRowLastColumn="0"/>
              <w:rPr>
                <w:rFonts w:eastAsiaTheme="minorEastAsia"/>
                <w:vertAlign w:val="subscript"/>
              </w:rPr>
            </w:pPr>
            <w:r>
              <w:rPr>
                <w:rFonts w:eastAsiaTheme="minorEastAsia"/>
              </w:rPr>
              <w:t>R</w:t>
            </w:r>
            <w:r>
              <w:rPr>
                <w:rFonts w:eastAsiaTheme="minorEastAsia"/>
                <w:vertAlign w:val="subscript"/>
              </w:rPr>
              <w:t>F</w:t>
            </w:r>
          </w:p>
        </w:tc>
        <w:tc>
          <w:tcPr>
            <w:tcW w:w="2445" w:type="dxa"/>
            <w:vAlign w:val="center"/>
          </w:tcPr>
          <w:p w14:paraId="27B1A361" w14:textId="77777777" w:rsidR="00350FB0" w:rsidRDefault="00350FB0" w:rsidP="00350FB0">
            <w:pPr>
              <w:jc w:val="center"/>
              <w:cnfStyle w:val="100000000000" w:firstRow="1" w:lastRow="0" w:firstColumn="0" w:lastColumn="0" w:oddVBand="0" w:evenVBand="0" w:oddHBand="0" w:evenHBand="0" w:firstRowFirstColumn="0" w:firstRowLastColumn="0" w:lastRowFirstColumn="0" w:lastRowLastColumn="0"/>
              <w:rPr>
                <w:rFonts w:eastAsiaTheme="minorEastAsia"/>
              </w:rPr>
            </w:pPr>
            <w:r>
              <w:rPr>
                <w:rFonts w:eastAsiaTheme="minorEastAsia"/>
              </w:rPr>
              <w:t>I</w:t>
            </w:r>
          </w:p>
        </w:tc>
        <w:tc>
          <w:tcPr>
            <w:tcW w:w="2445" w:type="dxa"/>
            <w:vAlign w:val="center"/>
          </w:tcPr>
          <w:p w14:paraId="64D5803A" w14:textId="77777777" w:rsidR="00350FB0" w:rsidRDefault="00350FB0" w:rsidP="00350FB0">
            <w:pPr>
              <w:jc w:val="center"/>
              <w:cnfStyle w:val="100000000000" w:firstRow="1" w:lastRow="0" w:firstColumn="0" w:lastColumn="0" w:oddVBand="0" w:evenVBand="0" w:oddHBand="0" w:evenHBand="0" w:firstRowFirstColumn="0" w:firstRowLastColumn="0" w:lastRowFirstColumn="0" w:lastRowLastColumn="0"/>
              <w:rPr>
                <w:rFonts w:eastAsiaTheme="minorEastAsia"/>
              </w:rPr>
            </w:pPr>
            <w:r>
              <w:rPr>
                <w:rFonts w:eastAsiaTheme="minorEastAsia"/>
              </w:rPr>
              <w:t>V</w:t>
            </w:r>
            <w:r w:rsidRPr="00350FB0">
              <w:rPr>
                <w:rFonts w:eastAsiaTheme="minorEastAsia"/>
                <w:vertAlign w:val="subscript"/>
              </w:rPr>
              <w:t>F</w:t>
            </w:r>
          </w:p>
        </w:tc>
      </w:tr>
      <w:tr w:rsidR="00350FB0" w14:paraId="1D92C8CE" w14:textId="77777777" w:rsidTr="00350FB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444" w:type="dxa"/>
            <w:vAlign w:val="center"/>
          </w:tcPr>
          <w:p w14:paraId="7052964C" w14:textId="77777777" w:rsidR="00350FB0" w:rsidRDefault="00350FB0" w:rsidP="00350FB0">
            <w:pPr>
              <w:jc w:val="center"/>
              <w:rPr>
                <w:rFonts w:eastAsiaTheme="minorEastAsia"/>
              </w:rPr>
            </w:pPr>
            <w:r>
              <w:rPr>
                <w:rFonts w:eastAsiaTheme="minorEastAsia"/>
              </w:rPr>
              <w:t>alta</w:t>
            </w:r>
          </w:p>
        </w:tc>
        <w:tc>
          <w:tcPr>
            <w:tcW w:w="2444" w:type="dxa"/>
            <w:vAlign w:val="center"/>
          </w:tcPr>
          <w:p w14:paraId="2B5CC80A" w14:textId="77777777" w:rsidR="00350FB0" w:rsidRDefault="00350FB0" w:rsidP="00350FB0">
            <w:pPr>
              <w:jc w:val="center"/>
              <w:cnfStyle w:val="000000100000" w:firstRow="0" w:lastRow="0" w:firstColumn="0" w:lastColumn="0" w:oddVBand="0" w:evenVBand="0" w:oddHBand="1" w:evenHBand="0" w:firstRowFirstColumn="0" w:firstRowLastColumn="0" w:lastRowFirstColumn="0" w:lastRowLastColumn="0"/>
              <w:rPr>
                <w:rFonts w:eastAsiaTheme="minorEastAsia"/>
              </w:rPr>
            </w:pPr>
            <w:r>
              <w:rPr>
                <w:rFonts w:eastAsiaTheme="minorEastAsia"/>
              </w:rPr>
              <w:t xml:space="preserve">10 </w:t>
            </w:r>
            <w:r>
              <w:rPr>
                <w:rFonts w:eastAsiaTheme="minorEastAsia" w:cstheme="minorHAnsi"/>
              </w:rPr>
              <w:t>Ω</w:t>
            </w:r>
          </w:p>
        </w:tc>
        <w:tc>
          <w:tcPr>
            <w:tcW w:w="2445" w:type="dxa"/>
            <w:vAlign w:val="center"/>
          </w:tcPr>
          <w:p w14:paraId="2172E6CD" w14:textId="77777777" w:rsidR="00350FB0" w:rsidRDefault="00744B7A" w:rsidP="00350FB0">
            <w:pPr>
              <w:jc w:val="center"/>
              <w:cnfStyle w:val="000000100000" w:firstRow="0" w:lastRow="0" w:firstColumn="0" w:lastColumn="0" w:oddVBand="0" w:evenVBand="0" w:oddHBand="1" w:evenHBand="0" w:firstRowFirstColumn="0" w:firstRowLastColumn="0" w:lastRowFirstColumn="0" w:lastRowLastColumn="0"/>
              <w:rPr>
                <w:rFonts w:eastAsiaTheme="minorEastAsia"/>
              </w:rPr>
            </w:pPr>
            <w:r>
              <w:rPr>
                <w:rFonts w:eastAsiaTheme="minorEastAsia"/>
              </w:rPr>
              <w:t>0.4</w:t>
            </w:r>
            <w:r w:rsidR="00350FB0">
              <w:rPr>
                <w:rFonts w:eastAsiaTheme="minorEastAsia"/>
              </w:rPr>
              <w:t xml:space="preserve"> mA</w:t>
            </w:r>
          </w:p>
        </w:tc>
        <w:tc>
          <w:tcPr>
            <w:tcW w:w="2445" w:type="dxa"/>
            <w:vAlign w:val="center"/>
          </w:tcPr>
          <w:p w14:paraId="500CFEAB" w14:textId="77777777" w:rsidR="00350FB0" w:rsidRDefault="00744B7A" w:rsidP="00350FB0">
            <w:pPr>
              <w:jc w:val="center"/>
              <w:cnfStyle w:val="000000100000" w:firstRow="0" w:lastRow="0" w:firstColumn="0" w:lastColumn="0" w:oddVBand="0" w:evenVBand="0" w:oddHBand="1" w:evenHBand="0" w:firstRowFirstColumn="0" w:firstRowLastColumn="0" w:lastRowFirstColumn="0" w:lastRowLastColumn="0"/>
              <w:rPr>
                <w:rFonts w:eastAsiaTheme="minorEastAsia"/>
              </w:rPr>
            </w:pPr>
            <w:r>
              <w:rPr>
                <w:rFonts w:eastAsiaTheme="minorEastAsia"/>
              </w:rPr>
              <w:t>4</w:t>
            </w:r>
            <w:r w:rsidR="00350FB0">
              <w:rPr>
                <w:rFonts w:eastAsiaTheme="minorEastAsia"/>
              </w:rPr>
              <w:t xml:space="preserve"> mV</w:t>
            </w:r>
          </w:p>
        </w:tc>
      </w:tr>
      <w:tr w:rsidR="00350FB0" w14:paraId="51872AB5" w14:textId="77777777" w:rsidTr="00350FB0">
        <w:tc>
          <w:tcPr>
            <w:cnfStyle w:val="001000000000" w:firstRow="0" w:lastRow="0" w:firstColumn="1" w:lastColumn="0" w:oddVBand="0" w:evenVBand="0" w:oddHBand="0" w:evenHBand="0" w:firstRowFirstColumn="0" w:firstRowLastColumn="0" w:lastRowFirstColumn="0" w:lastRowLastColumn="0"/>
            <w:tcW w:w="2444" w:type="dxa"/>
            <w:vAlign w:val="center"/>
          </w:tcPr>
          <w:p w14:paraId="232E42C8" w14:textId="77777777" w:rsidR="00350FB0" w:rsidRDefault="00350FB0" w:rsidP="00350FB0">
            <w:pPr>
              <w:jc w:val="center"/>
              <w:rPr>
                <w:rFonts w:eastAsiaTheme="minorEastAsia"/>
              </w:rPr>
            </w:pPr>
            <w:r>
              <w:rPr>
                <w:rFonts w:eastAsiaTheme="minorEastAsia"/>
              </w:rPr>
              <w:t>media</w:t>
            </w:r>
          </w:p>
        </w:tc>
        <w:tc>
          <w:tcPr>
            <w:tcW w:w="2444" w:type="dxa"/>
            <w:vAlign w:val="center"/>
          </w:tcPr>
          <w:p w14:paraId="40C4B21F" w14:textId="77777777" w:rsidR="00350FB0" w:rsidRDefault="00350FB0" w:rsidP="00350FB0">
            <w:pPr>
              <w:jc w:val="center"/>
              <w:cnfStyle w:val="000000000000" w:firstRow="0" w:lastRow="0" w:firstColumn="0" w:lastColumn="0" w:oddVBand="0" w:evenVBand="0" w:oddHBand="0" w:evenHBand="0" w:firstRowFirstColumn="0" w:firstRowLastColumn="0" w:lastRowFirstColumn="0" w:lastRowLastColumn="0"/>
              <w:rPr>
                <w:rFonts w:eastAsiaTheme="minorEastAsia"/>
              </w:rPr>
            </w:pPr>
            <w:r>
              <w:rPr>
                <w:rFonts w:eastAsiaTheme="minorEastAsia"/>
              </w:rPr>
              <w:t>12 k</w:t>
            </w:r>
            <w:r>
              <w:rPr>
                <w:rFonts w:eastAsiaTheme="minorEastAsia" w:cstheme="minorHAnsi"/>
              </w:rPr>
              <w:t>Ω</w:t>
            </w:r>
          </w:p>
        </w:tc>
        <w:tc>
          <w:tcPr>
            <w:tcW w:w="2445" w:type="dxa"/>
            <w:vAlign w:val="center"/>
          </w:tcPr>
          <w:p w14:paraId="54F22355" w14:textId="77777777" w:rsidR="00350FB0" w:rsidRDefault="00744B7A" w:rsidP="00350FB0">
            <w:pPr>
              <w:jc w:val="center"/>
              <w:cnfStyle w:val="000000000000" w:firstRow="0" w:lastRow="0" w:firstColumn="0" w:lastColumn="0" w:oddVBand="0" w:evenVBand="0" w:oddHBand="0" w:evenHBand="0" w:firstRowFirstColumn="0" w:firstRowLastColumn="0" w:lastRowFirstColumn="0" w:lastRowLastColumn="0"/>
              <w:rPr>
                <w:rFonts w:eastAsiaTheme="minorEastAsia"/>
              </w:rPr>
            </w:pPr>
            <w:r>
              <w:rPr>
                <w:rFonts w:eastAsiaTheme="minorEastAsia"/>
              </w:rPr>
              <w:t>0.2</w:t>
            </w:r>
            <w:r w:rsidR="00350FB0">
              <w:rPr>
                <w:rFonts w:eastAsiaTheme="minorEastAsia"/>
              </w:rPr>
              <w:t xml:space="preserve"> mA</w:t>
            </w:r>
          </w:p>
        </w:tc>
        <w:tc>
          <w:tcPr>
            <w:tcW w:w="2445" w:type="dxa"/>
            <w:vAlign w:val="center"/>
          </w:tcPr>
          <w:p w14:paraId="68424613" w14:textId="77777777" w:rsidR="00350FB0" w:rsidRDefault="00744B7A" w:rsidP="00350FB0">
            <w:pPr>
              <w:jc w:val="center"/>
              <w:cnfStyle w:val="000000000000" w:firstRow="0" w:lastRow="0" w:firstColumn="0" w:lastColumn="0" w:oddVBand="0" w:evenVBand="0" w:oddHBand="0" w:evenHBand="0" w:firstRowFirstColumn="0" w:firstRowLastColumn="0" w:lastRowFirstColumn="0" w:lastRowLastColumn="0"/>
              <w:rPr>
                <w:rFonts w:eastAsiaTheme="minorEastAsia"/>
              </w:rPr>
            </w:pPr>
            <w:r>
              <w:rPr>
                <w:rFonts w:eastAsiaTheme="minorEastAsia"/>
              </w:rPr>
              <w:t>2.4</w:t>
            </w:r>
            <w:r w:rsidR="00350FB0">
              <w:rPr>
                <w:rFonts w:eastAsiaTheme="minorEastAsia"/>
              </w:rPr>
              <w:t xml:space="preserve"> V</w:t>
            </w:r>
          </w:p>
        </w:tc>
      </w:tr>
      <w:tr w:rsidR="00350FB0" w14:paraId="2FC58F76" w14:textId="77777777" w:rsidTr="00350FB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444" w:type="dxa"/>
            <w:vAlign w:val="center"/>
          </w:tcPr>
          <w:p w14:paraId="497E397F" w14:textId="77777777" w:rsidR="00350FB0" w:rsidRDefault="00744B7A" w:rsidP="00350FB0">
            <w:pPr>
              <w:jc w:val="center"/>
              <w:rPr>
                <w:rFonts w:eastAsiaTheme="minorEastAsia"/>
              </w:rPr>
            </w:pPr>
            <w:r>
              <w:rPr>
                <w:rFonts w:eastAsiaTheme="minorEastAsia"/>
              </w:rPr>
              <w:t>b</w:t>
            </w:r>
            <w:r w:rsidR="00350FB0">
              <w:rPr>
                <w:rFonts w:eastAsiaTheme="minorEastAsia"/>
              </w:rPr>
              <w:t>assa</w:t>
            </w:r>
          </w:p>
        </w:tc>
        <w:tc>
          <w:tcPr>
            <w:tcW w:w="2444" w:type="dxa"/>
            <w:vAlign w:val="center"/>
          </w:tcPr>
          <w:p w14:paraId="0A708B84" w14:textId="77777777" w:rsidR="00350FB0" w:rsidRDefault="00744B7A" w:rsidP="00350FB0">
            <w:pPr>
              <w:jc w:val="center"/>
              <w:cnfStyle w:val="000000100000" w:firstRow="0" w:lastRow="0" w:firstColumn="0" w:lastColumn="0" w:oddVBand="0" w:evenVBand="0" w:oddHBand="1" w:evenHBand="0" w:firstRowFirstColumn="0" w:firstRowLastColumn="0" w:lastRowFirstColumn="0" w:lastRowLastColumn="0"/>
              <w:rPr>
                <w:rFonts w:eastAsiaTheme="minorEastAsia"/>
              </w:rPr>
            </w:pPr>
            <w:r>
              <w:rPr>
                <w:rFonts w:eastAsiaTheme="minorEastAsia"/>
              </w:rPr>
              <w:t>100</w:t>
            </w:r>
            <w:r w:rsidR="00350FB0">
              <w:rPr>
                <w:rFonts w:eastAsiaTheme="minorEastAsia"/>
              </w:rPr>
              <w:t xml:space="preserve"> k</w:t>
            </w:r>
            <w:r w:rsidR="00350FB0">
              <w:rPr>
                <w:rFonts w:eastAsiaTheme="minorEastAsia" w:cstheme="minorHAnsi"/>
              </w:rPr>
              <w:t>Ω</w:t>
            </w:r>
          </w:p>
        </w:tc>
        <w:tc>
          <w:tcPr>
            <w:tcW w:w="2445" w:type="dxa"/>
            <w:vAlign w:val="center"/>
          </w:tcPr>
          <w:p w14:paraId="1AA4FA48" w14:textId="77777777" w:rsidR="00350FB0" w:rsidRDefault="00744B7A" w:rsidP="00350FB0">
            <w:pPr>
              <w:jc w:val="center"/>
              <w:cnfStyle w:val="000000100000" w:firstRow="0" w:lastRow="0" w:firstColumn="0" w:lastColumn="0" w:oddVBand="0" w:evenVBand="0" w:oddHBand="1" w:evenHBand="0" w:firstRowFirstColumn="0" w:firstRowLastColumn="0" w:lastRowFirstColumn="0" w:lastRowLastColumn="0"/>
              <w:rPr>
                <w:rFonts w:eastAsiaTheme="minorEastAsia"/>
              </w:rPr>
            </w:pPr>
            <w:r>
              <w:rPr>
                <w:rFonts w:eastAsiaTheme="minorEastAsia"/>
              </w:rPr>
              <w:t>0.0</w:t>
            </w:r>
            <w:r w:rsidR="00350FB0">
              <w:rPr>
                <w:rFonts w:eastAsiaTheme="minorEastAsia"/>
              </w:rPr>
              <w:t>4 mA</w:t>
            </w:r>
          </w:p>
        </w:tc>
        <w:tc>
          <w:tcPr>
            <w:tcW w:w="2445" w:type="dxa"/>
            <w:vAlign w:val="center"/>
          </w:tcPr>
          <w:p w14:paraId="46225FE4" w14:textId="77777777" w:rsidR="00350FB0" w:rsidRDefault="00744B7A" w:rsidP="00350FB0">
            <w:pPr>
              <w:jc w:val="center"/>
              <w:cnfStyle w:val="000000100000" w:firstRow="0" w:lastRow="0" w:firstColumn="0" w:lastColumn="0" w:oddVBand="0" w:evenVBand="0" w:oddHBand="1" w:evenHBand="0" w:firstRowFirstColumn="0" w:firstRowLastColumn="0" w:lastRowFirstColumn="0" w:lastRowLastColumn="0"/>
              <w:rPr>
                <w:rFonts w:eastAsiaTheme="minorEastAsia"/>
              </w:rPr>
            </w:pPr>
            <w:r>
              <w:rPr>
                <w:rFonts w:eastAsiaTheme="minorEastAsia"/>
              </w:rPr>
              <w:t>4.48</w:t>
            </w:r>
            <w:r w:rsidR="00350FB0">
              <w:rPr>
                <w:rFonts w:eastAsiaTheme="minorEastAsia"/>
              </w:rPr>
              <w:t xml:space="preserve"> V</w:t>
            </w:r>
          </w:p>
        </w:tc>
      </w:tr>
    </w:tbl>
    <w:p w14:paraId="491D6F58" w14:textId="77777777" w:rsidR="00350FB0" w:rsidRDefault="00350FB0" w:rsidP="00361FD4">
      <w:pPr>
        <w:jc w:val="both"/>
        <w:rPr>
          <w:rFonts w:eastAsiaTheme="minorEastAsia"/>
        </w:rPr>
      </w:pPr>
    </w:p>
    <w:p w14:paraId="094555C5" w14:textId="77777777" w:rsidR="00350FB0" w:rsidRDefault="00350FB0" w:rsidP="00361FD4">
      <w:pPr>
        <w:jc w:val="both"/>
        <w:rPr>
          <w:rFonts w:eastAsiaTheme="minorEastAsia"/>
        </w:rPr>
      </w:pPr>
      <w:r>
        <w:rPr>
          <w:rFonts w:eastAsiaTheme="minorEastAsia"/>
        </w:rPr>
        <w:t xml:space="preserve">Il secondo partitore resistivo è quello costituito dal led e dalla resistenza </w:t>
      </w:r>
      <w:r w:rsidR="006D086D">
        <w:rPr>
          <w:rFonts w:eastAsiaTheme="minorEastAsia"/>
        </w:rPr>
        <w:t>R</w:t>
      </w:r>
      <w:r w:rsidR="006D086D">
        <w:rPr>
          <w:rFonts w:eastAsiaTheme="minorEastAsia"/>
          <w:vertAlign w:val="subscript"/>
        </w:rPr>
        <w:t>L</w:t>
      </w:r>
      <w:r w:rsidR="006D086D">
        <w:rPr>
          <w:rFonts w:eastAsiaTheme="minorEastAsia"/>
        </w:rPr>
        <w:t xml:space="preserve"> pari a 220 Ohm. Il morsetto positivo del led è connesso al pin di uscita analogica (PWM) 6 del microcontrollore, mentre  il morsetto negativo è connesso al nodo intermedio. La resistenza R</w:t>
      </w:r>
      <w:r w:rsidR="006D086D">
        <w:rPr>
          <w:rFonts w:eastAsiaTheme="minorEastAsia"/>
          <w:vertAlign w:val="subscript"/>
        </w:rPr>
        <w:t>L</w:t>
      </w:r>
      <w:r w:rsidR="006D086D">
        <w:rPr>
          <w:rFonts w:eastAsiaTheme="minorEastAsia"/>
        </w:rPr>
        <w:t xml:space="preserve"> invece è posta tra lo stesso nodo intermedio e massa. La tensione di soglia di un led verde che consente l’emissione di luce è pari a 2 V, per cui quando la tensione tra </w:t>
      </w:r>
      <w:r w:rsidR="0075185E">
        <w:rPr>
          <w:rFonts w:eastAsiaTheme="minorEastAsia"/>
        </w:rPr>
        <w:t xml:space="preserve">pin 6 </w:t>
      </w:r>
      <w:r w:rsidR="006D086D">
        <w:rPr>
          <w:rFonts w:eastAsiaTheme="minorEastAsia"/>
        </w:rPr>
        <w:t xml:space="preserve">e </w:t>
      </w:r>
      <w:r w:rsidR="0075185E">
        <w:rPr>
          <w:rFonts w:eastAsiaTheme="minorEastAsia"/>
        </w:rPr>
        <w:t xml:space="preserve">nodo intermedio </w:t>
      </w:r>
      <w:r w:rsidR="006D086D">
        <w:rPr>
          <w:rFonts w:eastAsiaTheme="minorEastAsia"/>
        </w:rPr>
        <w:t>diventa maggiore o uguale a 2 V il led inizia ad emettere luce verde. L’uscita analogica del pin 6 ha un intervallo di variazione ch</w:t>
      </w:r>
      <w:r w:rsidR="00163C1F">
        <w:rPr>
          <w:rFonts w:eastAsiaTheme="minorEastAsia"/>
        </w:rPr>
        <w:t>e</w:t>
      </w:r>
      <w:r w:rsidR="006D086D">
        <w:rPr>
          <w:rFonts w:eastAsiaTheme="minorEastAsia"/>
        </w:rPr>
        <w:t xml:space="preserve"> va da 0 V a 5 V. Per tensioni maggiori ai 2 V sul pin 6 la caduta di tensione ai capi del led non aumenterà di tanto rispetto ai 2 V della tensione di soglia, mentre aumenterà quella ai capi della resistenza R</w:t>
      </w:r>
      <w:r w:rsidR="006D086D">
        <w:rPr>
          <w:rFonts w:eastAsiaTheme="minorEastAsia"/>
          <w:vertAlign w:val="subscript"/>
        </w:rPr>
        <w:t>L</w:t>
      </w:r>
      <w:r w:rsidR="00163C1F">
        <w:rPr>
          <w:rFonts w:eastAsiaTheme="minorEastAsia"/>
        </w:rPr>
        <w:t>.</w:t>
      </w:r>
    </w:p>
    <w:p w14:paraId="43F80F07" w14:textId="77777777" w:rsidR="00163C1F" w:rsidRDefault="00163C1F" w:rsidP="00361FD4">
      <w:pPr>
        <w:jc w:val="both"/>
        <w:rPr>
          <w:rFonts w:eastAsiaTheme="minorEastAsia"/>
        </w:rPr>
      </w:pPr>
      <w:r>
        <w:rPr>
          <w:rFonts w:eastAsiaTheme="minorEastAsia"/>
        </w:rPr>
        <w:t>Un vincolo importante da tenere in considerazione quando si utilizzano dei led è quello relativo alla corrente massima che vi può scorrere. Per un led verde questo valore è pari a 20 mA. La resistenza R</w:t>
      </w:r>
      <w:r>
        <w:rPr>
          <w:rFonts w:eastAsiaTheme="minorEastAsia"/>
          <w:vertAlign w:val="subscript"/>
        </w:rPr>
        <w:t>L</w:t>
      </w:r>
      <w:r>
        <w:rPr>
          <w:rFonts w:eastAsiaTheme="minorEastAsia"/>
        </w:rPr>
        <w:t xml:space="preserve"> pari a 220 Ohm consente quindi di rispettare tale vincolo in quanto:</w:t>
      </w:r>
    </w:p>
    <w:p w14:paraId="1E655CAE" w14:textId="77777777" w:rsidR="00163C1F" w:rsidRDefault="00163C1F" w:rsidP="00361FD4">
      <w:pPr>
        <w:jc w:val="both"/>
        <w:rPr>
          <w:rFonts w:eastAsiaTheme="minorEastAsia"/>
        </w:rPr>
      </w:pPr>
      <m:oMathPara>
        <m:oMath>
          <m:r>
            <w:rPr>
              <w:rFonts w:ascii="Cambria Math" w:eastAsiaTheme="minorEastAsia" w:hAnsi="Cambria Math"/>
            </w:rPr>
            <m:t>I=</m:t>
          </m:r>
          <m:f>
            <m:fPr>
              <m:ctrlPr>
                <w:rPr>
                  <w:rFonts w:ascii="Cambria Math" w:eastAsiaTheme="minorEastAsia" w:hAnsi="Cambria Math"/>
                  <w:i/>
                </w:rPr>
              </m:ctrlPr>
            </m:fPr>
            <m:num>
              <m:d>
                <m:dPr>
                  <m:ctrlPr>
                    <w:rPr>
                      <w:rFonts w:ascii="Cambria Math" w:eastAsiaTheme="minorEastAsia" w:hAnsi="Cambria Math"/>
                      <w:i/>
                    </w:rPr>
                  </m:ctrlPr>
                </m:dPr>
                <m:e>
                  <m:sSub>
                    <m:sSubPr>
                      <m:ctrlPr>
                        <w:rPr>
                          <w:rFonts w:ascii="Cambria Math" w:eastAsiaTheme="minorEastAsia" w:hAnsi="Cambria Math"/>
                          <w:i/>
                        </w:rPr>
                      </m:ctrlPr>
                    </m:sSubPr>
                    <m:e>
                      <m:r>
                        <w:rPr>
                          <w:rFonts w:ascii="Cambria Math" w:eastAsiaTheme="minorEastAsia" w:hAnsi="Cambria Math"/>
                        </w:rPr>
                        <m:t>V</m:t>
                      </m:r>
                    </m:e>
                    <m:sub>
                      <m:r>
                        <w:rPr>
                          <w:rFonts w:ascii="Cambria Math" w:eastAsiaTheme="minorEastAsia" w:hAnsi="Cambria Math"/>
                        </w:rPr>
                        <m:t>L</m:t>
                      </m:r>
                    </m:sub>
                  </m:sSub>
                </m:e>
              </m:d>
            </m:num>
            <m:den>
              <m:sSub>
                <m:sSubPr>
                  <m:ctrlPr>
                    <w:rPr>
                      <w:rFonts w:ascii="Cambria Math" w:eastAsiaTheme="minorEastAsia" w:hAnsi="Cambria Math"/>
                      <w:i/>
                    </w:rPr>
                  </m:ctrlPr>
                </m:sSubPr>
                <m:e>
                  <m:r>
                    <w:rPr>
                      <w:rFonts w:ascii="Cambria Math" w:eastAsiaTheme="minorEastAsia" w:hAnsi="Cambria Math"/>
                    </w:rPr>
                    <m:t>R</m:t>
                  </m:r>
                </m:e>
                <m:sub>
                  <m:r>
                    <w:rPr>
                      <w:rFonts w:ascii="Cambria Math" w:eastAsiaTheme="minorEastAsia" w:hAnsi="Cambria Math"/>
                    </w:rPr>
                    <m:t>L</m:t>
                  </m:r>
                </m:sub>
              </m:sSub>
            </m:den>
          </m:f>
          <m:r>
            <w:rPr>
              <w:rFonts w:ascii="Cambria Math" w:eastAsiaTheme="minorEastAsia" w:hAnsi="Cambria Math"/>
            </w:rPr>
            <m:t>=</m:t>
          </m:r>
          <m:f>
            <m:fPr>
              <m:ctrlPr>
                <w:rPr>
                  <w:rFonts w:ascii="Cambria Math" w:eastAsiaTheme="minorEastAsia" w:hAnsi="Cambria Math"/>
                  <w:i/>
                </w:rPr>
              </m:ctrlPr>
            </m:fPr>
            <m:num>
              <m:d>
                <m:dPr>
                  <m:ctrlPr>
                    <w:rPr>
                      <w:rFonts w:ascii="Cambria Math" w:eastAsiaTheme="minorEastAsia" w:hAnsi="Cambria Math"/>
                      <w:i/>
                    </w:rPr>
                  </m:ctrlPr>
                </m:dPr>
                <m:e>
                  <m:sSub>
                    <m:sSubPr>
                      <m:ctrlPr>
                        <w:rPr>
                          <w:rFonts w:ascii="Cambria Math" w:eastAsiaTheme="minorEastAsia" w:hAnsi="Cambria Math"/>
                          <w:i/>
                        </w:rPr>
                      </m:ctrlPr>
                    </m:sSubPr>
                    <m:e>
                      <m:r>
                        <w:rPr>
                          <w:rFonts w:ascii="Cambria Math" w:eastAsiaTheme="minorEastAsia" w:hAnsi="Cambria Math"/>
                        </w:rPr>
                        <m:t>V</m:t>
                      </m:r>
                    </m:e>
                    <m:sub>
                      <m:sSub>
                        <m:sSubPr>
                          <m:ctrlPr>
                            <w:rPr>
                              <w:rFonts w:ascii="Cambria Math" w:eastAsiaTheme="minorEastAsia" w:hAnsi="Cambria Math"/>
                              <w:i/>
                            </w:rPr>
                          </m:ctrlPr>
                        </m:sSubPr>
                        <m:e>
                          <m:r>
                            <w:rPr>
                              <w:rFonts w:ascii="Cambria Math" w:eastAsiaTheme="minorEastAsia" w:hAnsi="Cambria Math"/>
                            </w:rPr>
                            <m:t>PWM</m:t>
                          </m:r>
                        </m:e>
                        <m:sub>
                          <m:r>
                            <w:rPr>
                              <w:rFonts w:ascii="Cambria Math" w:eastAsiaTheme="minorEastAsia" w:hAnsi="Cambria Math"/>
                            </w:rPr>
                            <m:t>max</m:t>
                          </m:r>
                        </m:sub>
                      </m:sSub>
                    </m:sub>
                  </m:sSub>
                  <m:r>
                    <w:rPr>
                      <w:rFonts w:ascii="Cambria Math" w:eastAsiaTheme="minorEastAsia" w:hAnsi="Cambria Math"/>
                    </w:rPr>
                    <m:t>-</m:t>
                  </m:r>
                  <m:sSub>
                    <m:sSubPr>
                      <m:ctrlPr>
                        <w:rPr>
                          <w:rFonts w:ascii="Cambria Math" w:eastAsiaTheme="minorEastAsia" w:hAnsi="Cambria Math"/>
                          <w:i/>
                        </w:rPr>
                      </m:ctrlPr>
                    </m:sSubPr>
                    <m:e>
                      <m:r>
                        <w:rPr>
                          <w:rFonts w:ascii="Cambria Math" w:eastAsiaTheme="minorEastAsia" w:hAnsi="Cambria Math"/>
                        </w:rPr>
                        <m:t>V</m:t>
                      </m:r>
                    </m:e>
                    <m:sub>
                      <m:r>
                        <w:rPr>
                          <w:rFonts w:ascii="Cambria Math" w:eastAsiaTheme="minorEastAsia" w:hAnsi="Cambria Math"/>
                        </w:rPr>
                        <m:t>th</m:t>
                      </m:r>
                    </m:sub>
                  </m:sSub>
                </m:e>
              </m:d>
            </m:num>
            <m:den>
              <m:sSub>
                <m:sSubPr>
                  <m:ctrlPr>
                    <w:rPr>
                      <w:rFonts w:ascii="Cambria Math" w:eastAsiaTheme="minorEastAsia" w:hAnsi="Cambria Math"/>
                      <w:i/>
                    </w:rPr>
                  </m:ctrlPr>
                </m:sSubPr>
                <m:e>
                  <m:r>
                    <w:rPr>
                      <w:rFonts w:ascii="Cambria Math" w:eastAsiaTheme="minorEastAsia" w:hAnsi="Cambria Math"/>
                    </w:rPr>
                    <m:t>R</m:t>
                  </m:r>
                </m:e>
                <m:sub>
                  <m:r>
                    <w:rPr>
                      <w:rFonts w:ascii="Cambria Math" w:eastAsiaTheme="minorEastAsia" w:hAnsi="Cambria Math"/>
                    </w:rPr>
                    <m:t>L</m:t>
                  </m:r>
                </m:sub>
              </m:sSub>
            </m:den>
          </m:f>
          <m:r>
            <w:rPr>
              <w:rFonts w:ascii="Cambria Math" w:eastAsiaTheme="minorEastAsia" w:hAnsi="Cambria Math"/>
            </w:rPr>
            <m:t>=</m:t>
          </m:r>
          <m:f>
            <m:fPr>
              <m:ctrlPr>
                <w:rPr>
                  <w:rFonts w:ascii="Cambria Math" w:eastAsiaTheme="minorEastAsia" w:hAnsi="Cambria Math"/>
                  <w:i/>
                </w:rPr>
              </m:ctrlPr>
            </m:fPr>
            <m:num>
              <m:r>
                <w:rPr>
                  <w:rFonts w:ascii="Cambria Math" w:eastAsiaTheme="minorEastAsia" w:hAnsi="Cambria Math"/>
                </w:rPr>
                <m:t>5-2</m:t>
              </m:r>
            </m:num>
            <m:den>
              <m:r>
                <w:rPr>
                  <w:rFonts w:ascii="Cambria Math" w:eastAsiaTheme="minorEastAsia" w:hAnsi="Cambria Math"/>
                </w:rPr>
                <m:t>220</m:t>
              </m:r>
            </m:den>
          </m:f>
          <m:r>
            <w:rPr>
              <w:rFonts w:ascii="Cambria Math" w:eastAsiaTheme="minorEastAsia" w:hAnsi="Cambria Math"/>
            </w:rPr>
            <m:t>=14 mA</m:t>
          </m:r>
        </m:oMath>
      </m:oMathPara>
    </w:p>
    <w:p w14:paraId="31A15096" w14:textId="77777777" w:rsidR="005A242F" w:rsidRDefault="005A242F" w:rsidP="00361FD4">
      <w:pPr>
        <w:jc w:val="both"/>
        <w:rPr>
          <w:rFonts w:eastAsiaTheme="minorEastAsia"/>
        </w:rPr>
      </w:pPr>
      <w:r>
        <w:rPr>
          <w:rFonts w:eastAsiaTheme="minorEastAsia"/>
        </w:rPr>
        <w:t>dove V</w:t>
      </w:r>
      <w:r>
        <w:rPr>
          <w:rFonts w:eastAsiaTheme="minorEastAsia"/>
          <w:vertAlign w:val="subscript"/>
        </w:rPr>
        <w:t>L</w:t>
      </w:r>
      <w:r>
        <w:rPr>
          <w:rFonts w:eastAsiaTheme="minorEastAsia"/>
        </w:rPr>
        <w:t xml:space="preserve"> è la tensione ai capi della resistenza R</w:t>
      </w:r>
      <w:r>
        <w:rPr>
          <w:rFonts w:eastAsiaTheme="minorEastAsia"/>
          <w:vertAlign w:val="subscript"/>
        </w:rPr>
        <w:t>L</w:t>
      </w:r>
      <w:r>
        <w:rPr>
          <w:rFonts w:eastAsiaTheme="minorEastAsia"/>
        </w:rPr>
        <w:t xml:space="preserve">, </w:t>
      </w:r>
      <m:oMath>
        <m:sSub>
          <m:sSubPr>
            <m:ctrlPr>
              <w:rPr>
                <w:rFonts w:ascii="Cambria Math" w:eastAsiaTheme="minorEastAsia" w:hAnsi="Cambria Math"/>
                <w:i/>
              </w:rPr>
            </m:ctrlPr>
          </m:sSubPr>
          <m:e>
            <m:r>
              <w:rPr>
                <w:rFonts w:ascii="Cambria Math" w:eastAsiaTheme="minorEastAsia" w:hAnsi="Cambria Math"/>
              </w:rPr>
              <m:t>V</m:t>
            </m:r>
          </m:e>
          <m:sub>
            <m:sSub>
              <m:sSubPr>
                <m:ctrlPr>
                  <w:rPr>
                    <w:rFonts w:ascii="Cambria Math" w:eastAsiaTheme="minorEastAsia" w:hAnsi="Cambria Math"/>
                    <w:i/>
                  </w:rPr>
                </m:ctrlPr>
              </m:sSubPr>
              <m:e>
                <m:r>
                  <w:rPr>
                    <w:rFonts w:ascii="Cambria Math" w:eastAsiaTheme="minorEastAsia" w:hAnsi="Cambria Math"/>
                  </w:rPr>
                  <m:t>PWM</m:t>
                </m:r>
              </m:e>
              <m:sub>
                <m:r>
                  <w:rPr>
                    <w:rFonts w:ascii="Cambria Math" w:eastAsiaTheme="minorEastAsia" w:hAnsi="Cambria Math"/>
                  </w:rPr>
                  <m:t>max</m:t>
                </m:r>
              </m:sub>
            </m:sSub>
          </m:sub>
        </m:sSub>
      </m:oMath>
      <w:r>
        <w:rPr>
          <w:rFonts w:eastAsiaTheme="minorEastAsia"/>
        </w:rPr>
        <w:t>è la tensione massima erogabile dal pin di uscita analogica 6 (pari a 5 V) e V</w:t>
      </w:r>
      <w:r>
        <w:rPr>
          <w:rFonts w:eastAsiaTheme="minorEastAsia"/>
          <w:vertAlign w:val="subscript"/>
        </w:rPr>
        <w:t>th</w:t>
      </w:r>
      <w:r>
        <w:rPr>
          <w:rFonts w:eastAsiaTheme="minorEastAsia"/>
        </w:rPr>
        <w:t xml:space="preserve"> è la tensione di soglia per un led verde.</w:t>
      </w:r>
    </w:p>
    <w:p w14:paraId="149D4803" w14:textId="77777777" w:rsidR="005A242F" w:rsidRPr="005A242F" w:rsidRDefault="000B66DD" w:rsidP="00361FD4">
      <w:pPr>
        <w:jc w:val="both"/>
        <w:rPr>
          <w:rFonts w:eastAsiaTheme="minorEastAsia"/>
        </w:rPr>
      </w:pPr>
      <w:r>
        <w:rPr>
          <w:rFonts w:eastAsiaTheme="minorEastAsia"/>
        </w:rPr>
        <w:t>Va notato che l</w:t>
      </w:r>
      <w:r w:rsidR="005A242F">
        <w:rPr>
          <w:rFonts w:eastAsiaTheme="minorEastAsia"/>
        </w:rPr>
        <w:t>’intervallo di variazione della tensione dell’uscita analogica 6, che va da 0 a 5 V, consente di andare da una condizione in cui il led è totalmente spento (V</w:t>
      </w:r>
      <w:r w:rsidR="005A242F">
        <w:rPr>
          <w:rFonts w:eastAsiaTheme="minorEastAsia"/>
          <w:vertAlign w:val="subscript"/>
        </w:rPr>
        <w:t>PWM</w:t>
      </w:r>
      <w:r w:rsidR="005A242F">
        <w:rPr>
          <w:rFonts w:eastAsiaTheme="minorEastAsia"/>
        </w:rPr>
        <w:t xml:space="preserve"> minore di 2 V) a una in cui il led è </w:t>
      </w:r>
      <w:r w:rsidR="005A242F">
        <w:rPr>
          <w:rFonts w:eastAsiaTheme="minorEastAsia"/>
        </w:rPr>
        <w:lastRenderedPageBreak/>
        <w:t>totalmente acceso (V</w:t>
      </w:r>
      <w:r w:rsidR="005A242F">
        <w:rPr>
          <w:rFonts w:eastAsiaTheme="minorEastAsia"/>
          <w:vertAlign w:val="subscript"/>
        </w:rPr>
        <w:t>PWM</w:t>
      </w:r>
      <w:r w:rsidR="005A242F">
        <w:rPr>
          <w:rFonts w:eastAsiaTheme="minorEastAsia"/>
        </w:rPr>
        <w:t xml:space="preserve"> pari a 5 V), passando per tutti gli stati intermedi in cui il led risulterà parzialmente accesso o comunque acceso ma con una luminosità non massima.</w:t>
      </w:r>
    </w:p>
    <w:p w14:paraId="70E0536F" w14:textId="77777777" w:rsidR="00DC52F0" w:rsidRDefault="00DC52F0" w:rsidP="005A242F">
      <w:pPr>
        <w:pStyle w:val="Titolo1"/>
        <w:spacing w:after="240"/>
      </w:pPr>
      <w:r>
        <w:t>Codice</w:t>
      </w:r>
    </w:p>
    <w:p w14:paraId="68EDB9F0" w14:textId="77777777" w:rsidR="00DC52F0" w:rsidRDefault="005A242F" w:rsidP="005A242F">
      <w:pPr>
        <w:jc w:val="both"/>
      </w:pPr>
      <w:r>
        <w:t>Il microcontrollore presente nella scheda di sviluppo è stato programmato in modo da implementare le funzionalità desiderate in base alle connessioni dei pin della scheda con i componenti utilizzati. In particolare tali pin sono:</w:t>
      </w:r>
    </w:p>
    <w:p w14:paraId="03032CB2" w14:textId="77777777" w:rsidR="005A242F" w:rsidRDefault="005A242F" w:rsidP="005A242F">
      <w:pPr>
        <w:pStyle w:val="Paragrafoelenco"/>
        <w:numPr>
          <w:ilvl w:val="0"/>
          <w:numId w:val="15"/>
        </w:numPr>
        <w:jc w:val="both"/>
      </w:pPr>
      <w:r>
        <w:t>un ingresso analogico per il monitoraggio della luminosità nell’ambiente;</w:t>
      </w:r>
    </w:p>
    <w:p w14:paraId="2BD6497C" w14:textId="77777777" w:rsidR="005A242F" w:rsidRDefault="005A242F" w:rsidP="005A242F">
      <w:pPr>
        <w:pStyle w:val="Paragrafoelenco"/>
        <w:numPr>
          <w:ilvl w:val="0"/>
          <w:numId w:val="15"/>
        </w:numPr>
        <w:jc w:val="both"/>
      </w:pPr>
      <w:r>
        <w:t>un uscita analogica per il pilotaggio del led a luce verde.</w:t>
      </w:r>
    </w:p>
    <w:p w14:paraId="56CDE2F4" w14:textId="77777777" w:rsidR="005A242F" w:rsidRDefault="005A242F" w:rsidP="005A242F">
      <w:pPr>
        <w:jc w:val="both"/>
      </w:pPr>
      <w:r>
        <w:t>Per una corretta acquisizione del valore del pin di ingresso occorre utilizzare il convertitore analogico digitale presente nel microcontrollore, mentre per la corretta generazione</w:t>
      </w:r>
      <w:r w:rsidR="006579C4">
        <w:t xml:space="preserve"> del valore del pin di uscita occorre pilotare un’uscita PWM. Inoltre è necessario gestire una connessione seriale per l’acquisizione di comandi remoti dell’utente in base ai quali il sistema viene acceso e spento.</w:t>
      </w:r>
    </w:p>
    <w:p w14:paraId="3388915E" w14:textId="77777777" w:rsidR="006579C4" w:rsidRDefault="006579C4" w:rsidP="005A242F">
      <w:pPr>
        <w:jc w:val="both"/>
      </w:pPr>
      <w:r>
        <w:t xml:space="preserve">Per la realizzazione del codice in questione </w:t>
      </w:r>
      <w:r w:rsidR="000B66DD">
        <w:t>sono state</w:t>
      </w:r>
      <w:r>
        <w:t xml:space="preserve"> utilizzate diverse librerie:</w:t>
      </w:r>
    </w:p>
    <w:p w14:paraId="193D9E1D" w14:textId="77777777" w:rsidR="006579C4" w:rsidRDefault="006579C4" w:rsidP="006579C4">
      <w:pPr>
        <w:pStyle w:val="Paragrafoelenco"/>
        <w:numPr>
          <w:ilvl w:val="0"/>
          <w:numId w:val="16"/>
        </w:numPr>
        <w:jc w:val="both"/>
      </w:pPr>
      <w:r w:rsidRPr="006579C4">
        <w:t>avr/io.h</w:t>
      </w:r>
      <w:r>
        <w:t>, per</w:t>
      </w:r>
      <w:r w:rsidR="000B66DD">
        <w:t xml:space="preserve"> la gestione semplificata del mappaggio in memoria, dei bit di configurazione</w:t>
      </w:r>
      <w:r>
        <w:t xml:space="preserve"> e dei vettori di interrupt;</w:t>
      </w:r>
    </w:p>
    <w:p w14:paraId="6BE785A4" w14:textId="77777777" w:rsidR="006579C4" w:rsidRDefault="006579C4" w:rsidP="006579C4">
      <w:pPr>
        <w:pStyle w:val="Paragrafoelenco"/>
        <w:numPr>
          <w:ilvl w:val="0"/>
          <w:numId w:val="16"/>
        </w:numPr>
        <w:jc w:val="both"/>
      </w:pPr>
      <w:r w:rsidRPr="006579C4">
        <w:t>avr/interrupt.h</w:t>
      </w:r>
      <w:r>
        <w:t>, per la gestione degli interrupt (utilizzati in caso di ricezione di caratteri tramite connessione seriale);</w:t>
      </w:r>
    </w:p>
    <w:p w14:paraId="2BFECCE1" w14:textId="77777777" w:rsidR="006579C4" w:rsidRDefault="006579C4" w:rsidP="006579C4">
      <w:pPr>
        <w:pStyle w:val="Paragrafoelenco"/>
        <w:numPr>
          <w:ilvl w:val="0"/>
          <w:numId w:val="16"/>
        </w:numPr>
        <w:jc w:val="both"/>
      </w:pPr>
      <w:r w:rsidRPr="006579C4">
        <w:t>util/delay.h</w:t>
      </w:r>
      <w:r>
        <w:t>, per la generazione di ritardi controllati;</w:t>
      </w:r>
    </w:p>
    <w:p w14:paraId="6906A795" w14:textId="77777777" w:rsidR="006579C4" w:rsidRDefault="006579C4" w:rsidP="006579C4">
      <w:pPr>
        <w:pStyle w:val="Paragrafoelenco"/>
        <w:numPr>
          <w:ilvl w:val="0"/>
          <w:numId w:val="16"/>
        </w:numPr>
        <w:jc w:val="both"/>
      </w:pPr>
      <w:r w:rsidRPr="006579C4">
        <w:t>uart.h</w:t>
      </w:r>
      <w:r>
        <w:t>, per la gestione della comunicazione seriale tramite il dispositivo UART presente nel microcontrollore.</w:t>
      </w:r>
    </w:p>
    <w:p w14:paraId="3F57E2C9" w14:textId="77777777" w:rsidR="00A92C05" w:rsidRDefault="006579C4" w:rsidP="006579C4">
      <w:pPr>
        <w:jc w:val="both"/>
      </w:pPr>
      <w:r>
        <w:t xml:space="preserve">Il codice sviluppato si può dividere in 3 parti principali: l’acquisizione analogica, la generazione analogica e l’accensione/spegnimento remoto. </w:t>
      </w:r>
    </w:p>
    <w:p w14:paraId="29A402D3" w14:textId="77777777" w:rsidR="006579C4" w:rsidRDefault="006579C4" w:rsidP="006579C4">
      <w:pPr>
        <w:jc w:val="both"/>
      </w:pPr>
      <w:r>
        <w:t>L’acquisizione analogica necessita di un’inizializzazione, per configurare la modalità di funzionamento del convertitore analogico digitale, e di una lettura</w:t>
      </w:r>
      <w:r w:rsidR="000B66DD">
        <w:t>,</w:t>
      </w:r>
      <w:r>
        <w:t xml:space="preserve"> ogni volta che si vuole acquisire il pin. Per quanto riguarda la configurazione si è deciso di utilizzare il convertitore a pien</w:t>
      </w:r>
      <w:r w:rsidR="00BD63B7">
        <w:t>a risoluzione (10 bit). In tali condizioni la frequenza di clock con cui va pilotato il convertitore deve essere la minima possibile (125 kHz) corrispondente a un prescaling di 128 (i bit di configurazione ADPS2:0 andranno posti tutti a 1) per il microcontrollore in questione, l’ATmega328p, che ha una frequenza operativa di 16 MHz. Inoltre è necessario abilitare il convertitore settando l’apposito bit di configurazione (ADEN) e predisporre come tensione di riferimento quella disponibile internamente al microcontrollore e pari a 5 V (bit di configurazione REFS1:0 pari al valore decimale 1). Il codice risultante per ottenere la configurazione indicata è il seguente:</w:t>
      </w:r>
    </w:p>
    <w:p w14:paraId="140D2F46" w14:textId="77777777" w:rsidR="00BD63B7" w:rsidRPr="00BD63B7" w:rsidRDefault="00BD63B7" w:rsidP="00BD63B7">
      <w:pPr>
        <w:autoSpaceDE w:val="0"/>
        <w:autoSpaceDN w:val="0"/>
        <w:adjustRightInd w:val="0"/>
        <w:spacing w:after="0" w:line="240" w:lineRule="auto"/>
        <w:rPr>
          <w:rFonts w:ascii="Consolas" w:hAnsi="Consolas" w:cs="Consolas"/>
          <w:color w:val="000000"/>
          <w:sz w:val="19"/>
          <w:szCs w:val="19"/>
          <w:highlight w:val="white"/>
          <w:lang w:val="en-GB"/>
        </w:rPr>
      </w:pPr>
      <w:r>
        <w:rPr>
          <w:rFonts w:ascii="Consolas" w:hAnsi="Consolas" w:cs="Consolas"/>
          <w:color w:val="A31515"/>
          <w:sz w:val="19"/>
          <w:szCs w:val="19"/>
          <w:highlight w:val="white"/>
        </w:rPr>
        <w:tab/>
      </w:r>
      <w:r w:rsidRPr="00BD63B7">
        <w:rPr>
          <w:rFonts w:ascii="Consolas" w:hAnsi="Consolas" w:cs="Consolas"/>
          <w:color w:val="A000A0"/>
          <w:sz w:val="19"/>
          <w:szCs w:val="19"/>
          <w:highlight w:val="white"/>
          <w:lang w:val="en-GB"/>
        </w:rPr>
        <w:t>ADMUX</w:t>
      </w:r>
      <w:r w:rsidRPr="00BD63B7">
        <w:rPr>
          <w:rFonts w:ascii="Consolas" w:hAnsi="Consolas" w:cs="Consolas"/>
          <w:color w:val="A31515"/>
          <w:sz w:val="19"/>
          <w:szCs w:val="19"/>
          <w:highlight w:val="white"/>
          <w:lang w:val="en-GB"/>
        </w:rPr>
        <w:t xml:space="preserve"> </w:t>
      </w:r>
      <w:r w:rsidRPr="00BD63B7">
        <w:rPr>
          <w:rFonts w:ascii="Consolas" w:hAnsi="Consolas" w:cs="Consolas"/>
          <w:color w:val="000000"/>
          <w:sz w:val="19"/>
          <w:szCs w:val="19"/>
          <w:highlight w:val="white"/>
          <w:lang w:val="en-GB"/>
        </w:rPr>
        <w:t>=</w:t>
      </w:r>
      <w:r w:rsidRPr="00BD63B7">
        <w:rPr>
          <w:rFonts w:ascii="Consolas" w:hAnsi="Consolas" w:cs="Consolas"/>
          <w:color w:val="A31515"/>
          <w:sz w:val="19"/>
          <w:szCs w:val="19"/>
          <w:highlight w:val="white"/>
          <w:lang w:val="en-GB"/>
        </w:rPr>
        <w:t xml:space="preserve"> </w:t>
      </w:r>
      <w:r w:rsidRPr="00BD63B7">
        <w:rPr>
          <w:rFonts w:ascii="Consolas" w:hAnsi="Consolas" w:cs="Consolas"/>
          <w:color w:val="000000"/>
          <w:sz w:val="19"/>
          <w:szCs w:val="19"/>
          <w:highlight w:val="white"/>
          <w:lang w:val="en-GB"/>
        </w:rPr>
        <w:t>(1&lt;&lt;</w:t>
      </w:r>
      <w:r w:rsidRPr="00BD63B7">
        <w:rPr>
          <w:rFonts w:ascii="Consolas" w:hAnsi="Consolas" w:cs="Consolas"/>
          <w:color w:val="A000A0"/>
          <w:sz w:val="19"/>
          <w:szCs w:val="19"/>
          <w:highlight w:val="white"/>
          <w:lang w:val="en-GB"/>
        </w:rPr>
        <w:t>REFS0</w:t>
      </w:r>
      <w:r w:rsidRPr="00BD63B7">
        <w:rPr>
          <w:rFonts w:ascii="Consolas" w:hAnsi="Consolas" w:cs="Consolas"/>
          <w:color w:val="000000"/>
          <w:sz w:val="19"/>
          <w:szCs w:val="19"/>
          <w:highlight w:val="white"/>
          <w:lang w:val="en-GB"/>
        </w:rPr>
        <w:t>);</w:t>
      </w:r>
      <w:r w:rsidRPr="00BD63B7">
        <w:rPr>
          <w:rFonts w:ascii="Consolas" w:hAnsi="Consolas" w:cs="Consolas"/>
          <w:color w:val="A31515"/>
          <w:sz w:val="19"/>
          <w:szCs w:val="19"/>
          <w:highlight w:val="white"/>
          <w:lang w:val="en-GB"/>
        </w:rPr>
        <w:tab/>
      </w:r>
      <w:r w:rsidRPr="00BD63B7">
        <w:rPr>
          <w:rFonts w:ascii="Consolas" w:hAnsi="Consolas" w:cs="Consolas"/>
          <w:color w:val="A31515"/>
          <w:sz w:val="19"/>
          <w:szCs w:val="19"/>
          <w:highlight w:val="white"/>
          <w:lang w:val="en-GB"/>
        </w:rPr>
        <w:tab/>
      </w:r>
      <w:r w:rsidRPr="00BD63B7">
        <w:rPr>
          <w:rFonts w:ascii="Consolas" w:hAnsi="Consolas" w:cs="Consolas"/>
          <w:color w:val="008000"/>
          <w:sz w:val="19"/>
          <w:szCs w:val="19"/>
          <w:highlight w:val="white"/>
          <w:lang w:val="en-GB"/>
        </w:rPr>
        <w:t>// AREF = AVcc</w:t>
      </w:r>
    </w:p>
    <w:p w14:paraId="58DB4301" w14:textId="77777777" w:rsidR="00BD63B7" w:rsidRPr="00BD63B7" w:rsidRDefault="00BD63B7" w:rsidP="00BD63B7">
      <w:pPr>
        <w:autoSpaceDE w:val="0"/>
        <w:autoSpaceDN w:val="0"/>
        <w:adjustRightInd w:val="0"/>
        <w:spacing w:after="0" w:line="240" w:lineRule="auto"/>
        <w:rPr>
          <w:rFonts w:ascii="Consolas" w:hAnsi="Consolas" w:cs="Consolas"/>
          <w:color w:val="000000"/>
          <w:sz w:val="19"/>
          <w:szCs w:val="19"/>
          <w:highlight w:val="white"/>
          <w:lang w:val="en-GB"/>
        </w:rPr>
      </w:pPr>
      <w:r w:rsidRPr="00BD63B7">
        <w:rPr>
          <w:rFonts w:ascii="Consolas" w:hAnsi="Consolas" w:cs="Consolas"/>
          <w:color w:val="A31515"/>
          <w:sz w:val="19"/>
          <w:szCs w:val="19"/>
          <w:highlight w:val="white"/>
          <w:lang w:val="en-GB"/>
        </w:rPr>
        <w:tab/>
      </w:r>
    </w:p>
    <w:p w14:paraId="6EA66E81" w14:textId="77777777" w:rsidR="00BD63B7" w:rsidRPr="00BD63B7" w:rsidRDefault="00BD63B7" w:rsidP="00BD63B7">
      <w:pPr>
        <w:autoSpaceDE w:val="0"/>
        <w:autoSpaceDN w:val="0"/>
        <w:adjustRightInd w:val="0"/>
        <w:spacing w:after="0" w:line="240" w:lineRule="auto"/>
        <w:rPr>
          <w:rFonts w:ascii="Consolas" w:hAnsi="Consolas" w:cs="Consolas"/>
          <w:color w:val="000000"/>
          <w:sz w:val="19"/>
          <w:szCs w:val="19"/>
          <w:highlight w:val="white"/>
          <w:lang w:val="en-GB"/>
        </w:rPr>
      </w:pPr>
      <w:r w:rsidRPr="00BD63B7">
        <w:rPr>
          <w:rFonts w:ascii="Consolas" w:hAnsi="Consolas" w:cs="Consolas"/>
          <w:color w:val="A31515"/>
          <w:sz w:val="19"/>
          <w:szCs w:val="19"/>
          <w:highlight w:val="white"/>
          <w:lang w:val="en-GB"/>
        </w:rPr>
        <w:tab/>
      </w:r>
      <w:r w:rsidRPr="00BD63B7">
        <w:rPr>
          <w:rFonts w:ascii="Consolas" w:hAnsi="Consolas" w:cs="Consolas"/>
          <w:color w:val="008000"/>
          <w:sz w:val="19"/>
          <w:szCs w:val="19"/>
          <w:highlight w:val="white"/>
          <w:lang w:val="en-GB"/>
        </w:rPr>
        <w:t>// ADC Enable and prescale of 128 (16000000/128 = 125000)</w:t>
      </w:r>
    </w:p>
    <w:p w14:paraId="01EA2F59" w14:textId="77777777" w:rsidR="00BD63B7" w:rsidRPr="000B66DD" w:rsidRDefault="00BD63B7" w:rsidP="00BD63B7">
      <w:pPr>
        <w:jc w:val="both"/>
        <w:rPr>
          <w:rFonts w:ascii="Consolas" w:hAnsi="Consolas" w:cs="Consolas"/>
          <w:color w:val="000000"/>
          <w:sz w:val="19"/>
          <w:szCs w:val="19"/>
          <w:lang w:val="en-GB"/>
        </w:rPr>
      </w:pPr>
      <w:r w:rsidRPr="00BD63B7">
        <w:rPr>
          <w:rFonts w:ascii="Consolas" w:hAnsi="Consolas" w:cs="Consolas"/>
          <w:color w:val="A31515"/>
          <w:sz w:val="19"/>
          <w:szCs w:val="19"/>
          <w:highlight w:val="white"/>
          <w:lang w:val="en-GB"/>
        </w:rPr>
        <w:tab/>
      </w:r>
      <w:r w:rsidRPr="000B66DD">
        <w:rPr>
          <w:rFonts w:ascii="Consolas" w:hAnsi="Consolas" w:cs="Consolas"/>
          <w:color w:val="A000A0"/>
          <w:sz w:val="19"/>
          <w:szCs w:val="19"/>
          <w:highlight w:val="white"/>
          <w:lang w:val="en-GB"/>
        </w:rPr>
        <w:t>ADCSRA</w:t>
      </w:r>
      <w:r w:rsidRPr="000B66DD">
        <w:rPr>
          <w:rFonts w:ascii="Consolas" w:hAnsi="Consolas" w:cs="Consolas"/>
          <w:color w:val="A31515"/>
          <w:sz w:val="19"/>
          <w:szCs w:val="19"/>
          <w:highlight w:val="white"/>
          <w:lang w:val="en-GB"/>
        </w:rPr>
        <w:t xml:space="preserve"> </w:t>
      </w:r>
      <w:r w:rsidRPr="000B66DD">
        <w:rPr>
          <w:rFonts w:ascii="Consolas" w:hAnsi="Consolas" w:cs="Consolas"/>
          <w:color w:val="000000"/>
          <w:sz w:val="19"/>
          <w:szCs w:val="19"/>
          <w:highlight w:val="white"/>
          <w:lang w:val="en-GB"/>
        </w:rPr>
        <w:t>=</w:t>
      </w:r>
      <w:r w:rsidRPr="000B66DD">
        <w:rPr>
          <w:rFonts w:ascii="Consolas" w:hAnsi="Consolas" w:cs="Consolas"/>
          <w:color w:val="A31515"/>
          <w:sz w:val="19"/>
          <w:szCs w:val="19"/>
          <w:highlight w:val="white"/>
          <w:lang w:val="en-GB"/>
        </w:rPr>
        <w:t xml:space="preserve"> </w:t>
      </w:r>
      <w:r w:rsidRPr="000B66DD">
        <w:rPr>
          <w:rFonts w:ascii="Consolas" w:hAnsi="Consolas" w:cs="Consolas"/>
          <w:color w:val="000000"/>
          <w:sz w:val="19"/>
          <w:szCs w:val="19"/>
          <w:highlight w:val="white"/>
          <w:lang w:val="en-GB"/>
        </w:rPr>
        <w:t>(1&lt;&lt;</w:t>
      </w:r>
      <w:r w:rsidRPr="000B66DD">
        <w:rPr>
          <w:rFonts w:ascii="Consolas" w:hAnsi="Consolas" w:cs="Consolas"/>
          <w:color w:val="A000A0"/>
          <w:sz w:val="19"/>
          <w:szCs w:val="19"/>
          <w:highlight w:val="white"/>
          <w:lang w:val="en-GB"/>
        </w:rPr>
        <w:t>ADEN</w:t>
      </w:r>
      <w:r w:rsidRPr="000B66DD">
        <w:rPr>
          <w:rFonts w:ascii="Consolas" w:hAnsi="Consolas" w:cs="Consolas"/>
          <w:color w:val="000000"/>
          <w:sz w:val="19"/>
          <w:szCs w:val="19"/>
          <w:highlight w:val="white"/>
          <w:lang w:val="en-GB"/>
        </w:rPr>
        <w:t>)|(1&lt;&lt;</w:t>
      </w:r>
      <w:r w:rsidRPr="000B66DD">
        <w:rPr>
          <w:rFonts w:ascii="Consolas" w:hAnsi="Consolas" w:cs="Consolas"/>
          <w:color w:val="A000A0"/>
          <w:sz w:val="19"/>
          <w:szCs w:val="19"/>
          <w:highlight w:val="white"/>
          <w:lang w:val="en-GB"/>
        </w:rPr>
        <w:t>ADPS2</w:t>
      </w:r>
      <w:r w:rsidRPr="000B66DD">
        <w:rPr>
          <w:rFonts w:ascii="Consolas" w:hAnsi="Consolas" w:cs="Consolas"/>
          <w:color w:val="000000"/>
          <w:sz w:val="19"/>
          <w:szCs w:val="19"/>
          <w:highlight w:val="white"/>
          <w:lang w:val="en-GB"/>
        </w:rPr>
        <w:t>)|(1&lt;&lt;</w:t>
      </w:r>
      <w:r w:rsidRPr="000B66DD">
        <w:rPr>
          <w:rFonts w:ascii="Consolas" w:hAnsi="Consolas" w:cs="Consolas"/>
          <w:color w:val="A000A0"/>
          <w:sz w:val="19"/>
          <w:szCs w:val="19"/>
          <w:highlight w:val="white"/>
          <w:lang w:val="en-GB"/>
        </w:rPr>
        <w:t>ADPS1</w:t>
      </w:r>
      <w:r w:rsidRPr="000B66DD">
        <w:rPr>
          <w:rFonts w:ascii="Consolas" w:hAnsi="Consolas" w:cs="Consolas"/>
          <w:color w:val="000000"/>
          <w:sz w:val="19"/>
          <w:szCs w:val="19"/>
          <w:highlight w:val="white"/>
          <w:lang w:val="en-GB"/>
        </w:rPr>
        <w:t>)|(1&lt;&lt;</w:t>
      </w:r>
      <w:r w:rsidRPr="000B66DD">
        <w:rPr>
          <w:rFonts w:ascii="Consolas" w:hAnsi="Consolas" w:cs="Consolas"/>
          <w:color w:val="A000A0"/>
          <w:sz w:val="19"/>
          <w:szCs w:val="19"/>
          <w:highlight w:val="white"/>
          <w:lang w:val="en-GB"/>
        </w:rPr>
        <w:t>ADPS0</w:t>
      </w:r>
      <w:r w:rsidRPr="000B66DD">
        <w:rPr>
          <w:rFonts w:ascii="Consolas" w:hAnsi="Consolas" w:cs="Consolas"/>
          <w:color w:val="000000"/>
          <w:sz w:val="19"/>
          <w:szCs w:val="19"/>
          <w:highlight w:val="white"/>
          <w:lang w:val="en-GB"/>
        </w:rPr>
        <w:t>);</w:t>
      </w:r>
    </w:p>
    <w:p w14:paraId="10270CC7" w14:textId="77777777" w:rsidR="00BD63B7" w:rsidRDefault="00BD63B7" w:rsidP="00BD63B7">
      <w:pPr>
        <w:jc w:val="both"/>
      </w:pPr>
      <w:r>
        <w:t xml:space="preserve">Per quanto riguarda invece l’acquisizione vera e propria è stata realizzata una funzione </w:t>
      </w:r>
      <w:r w:rsidRPr="00BD63B7">
        <w:rPr>
          <w:i/>
        </w:rPr>
        <w:t>adc_read(int ch)</w:t>
      </w:r>
      <w:r>
        <w:t xml:space="preserve"> che ha come </w:t>
      </w:r>
      <w:r w:rsidR="00A92C05">
        <w:t>parametro</w:t>
      </w:r>
      <w:r>
        <w:t xml:space="preserve"> l’indice del pin di ingresso analogico da cui leggere il valore e che ritorna un intero a 10 bit.</w:t>
      </w:r>
      <w:r w:rsidR="00A92C05">
        <w:t xml:space="preserve"> Il parametro viene utilizzato per configurare opportunamente il multiplexer in ingresso al convertitore (i 3 bit meno significativi di ADMUX devono assumere il valore dell’indice). La conversione ha inizio quando viene settato il bit di configurazione ADSC. Tale bit rimane alto per tutta la durata della conversione, per cui viene effettuato il polling su tale valore per capire quando la conversione termina. Una volta conclusa la </w:t>
      </w:r>
      <w:r w:rsidR="00A92C05">
        <w:lastRenderedPageBreak/>
        <w:t xml:space="preserve">conversione, il valore acquisito dal pin il cui indice viene specificato come parametro viene passato come valore di ritorno della funzione. Il codice di </w:t>
      </w:r>
      <w:r w:rsidR="00A92C05" w:rsidRPr="00BD63B7">
        <w:rPr>
          <w:i/>
        </w:rPr>
        <w:t>adc_read(int ch)</w:t>
      </w:r>
      <w:r w:rsidR="00A92C05">
        <w:t xml:space="preserve"> è riportato di seguito:</w:t>
      </w:r>
    </w:p>
    <w:p w14:paraId="4521DE8D" w14:textId="77777777" w:rsidR="00A92C05" w:rsidRPr="00A92C05" w:rsidRDefault="00A92C05" w:rsidP="00A92C05">
      <w:pPr>
        <w:autoSpaceDE w:val="0"/>
        <w:autoSpaceDN w:val="0"/>
        <w:adjustRightInd w:val="0"/>
        <w:spacing w:after="0" w:line="240" w:lineRule="auto"/>
        <w:ind w:left="708"/>
        <w:rPr>
          <w:rFonts w:ascii="Consolas" w:hAnsi="Consolas" w:cs="Consolas"/>
          <w:color w:val="000000"/>
          <w:sz w:val="19"/>
          <w:szCs w:val="19"/>
          <w:highlight w:val="white"/>
          <w:lang w:val="en-GB"/>
        </w:rPr>
      </w:pPr>
      <w:r w:rsidRPr="00A92C05">
        <w:rPr>
          <w:rFonts w:ascii="Consolas" w:hAnsi="Consolas" w:cs="Consolas"/>
          <w:color w:val="0000FF"/>
          <w:sz w:val="19"/>
          <w:szCs w:val="19"/>
          <w:highlight w:val="white"/>
          <w:lang w:val="en-GB"/>
        </w:rPr>
        <w:t>int</w:t>
      </w:r>
      <w:r w:rsidRPr="00A92C05">
        <w:rPr>
          <w:rFonts w:ascii="Consolas" w:hAnsi="Consolas" w:cs="Consolas"/>
          <w:color w:val="A31515"/>
          <w:sz w:val="19"/>
          <w:szCs w:val="19"/>
          <w:highlight w:val="white"/>
          <w:lang w:val="en-GB"/>
        </w:rPr>
        <w:t xml:space="preserve"> </w:t>
      </w:r>
      <w:r w:rsidRPr="00A92C05">
        <w:rPr>
          <w:rFonts w:ascii="Consolas" w:hAnsi="Consolas" w:cs="Consolas"/>
          <w:color w:val="880000"/>
          <w:sz w:val="19"/>
          <w:szCs w:val="19"/>
          <w:highlight w:val="white"/>
          <w:lang w:val="en-GB"/>
        </w:rPr>
        <w:t>adc_read</w:t>
      </w:r>
      <w:r w:rsidRPr="00A92C05">
        <w:rPr>
          <w:rFonts w:ascii="Consolas" w:hAnsi="Consolas" w:cs="Consolas"/>
          <w:color w:val="A31515"/>
          <w:sz w:val="19"/>
          <w:szCs w:val="19"/>
          <w:highlight w:val="white"/>
          <w:lang w:val="en-GB"/>
        </w:rPr>
        <w:t xml:space="preserve"> </w:t>
      </w:r>
      <w:r w:rsidRPr="00A92C05">
        <w:rPr>
          <w:rFonts w:ascii="Consolas" w:hAnsi="Consolas" w:cs="Consolas"/>
          <w:color w:val="000000"/>
          <w:sz w:val="19"/>
          <w:szCs w:val="19"/>
          <w:highlight w:val="white"/>
          <w:lang w:val="en-GB"/>
        </w:rPr>
        <w:t>(</w:t>
      </w:r>
      <w:r w:rsidRPr="00A92C05">
        <w:rPr>
          <w:rFonts w:ascii="Consolas" w:hAnsi="Consolas" w:cs="Consolas"/>
          <w:color w:val="0000FF"/>
          <w:sz w:val="19"/>
          <w:szCs w:val="19"/>
          <w:highlight w:val="white"/>
          <w:lang w:val="en-GB"/>
        </w:rPr>
        <w:t>int</w:t>
      </w:r>
      <w:r w:rsidRPr="00A92C05">
        <w:rPr>
          <w:rFonts w:ascii="Consolas" w:hAnsi="Consolas" w:cs="Consolas"/>
          <w:color w:val="A31515"/>
          <w:sz w:val="19"/>
          <w:szCs w:val="19"/>
          <w:highlight w:val="white"/>
          <w:lang w:val="en-GB"/>
        </w:rPr>
        <w:t xml:space="preserve"> </w:t>
      </w:r>
      <w:r w:rsidRPr="00A92C05">
        <w:rPr>
          <w:rFonts w:ascii="Consolas" w:hAnsi="Consolas" w:cs="Consolas"/>
          <w:color w:val="000080"/>
          <w:sz w:val="19"/>
          <w:szCs w:val="19"/>
          <w:highlight w:val="white"/>
          <w:lang w:val="en-GB"/>
        </w:rPr>
        <w:t>ch</w:t>
      </w:r>
      <w:r w:rsidRPr="00A92C05">
        <w:rPr>
          <w:rFonts w:ascii="Consolas" w:hAnsi="Consolas" w:cs="Consolas"/>
          <w:color w:val="000000"/>
          <w:sz w:val="19"/>
          <w:szCs w:val="19"/>
          <w:highlight w:val="white"/>
          <w:lang w:val="en-GB"/>
        </w:rPr>
        <w:t>)</w:t>
      </w:r>
      <w:r w:rsidRPr="00A92C05">
        <w:rPr>
          <w:rFonts w:ascii="Consolas" w:hAnsi="Consolas" w:cs="Consolas"/>
          <w:color w:val="A31515"/>
          <w:sz w:val="19"/>
          <w:szCs w:val="19"/>
          <w:highlight w:val="white"/>
          <w:lang w:val="en-GB"/>
        </w:rPr>
        <w:t xml:space="preserve"> </w:t>
      </w:r>
      <w:r w:rsidRPr="00A92C05">
        <w:rPr>
          <w:rFonts w:ascii="Consolas" w:hAnsi="Consolas" w:cs="Consolas"/>
          <w:color w:val="000000"/>
          <w:sz w:val="19"/>
          <w:szCs w:val="19"/>
          <w:highlight w:val="white"/>
          <w:lang w:val="en-GB"/>
        </w:rPr>
        <w:t>{</w:t>
      </w:r>
    </w:p>
    <w:p w14:paraId="3F6390CD" w14:textId="77777777" w:rsidR="00A92C05" w:rsidRPr="00A92C05" w:rsidRDefault="00A92C05" w:rsidP="00A92C05">
      <w:pPr>
        <w:autoSpaceDE w:val="0"/>
        <w:autoSpaceDN w:val="0"/>
        <w:adjustRightInd w:val="0"/>
        <w:spacing w:after="0" w:line="240" w:lineRule="auto"/>
        <w:ind w:left="708"/>
        <w:rPr>
          <w:rFonts w:ascii="Consolas" w:hAnsi="Consolas" w:cs="Consolas"/>
          <w:color w:val="000000"/>
          <w:sz w:val="19"/>
          <w:szCs w:val="19"/>
          <w:highlight w:val="white"/>
          <w:lang w:val="en-GB"/>
        </w:rPr>
      </w:pPr>
    </w:p>
    <w:p w14:paraId="69B6F08C" w14:textId="77777777" w:rsidR="00A92C05" w:rsidRPr="00A92C05" w:rsidRDefault="00A92C05" w:rsidP="00A92C05">
      <w:pPr>
        <w:autoSpaceDE w:val="0"/>
        <w:autoSpaceDN w:val="0"/>
        <w:adjustRightInd w:val="0"/>
        <w:spacing w:after="0" w:line="240" w:lineRule="auto"/>
        <w:ind w:left="708"/>
        <w:rPr>
          <w:rFonts w:ascii="Consolas" w:hAnsi="Consolas" w:cs="Consolas"/>
          <w:color w:val="000000"/>
          <w:sz w:val="19"/>
          <w:szCs w:val="19"/>
          <w:highlight w:val="white"/>
          <w:lang w:val="en-GB"/>
        </w:rPr>
      </w:pPr>
      <w:r w:rsidRPr="00A92C05">
        <w:rPr>
          <w:rFonts w:ascii="Consolas" w:hAnsi="Consolas" w:cs="Consolas"/>
          <w:color w:val="A31515"/>
          <w:sz w:val="19"/>
          <w:szCs w:val="19"/>
          <w:highlight w:val="white"/>
          <w:lang w:val="en-GB"/>
        </w:rPr>
        <w:tab/>
      </w:r>
      <w:r w:rsidRPr="00A92C05">
        <w:rPr>
          <w:rFonts w:ascii="Consolas" w:hAnsi="Consolas" w:cs="Consolas"/>
          <w:color w:val="008000"/>
          <w:sz w:val="19"/>
          <w:szCs w:val="19"/>
          <w:highlight w:val="white"/>
          <w:lang w:val="en-GB"/>
        </w:rPr>
        <w:t>// configure ADC to read the selected channel</w:t>
      </w:r>
    </w:p>
    <w:p w14:paraId="2A37102A" w14:textId="77777777" w:rsidR="00A92C05" w:rsidRPr="00A92C05" w:rsidRDefault="00A92C05" w:rsidP="00A92C05">
      <w:pPr>
        <w:autoSpaceDE w:val="0"/>
        <w:autoSpaceDN w:val="0"/>
        <w:adjustRightInd w:val="0"/>
        <w:spacing w:after="0" w:line="240" w:lineRule="auto"/>
        <w:ind w:left="708"/>
        <w:rPr>
          <w:rFonts w:ascii="Consolas" w:hAnsi="Consolas" w:cs="Consolas"/>
          <w:color w:val="000000"/>
          <w:sz w:val="19"/>
          <w:szCs w:val="19"/>
          <w:highlight w:val="white"/>
          <w:lang w:val="en-GB"/>
        </w:rPr>
      </w:pPr>
      <w:r w:rsidRPr="00A92C05">
        <w:rPr>
          <w:rFonts w:ascii="Consolas" w:hAnsi="Consolas" w:cs="Consolas"/>
          <w:color w:val="A31515"/>
          <w:sz w:val="19"/>
          <w:szCs w:val="19"/>
          <w:highlight w:val="white"/>
          <w:lang w:val="en-GB"/>
        </w:rPr>
        <w:tab/>
      </w:r>
      <w:r w:rsidRPr="00A92C05">
        <w:rPr>
          <w:rFonts w:ascii="Consolas" w:hAnsi="Consolas" w:cs="Consolas"/>
          <w:color w:val="000080"/>
          <w:sz w:val="19"/>
          <w:szCs w:val="19"/>
          <w:highlight w:val="white"/>
          <w:lang w:val="en-GB"/>
        </w:rPr>
        <w:t>ch</w:t>
      </w:r>
      <w:r w:rsidRPr="00A92C05">
        <w:rPr>
          <w:rFonts w:ascii="Consolas" w:hAnsi="Consolas" w:cs="Consolas"/>
          <w:color w:val="A31515"/>
          <w:sz w:val="19"/>
          <w:szCs w:val="19"/>
          <w:highlight w:val="white"/>
          <w:lang w:val="en-GB"/>
        </w:rPr>
        <w:t xml:space="preserve"> </w:t>
      </w:r>
      <w:r w:rsidRPr="00A92C05">
        <w:rPr>
          <w:rFonts w:ascii="Consolas" w:hAnsi="Consolas" w:cs="Consolas"/>
          <w:color w:val="000000"/>
          <w:sz w:val="19"/>
          <w:szCs w:val="19"/>
          <w:highlight w:val="white"/>
          <w:lang w:val="en-GB"/>
        </w:rPr>
        <w:t>&amp;=</w:t>
      </w:r>
      <w:r w:rsidRPr="00A92C05">
        <w:rPr>
          <w:rFonts w:ascii="Consolas" w:hAnsi="Consolas" w:cs="Consolas"/>
          <w:color w:val="A31515"/>
          <w:sz w:val="19"/>
          <w:szCs w:val="19"/>
          <w:highlight w:val="white"/>
          <w:lang w:val="en-GB"/>
        </w:rPr>
        <w:t xml:space="preserve"> </w:t>
      </w:r>
      <w:r w:rsidRPr="00A92C05">
        <w:rPr>
          <w:rFonts w:ascii="Consolas" w:hAnsi="Consolas" w:cs="Consolas"/>
          <w:color w:val="000000"/>
          <w:sz w:val="19"/>
          <w:szCs w:val="19"/>
          <w:highlight w:val="white"/>
          <w:lang w:val="en-GB"/>
        </w:rPr>
        <w:t>0b00000111;</w:t>
      </w:r>
    </w:p>
    <w:p w14:paraId="1D73E4EA" w14:textId="77777777" w:rsidR="00A92C05" w:rsidRPr="00A92C05" w:rsidRDefault="00A92C05" w:rsidP="00A92C05">
      <w:pPr>
        <w:autoSpaceDE w:val="0"/>
        <w:autoSpaceDN w:val="0"/>
        <w:adjustRightInd w:val="0"/>
        <w:spacing w:after="0" w:line="240" w:lineRule="auto"/>
        <w:ind w:left="708"/>
        <w:rPr>
          <w:rFonts w:ascii="Consolas" w:hAnsi="Consolas" w:cs="Consolas"/>
          <w:color w:val="000000"/>
          <w:sz w:val="19"/>
          <w:szCs w:val="19"/>
          <w:highlight w:val="white"/>
          <w:lang w:val="en-GB"/>
        </w:rPr>
      </w:pPr>
      <w:r w:rsidRPr="00A92C05">
        <w:rPr>
          <w:rFonts w:ascii="Consolas" w:hAnsi="Consolas" w:cs="Consolas"/>
          <w:color w:val="A31515"/>
          <w:sz w:val="19"/>
          <w:szCs w:val="19"/>
          <w:highlight w:val="white"/>
          <w:lang w:val="en-GB"/>
        </w:rPr>
        <w:tab/>
      </w:r>
      <w:r w:rsidRPr="00A92C05">
        <w:rPr>
          <w:rFonts w:ascii="Consolas" w:hAnsi="Consolas" w:cs="Consolas"/>
          <w:color w:val="A000A0"/>
          <w:sz w:val="19"/>
          <w:szCs w:val="19"/>
          <w:highlight w:val="white"/>
          <w:lang w:val="en-GB"/>
        </w:rPr>
        <w:t>ADMUX</w:t>
      </w:r>
      <w:r w:rsidRPr="00A92C05">
        <w:rPr>
          <w:rFonts w:ascii="Consolas" w:hAnsi="Consolas" w:cs="Consolas"/>
          <w:color w:val="A31515"/>
          <w:sz w:val="19"/>
          <w:szCs w:val="19"/>
          <w:highlight w:val="white"/>
          <w:lang w:val="en-GB"/>
        </w:rPr>
        <w:t xml:space="preserve"> </w:t>
      </w:r>
      <w:r w:rsidRPr="00A92C05">
        <w:rPr>
          <w:rFonts w:ascii="Consolas" w:hAnsi="Consolas" w:cs="Consolas"/>
          <w:color w:val="000000"/>
          <w:sz w:val="19"/>
          <w:szCs w:val="19"/>
          <w:highlight w:val="white"/>
          <w:lang w:val="en-GB"/>
        </w:rPr>
        <w:t>=</w:t>
      </w:r>
      <w:r w:rsidRPr="00A92C05">
        <w:rPr>
          <w:rFonts w:ascii="Consolas" w:hAnsi="Consolas" w:cs="Consolas"/>
          <w:color w:val="A31515"/>
          <w:sz w:val="19"/>
          <w:szCs w:val="19"/>
          <w:highlight w:val="white"/>
          <w:lang w:val="en-GB"/>
        </w:rPr>
        <w:t xml:space="preserve"> </w:t>
      </w:r>
      <w:r w:rsidRPr="00A92C05">
        <w:rPr>
          <w:rFonts w:ascii="Consolas" w:hAnsi="Consolas" w:cs="Consolas"/>
          <w:color w:val="000000"/>
          <w:sz w:val="19"/>
          <w:szCs w:val="19"/>
          <w:highlight w:val="white"/>
          <w:lang w:val="en-GB"/>
        </w:rPr>
        <w:t>(</w:t>
      </w:r>
      <w:r w:rsidRPr="00A92C05">
        <w:rPr>
          <w:rFonts w:ascii="Consolas" w:hAnsi="Consolas" w:cs="Consolas"/>
          <w:color w:val="A000A0"/>
          <w:sz w:val="19"/>
          <w:szCs w:val="19"/>
          <w:highlight w:val="white"/>
          <w:lang w:val="en-GB"/>
        </w:rPr>
        <w:t>ADMUX</w:t>
      </w:r>
      <w:r w:rsidRPr="00A92C05">
        <w:rPr>
          <w:rFonts w:ascii="Consolas" w:hAnsi="Consolas" w:cs="Consolas"/>
          <w:color w:val="A31515"/>
          <w:sz w:val="19"/>
          <w:szCs w:val="19"/>
          <w:highlight w:val="white"/>
          <w:lang w:val="en-GB"/>
        </w:rPr>
        <w:t xml:space="preserve"> </w:t>
      </w:r>
      <w:r w:rsidRPr="00A92C05">
        <w:rPr>
          <w:rFonts w:ascii="Consolas" w:hAnsi="Consolas" w:cs="Consolas"/>
          <w:color w:val="000000"/>
          <w:sz w:val="19"/>
          <w:szCs w:val="19"/>
          <w:highlight w:val="white"/>
          <w:lang w:val="en-GB"/>
        </w:rPr>
        <w:t>&amp;</w:t>
      </w:r>
      <w:r w:rsidRPr="00A92C05">
        <w:rPr>
          <w:rFonts w:ascii="Consolas" w:hAnsi="Consolas" w:cs="Consolas"/>
          <w:color w:val="A31515"/>
          <w:sz w:val="19"/>
          <w:szCs w:val="19"/>
          <w:highlight w:val="white"/>
          <w:lang w:val="en-GB"/>
        </w:rPr>
        <w:t xml:space="preserve"> </w:t>
      </w:r>
      <w:r w:rsidRPr="00A92C05">
        <w:rPr>
          <w:rFonts w:ascii="Consolas" w:hAnsi="Consolas" w:cs="Consolas"/>
          <w:color w:val="000000"/>
          <w:sz w:val="19"/>
          <w:szCs w:val="19"/>
          <w:highlight w:val="white"/>
          <w:lang w:val="en-GB"/>
        </w:rPr>
        <w:t>0xF8)</w:t>
      </w:r>
      <w:r w:rsidRPr="00A92C05">
        <w:rPr>
          <w:rFonts w:ascii="Consolas" w:hAnsi="Consolas" w:cs="Consolas"/>
          <w:color w:val="A31515"/>
          <w:sz w:val="19"/>
          <w:szCs w:val="19"/>
          <w:highlight w:val="white"/>
          <w:lang w:val="en-GB"/>
        </w:rPr>
        <w:t xml:space="preserve"> </w:t>
      </w:r>
      <w:r w:rsidRPr="00A92C05">
        <w:rPr>
          <w:rFonts w:ascii="Consolas" w:hAnsi="Consolas" w:cs="Consolas"/>
          <w:color w:val="000000"/>
          <w:sz w:val="19"/>
          <w:szCs w:val="19"/>
          <w:highlight w:val="white"/>
          <w:lang w:val="en-GB"/>
        </w:rPr>
        <w:t>|</w:t>
      </w:r>
      <w:r w:rsidRPr="00A92C05">
        <w:rPr>
          <w:rFonts w:ascii="Consolas" w:hAnsi="Consolas" w:cs="Consolas"/>
          <w:color w:val="A31515"/>
          <w:sz w:val="19"/>
          <w:szCs w:val="19"/>
          <w:highlight w:val="white"/>
          <w:lang w:val="en-GB"/>
        </w:rPr>
        <w:t xml:space="preserve"> </w:t>
      </w:r>
      <w:r w:rsidRPr="00A92C05">
        <w:rPr>
          <w:rFonts w:ascii="Consolas" w:hAnsi="Consolas" w:cs="Consolas"/>
          <w:color w:val="000080"/>
          <w:sz w:val="19"/>
          <w:szCs w:val="19"/>
          <w:highlight w:val="white"/>
          <w:lang w:val="en-GB"/>
        </w:rPr>
        <w:t>ch</w:t>
      </w:r>
      <w:r w:rsidRPr="00A92C05">
        <w:rPr>
          <w:rFonts w:ascii="Consolas" w:hAnsi="Consolas" w:cs="Consolas"/>
          <w:color w:val="000000"/>
          <w:sz w:val="19"/>
          <w:szCs w:val="19"/>
          <w:highlight w:val="white"/>
          <w:lang w:val="en-GB"/>
        </w:rPr>
        <w:t>;</w:t>
      </w:r>
    </w:p>
    <w:p w14:paraId="0221ADB1" w14:textId="77777777" w:rsidR="00A92C05" w:rsidRPr="00A92C05" w:rsidRDefault="00A92C05" w:rsidP="00A92C05">
      <w:pPr>
        <w:autoSpaceDE w:val="0"/>
        <w:autoSpaceDN w:val="0"/>
        <w:adjustRightInd w:val="0"/>
        <w:spacing w:after="0" w:line="240" w:lineRule="auto"/>
        <w:ind w:left="708"/>
        <w:rPr>
          <w:rFonts w:ascii="Consolas" w:hAnsi="Consolas" w:cs="Consolas"/>
          <w:color w:val="000000"/>
          <w:sz w:val="19"/>
          <w:szCs w:val="19"/>
          <w:highlight w:val="white"/>
          <w:lang w:val="en-GB"/>
        </w:rPr>
      </w:pPr>
    </w:p>
    <w:p w14:paraId="61111A1E" w14:textId="77777777" w:rsidR="00A92C05" w:rsidRPr="00A92C05" w:rsidRDefault="00A92C05" w:rsidP="00A92C05">
      <w:pPr>
        <w:autoSpaceDE w:val="0"/>
        <w:autoSpaceDN w:val="0"/>
        <w:adjustRightInd w:val="0"/>
        <w:spacing w:after="0" w:line="240" w:lineRule="auto"/>
        <w:ind w:left="708"/>
        <w:rPr>
          <w:rFonts w:ascii="Consolas" w:hAnsi="Consolas" w:cs="Consolas"/>
          <w:color w:val="000000"/>
          <w:sz w:val="19"/>
          <w:szCs w:val="19"/>
          <w:highlight w:val="white"/>
          <w:lang w:val="en-GB"/>
        </w:rPr>
      </w:pPr>
      <w:r w:rsidRPr="00A92C05">
        <w:rPr>
          <w:rFonts w:ascii="Consolas" w:hAnsi="Consolas" w:cs="Consolas"/>
          <w:color w:val="A31515"/>
          <w:sz w:val="19"/>
          <w:szCs w:val="19"/>
          <w:highlight w:val="white"/>
          <w:lang w:val="en-GB"/>
        </w:rPr>
        <w:tab/>
      </w:r>
      <w:r w:rsidRPr="00A92C05">
        <w:rPr>
          <w:rFonts w:ascii="Consolas" w:hAnsi="Consolas" w:cs="Consolas"/>
          <w:color w:val="008000"/>
          <w:sz w:val="19"/>
          <w:szCs w:val="19"/>
          <w:highlight w:val="white"/>
          <w:lang w:val="en-GB"/>
        </w:rPr>
        <w:t>// start a single conversion on the ADC</w:t>
      </w:r>
    </w:p>
    <w:p w14:paraId="6823E14B" w14:textId="77777777" w:rsidR="00A92C05" w:rsidRPr="00A92C05" w:rsidRDefault="00A92C05" w:rsidP="00A92C05">
      <w:pPr>
        <w:autoSpaceDE w:val="0"/>
        <w:autoSpaceDN w:val="0"/>
        <w:adjustRightInd w:val="0"/>
        <w:spacing w:after="0" w:line="240" w:lineRule="auto"/>
        <w:ind w:left="708"/>
        <w:rPr>
          <w:rFonts w:ascii="Consolas" w:hAnsi="Consolas" w:cs="Consolas"/>
          <w:color w:val="000000"/>
          <w:sz w:val="19"/>
          <w:szCs w:val="19"/>
          <w:highlight w:val="white"/>
          <w:lang w:val="en-GB"/>
        </w:rPr>
      </w:pPr>
      <w:r w:rsidRPr="00A92C05">
        <w:rPr>
          <w:rFonts w:ascii="Consolas" w:hAnsi="Consolas" w:cs="Consolas"/>
          <w:color w:val="A31515"/>
          <w:sz w:val="19"/>
          <w:szCs w:val="19"/>
          <w:highlight w:val="white"/>
          <w:lang w:val="en-GB"/>
        </w:rPr>
        <w:tab/>
      </w:r>
      <w:r w:rsidRPr="00A92C05">
        <w:rPr>
          <w:rFonts w:ascii="Consolas" w:hAnsi="Consolas" w:cs="Consolas"/>
          <w:color w:val="A000A0"/>
          <w:sz w:val="19"/>
          <w:szCs w:val="19"/>
          <w:highlight w:val="white"/>
          <w:lang w:val="en-GB"/>
        </w:rPr>
        <w:t>ADCSRA</w:t>
      </w:r>
      <w:r w:rsidRPr="00A92C05">
        <w:rPr>
          <w:rFonts w:ascii="Consolas" w:hAnsi="Consolas" w:cs="Consolas"/>
          <w:color w:val="A31515"/>
          <w:sz w:val="19"/>
          <w:szCs w:val="19"/>
          <w:highlight w:val="white"/>
          <w:lang w:val="en-GB"/>
        </w:rPr>
        <w:t xml:space="preserve"> </w:t>
      </w:r>
      <w:r w:rsidRPr="00A92C05">
        <w:rPr>
          <w:rFonts w:ascii="Consolas" w:hAnsi="Consolas" w:cs="Consolas"/>
          <w:color w:val="000000"/>
          <w:sz w:val="19"/>
          <w:szCs w:val="19"/>
          <w:highlight w:val="white"/>
          <w:lang w:val="en-GB"/>
        </w:rPr>
        <w:t>|=</w:t>
      </w:r>
      <w:r w:rsidRPr="00A92C05">
        <w:rPr>
          <w:rFonts w:ascii="Consolas" w:hAnsi="Consolas" w:cs="Consolas"/>
          <w:color w:val="A31515"/>
          <w:sz w:val="19"/>
          <w:szCs w:val="19"/>
          <w:highlight w:val="white"/>
          <w:lang w:val="en-GB"/>
        </w:rPr>
        <w:t xml:space="preserve"> </w:t>
      </w:r>
      <w:r w:rsidRPr="00A92C05">
        <w:rPr>
          <w:rFonts w:ascii="Consolas" w:hAnsi="Consolas" w:cs="Consolas"/>
          <w:color w:val="000000"/>
          <w:sz w:val="19"/>
          <w:szCs w:val="19"/>
          <w:highlight w:val="white"/>
          <w:lang w:val="en-GB"/>
        </w:rPr>
        <w:t>(1&lt;&lt;</w:t>
      </w:r>
      <w:r w:rsidRPr="00A92C05">
        <w:rPr>
          <w:rFonts w:ascii="Consolas" w:hAnsi="Consolas" w:cs="Consolas"/>
          <w:color w:val="A000A0"/>
          <w:sz w:val="19"/>
          <w:szCs w:val="19"/>
          <w:highlight w:val="white"/>
          <w:lang w:val="en-GB"/>
        </w:rPr>
        <w:t>ADSC</w:t>
      </w:r>
      <w:r w:rsidRPr="00A92C05">
        <w:rPr>
          <w:rFonts w:ascii="Consolas" w:hAnsi="Consolas" w:cs="Consolas"/>
          <w:color w:val="000000"/>
          <w:sz w:val="19"/>
          <w:szCs w:val="19"/>
          <w:highlight w:val="white"/>
          <w:lang w:val="en-GB"/>
        </w:rPr>
        <w:t>);</w:t>
      </w:r>
    </w:p>
    <w:p w14:paraId="4386D668" w14:textId="77777777" w:rsidR="00A92C05" w:rsidRPr="00A92C05" w:rsidRDefault="00A92C05" w:rsidP="00A92C05">
      <w:pPr>
        <w:autoSpaceDE w:val="0"/>
        <w:autoSpaceDN w:val="0"/>
        <w:adjustRightInd w:val="0"/>
        <w:spacing w:after="0" w:line="240" w:lineRule="auto"/>
        <w:ind w:left="708"/>
        <w:rPr>
          <w:rFonts w:ascii="Consolas" w:hAnsi="Consolas" w:cs="Consolas"/>
          <w:color w:val="000000"/>
          <w:sz w:val="19"/>
          <w:szCs w:val="19"/>
          <w:highlight w:val="white"/>
          <w:lang w:val="en-GB"/>
        </w:rPr>
      </w:pPr>
    </w:p>
    <w:p w14:paraId="26DC3DA8" w14:textId="77777777" w:rsidR="00A92C05" w:rsidRPr="00A92C05" w:rsidRDefault="00A92C05" w:rsidP="00A92C05">
      <w:pPr>
        <w:autoSpaceDE w:val="0"/>
        <w:autoSpaceDN w:val="0"/>
        <w:adjustRightInd w:val="0"/>
        <w:spacing w:after="0" w:line="240" w:lineRule="auto"/>
        <w:ind w:left="708"/>
        <w:rPr>
          <w:rFonts w:ascii="Consolas" w:hAnsi="Consolas" w:cs="Consolas"/>
          <w:color w:val="000000"/>
          <w:sz w:val="19"/>
          <w:szCs w:val="19"/>
          <w:highlight w:val="white"/>
          <w:lang w:val="en-GB"/>
        </w:rPr>
      </w:pPr>
      <w:r w:rsidRPr="00A92C05">
        <w:rPr>
          <w:rFonts w:ascii="Consolas" w:hAnsi="Consolas" w:cs="Consolas"/>
          <w:color w:val="A31515"/>
          <w:sz w:val="19"/>
          <w:szCs w:val="19"/>
          <w:highlight w:val="white"/>
          <w:lang w:val="en-GB"/>
        </w:rPr>
        <w:tab/>
      </w:r>
      <w:r w:rsidRPr="00A92C05">
        <w:rPr>
          <w:rFonts w:ascii="Consolas" w:hAnsi="Consolas" w:cs="Consolas"/>
          <w:color w:val="008000"/>
          <w:sz w:val="19"/>
          <w:szCs w:val="19"/>
          <w:highlight w:val="white"/>
          <w:lang w:val="en-GB"/>
        </w:rPr>
        <w:t>// wait for conversion to complete</w:t>
      </w:r>
    </w:p>
    <w:p w14:paraId="6A3622C1" w14:textId="77777777" w:rsidR="00A92C05" w:rsidRPr="00A92C05" w:rsidRDefault="00A92C05" w:rsidP="00A92C05">
      <w:pPr>
        <w:autoSpaceDE w:val="0"/>
        <w:autoSpaceDN w:val="0"/>
        <w:adjustRightInd w:val="0"/>
        <w:spacing w:after="0" w:line="240" w:lineRule="auto"/>
        <w:ind w:left="708"/>
        <w:rPr>
          <w:rFonts w:ascii="Consolas" w:hAnsi="Consolas" w:cs="Consolas"/>
          <w:color w:val="000000"/>
          <w:sz w:val="19"/>
          <w:szCs w:val="19"/>
          <w:highlight w:val="white"/>
          <w:lang w:val="en-GB"/>
        </w:rPr>
      </w:pPr>
      <w:r w:rsidRPr="00A92C05">
        <w:rPr>
          <w:rFonts w:ascii="Consolas" w:hAnsi="Consolas" w:cs="Consolas"/>
          <w:color w:val="A31515"/>
          <w:sz w:val="19"/>
          <w:szCs w:val="19"/>
          <w:highlight w:val="white"/>
          <w:lang w:val="en-GB"/>
        </w:rPr>
        <w:tab/>
      </w:r>
      <w:r w:rsidRPr="00A92C05">
        <w:rPr>
          <w:rFonts w:ascii="Consolas" w:hAnsi="Consolas" w:cs="Consolas"/>
          <w:color w:val="0000FF"/>
          <w:sz w:val="19"/>
          <w:szCs w:val="19"/>
          <w:highlight w:val="white"/>
          <w:lang w:val="en-GB"/>
        </w:rPr>
        <w:t>while</w:t>
      </w:r>
      <w:r w:rsidRPr="00A92C05">
        <w:rPr>
          <w:rFonts w:ascii="Consolas" w:hAnsi="Consolas" w:cs="Consolas"/>
          <w:color w:val="000000"/>
          <w:sz w:val="19"/>
          <w:szCs w:val="19"/>
          <w:highlight w:val="white"/>
          <w:lang w:val="en-GB"/>
        </w:rPr>
        <w:t>(</w:t>
      </w:r>
      <w:r w:rsidRPr="00A92C05">
        <w:rPr>
          <w:rFonts w:ascii="Consolas" w:hAnsi="Consolas" w:cs="Consolas"/>
          <w:color w:val="A000A0"/>
          <w:sz w:val="19"/>
          <w:szCs w:val="19"/>
          <w:highlight w:val="white"/>
          <w:lang w:val="en-GB"/>
        </w:rPr>
        <w:t>ADCSRA</w:t>
      </w:r>
      <w:r w:rsidRPr="00A92C05">
        <w:rPr>
          <w:rFonts w:ascii="Consolas" w:hAnsi="Consolas" w:cs="Consolas"/>
          <w:color w:val="A31515"/>
          <w:sz w:val="19"/>
          <w:szCs w:val="19"/>
          <w:highlight w:val="white"/>
          <w:lang w:val="en-GB"/>
        </w:rPr>
        <w:t xml:space="preserve"> </w:t>
      </w:r>
      <w:r w:rsidRPr="00A92C05">
        <w:rPr>
          <w:rFonts w:ascii="Consolas" w:hAnsi="Consolas" w:cs="Consolas"/>
          <w:color w:val="000000"/>
          <w:sz w:val="19"/>
          <w:szCs w:val="19"/>
          <w:highlight w:val="white"/>
          <w:lang w:val="en-GB"/>
        </w:rPr>
        <w:t>&amp;</w:t>
      </w:r>
      <w:r w:rsidRPr="00A92C05">
        <w:rPr>
          <w:rFonts w:ascii="Consolas" w:hAnsi="Consolas" w:cs="Consolas"/>
          <w:color w:val="A31515"/>
          <w:sz w:val="19"/>
          <w:szCs w:val="19"/>
          <w:highlight w:val="white"/>
          <w:lang w:val="en-GB"/>
        </w:rPr>
        <w:t xml:space="preserve"> </w:t>
      </w:r>
      <w:r w:rsidRPr="00A92C05">
        <w:rPr>
          <w:rFonts w:ascii="Consolas" w:hAnsi="Consolas" w:cs="Consolas"/>
          <w:color w:val="000000"/>
          <w:sz w:val="19"/>
          <w:szCs w:val="19"/>
          <w:highlight w:val="white"/>
          <w:lang w:val="en-GB"/>
        </w:rPr>
        <w:t>(1&lt;&lt;</w:t>
      </w:r>
      <w:r w:rsidRPr="00A92C05">
        <w:rPr>
          <w:rFonts w:ascii="Consolas" w:hAnsi="Consolas" w:cs="Consolas"/>
          <w:color w:val="A31515"/>
          <w:sz w:val="19"/>
          <w:szCs w:val="19"/>
          <w:highlight w:val="white"/>
          <w:lang w:val="en-GB"/>
        </w:rPr>
        <w:t xml:space="preserve"> </w:t>
      </w:r>
      <w:r w:rsidRPr="00A92C05">
        <w:rPr>
          <w:rFonts w:ascii="Consolas" w:hAnsi="Consolas" w:cs="Consolas"/>
          <w:color w:val="A000A0"/>
          <w:sz w:val="19"/>
          <w:szCs w:val="19"/>
          <w:highlight w:val="white"/>
          <w:lang w:val="en-GB"/>
        </w:rPr>
        <w:t>ADSC</w:t>
      </w:r>
      <w:r w:rsidRPr="00A92C05">
        <w:rPr>
          <w:rFonts w:ascii="Consolas" w:hAnsi="Consolas" w:cs="Consolas"/>
          <w:color w:val="000000"/>
          <w:sz w:val="19"/>
          <w:szCs w:val="19"/>
          <w:highlight w:val="white"/>
          <w:lang w:val="en-GB"/>
        </w:rPr>
        <w:t>));</w:t>
      </w:r>
    </w:p>
    <w:p w14:paraId="39E04651" w14:textId="77777777" w:rsidR="00A92C05" w:rsidRPr="00A92C05" w:rsidRDefault="00A92C05" w:rsidP="00A92C05">
      <w:pPr>
        <w:autoSpaceDE w:val="0"/>
        <w:autoSpaceDN w:val="0"/>
        <w:adjustRightInd w:val="0"/>
        <w:spacing w:after="0" w:line="240" w:lineRule="auto"/>
        <w:ind w:left="708"/>
        <w:rPr>
          <w:rFonts w:ascii="Consolas" w:hAnsi="Consolas" w:cs="Consolas"/>
          <w:color w:val="000000"/>
          <w:sz w:val="19"/>
          <w:szCs w:val="19"/>
          <w:highlight w:val="white"/>
          <w:lang w:val="en-GB"/>
        </w:rPr>
      </w:pPr>
    </w:p>
    <w:p w14:paraId="6BF66318" w14:textId="77777777" w:rsidR="00A92C05" w:rsidRPr="000B66DD" w:rsidRDefault="00A92C05" w:rsidP="00A92C05">
      <w:pPr>
        <w:autoSpaceDE w:val="0"/>
        <w:autoSpaceDN w:val="0"/>
        <w:adjustRightInd w:val="0"/>
        <w:spacing w:after="0" w:line="240" w:lineRule="auto"/>
        <w:ind w:left="708"/>
        <w:rPr>
          <w:rFonts w:ascii="Consolas" w:hAnsi="Consolas" w:cs="Consolas"/>
          <w:color w:val="000000"/>
          <w:sz w:val="19"/>
          <w:szCs w:val="19"/>
          <w:highlight w:val="white"/>
          <w:lang w:val="en-GB"/>
        </w:rPr>
      </w:pPr>
      <w:r w:rsidRPr="00A92C05">
        <w:rPr>
          <w:rFonts w:ascii="Consolas" w:hAnsi="Consolas" w:cs="Consolas"/>
          <w:color w:val="A31515"/>
          <w:sz w:val="19"/>
          <w:szCs w:val="19"/>
          <w:highlight w:val="white"/>
          <w:lang w:val="en-GB"/>
        </w:rPr>
        <w:tab/>
      </w:r>
      <w:r w:rsidRPr="000B66DD">
        <w:rPr>
          <w:rFonts w:ascii="Consolas" w:hAnsi="Consolas" w:cs="Consolas"/>
          <w:color w:val="0000FF"/>
          <w:sz w:val="19"/>
          <w:szCs w:val="19"/>
          <w:highlight w:val="white"/>
          <w:lang w:val="en-GB"/>
        </w:rPr>
        <w:t>return</w:t>
      </w:r>
      <w:r w:rsidRPr="000B66DD">
        <w:rPr>
          <w:rFonts w:ascii="Consolas" w:hAnsi="Consolas" w:cs="Consolas"/>
          <w:color w:val="A31515"/>
          <w:sz w:val="19"/>
          <w:szCs w:val="19"/>
          <w:highlight w:val="white"/>
          <w:lang w:val="en-GB"/>
        </w:rPr>
        <w:t xml:space="preserve"> </w:t>
      </w:r>
      <w:r w:rsidRPr="000B66DD">
        <w:rPr>
          <w:rFonts w:ascii="Consolas" w:hAnsi="Consolas" w:cs="Consolas"/>
          <w:color w:val="A000A0"/>
          <w:sz w:val="19"/>
          <w:szCs w:val="19"/>
          <w:highlight w:val="white"/>
          <w:lang w:val="en-GB"/>
        </w:rPr>
        <w:t>ADC</w:t>
      </w:r>
      <w:r w:rsidRPr="000B66DD">
        <w:rPr>
          <w:rFonts w:ascii="Consolas" w:hAnsi="Consolas" w:cs="Consolas"/>
          <w:color w:val="000000"/>
          <w:sz w:val="19"/>
          <w:szCs w:val="19"/>
          <w:highlight w:val="white"/>
          <w:lang w:val="en-GB"/>
        </w:rPr>
        <w:t>;</w:t>
      </w:r>
    </w:p>
    <w:p w14:paraId="66448F78" w14:textId="77777777" w:rsidR="00A92C05" w:rsidRDefault="00A92C05" w:rsidP="00A92C05">
      <w:pPr>
        <w:ind w:left="708"/>
        <w:jc w:val="both"/>
        <w:rPr>
          <w:rFonts w:ascii="Consolas" w:hAnsi="Consolas" w:cs="Consolas"/>
          <w:color w:val="000000"/>
          <w:sz w:val="19"/>
          <w:szCs w:val="19"/>
        </w:rPr>
      </w:pPr>
      <w:r>
        <w:rPr>
          <w:rFonts w:ascii="Consolas" w:hAnsi="Consolas" w:cs="Consolas"/>
          <w:color w:val="000000"/>
          <w:sz w:val="19"/>
          <w:szCs w:val="19"/>
          <w:highlight w:val="white"/>
        </w:rPr>
        <w:t>}</w:t>
      </w:r>
    </w:p>
    <w:p w14:paraId="6F40E341" w14:textId="77777777" w:rsidR="00A92C05" w:rsidRDefault="006339EF" w:rsidP="00A92C05">
      <w:pPr>
        <w:jc w:val="both"/>
      </w:pPr>
      <w:r>
        <w:t>Anche per</w:t>
      </w:r>
      <w:r w:rsidR="00A92C05">
        <w:t xml:space="preserve"> quanto riguarda la parte di generazione analogica</w:t>
      </w:r>
      <w:r>
        <w:t xml:space="preserve"> si può distinguere la fase di configurazione (eseguita una volta sola all’inizio del programma) da quella di utilizzo (eseguita ripetutamente una volta effettuata la configurazione</w:t>
      </w:r>
      <w:r w:rsidR="000B66DD">
        <w:t>)</w:t>
      </w:r>
      <w:r>
        <w:t>. Per la generazione analogica</w:t>
      </w:r>
      <w:r w:rsidR="00A92C05">
        <w:t xml:space="preserve"> è necessario utilizzare uno dei timer/counter del microcontrollore per generare un’uscita PWM. In questo caso non sono presenti particolari vincoli temporali per quanto riguarda la velocità di variazione dell’uscita, la fase dell’onda quadra generata o il conteggio massimo, per cui è possibile utilizzare un timer/counter a 8 bit</w:t>
      </w:r>
      <w:r w:rsidR="00541121">
        <w:t xml:space="preserve"> (il timer/counter 0)</w:t>
      </w:r>
      <w:r w:rsidR="00A92C05">
        <w:t xml:space="preserve"> senza prescaling (CS02:0 pari a 1 in decimale) in modalità Fast PWM (WGM04:0 pari a 3 in decimale). Inoltre, per generare l’uscita PWM dal pin 6 della scheda di sviluppo è necessario settare i bit di configurazione COM0A1:0 al valore decimale 2 (non inverted PWM)</w:t>
      </w:r>
      <w:r>
        <w:t>, nonché configurare il pin in questione (pin 6 della porta D del microcontrollore) come un’uscita (bit di configurazione DDRD6 pari a 1)</w:t>
      </w:r>
      <w:r w:rsidR="00A92C05">
        <w:t>.</w:t>
      </w:r>
      <w:r>
        <w:t xml:space="preserve"> Il codice risultante per la configurazione della generazione analogica è il seguente:</w:t>
      </w:r>
    </w:p>
    <w:p w14:paraId="275B2DB3" w14:textId="77777777" w:rsidR="006339EF" w:rsidRPr="006339EF" w:rsidRDefault="006339EF" w:rsidP="006339EF">
      <w:pPr>
        <w:autoSpaceDE w:val="0"/>
        <w:autoSpaceDN w:val="0"/>
        <w:adjustRightInd w:val="0"/>
        <w:spacing w:after="0" w:line="240" w:lineRule="auto"/>
        <w:rPr>
          <w:rFonts w:ascii="Consolas" w:hAnsi="Consolas" w:cs="Consolas"/>
          <w:color w:val="000000"/>
          <w:sz w:val="19"/>
          <w:szCs w:val="19"/>
          <w:highlight w:val="white"/>
          <w:lang w:val="en-GB"/>
        </w:rPr>
      </w:pPr>
      <w:r>
        <w:rPr>
          <w:rFonts w:ascii="Consolas" w:hAnsi="Consolas" w:cs="Consolas"/>
          <w:color w:val="A31515"/>
          <w:sz w:val="19"/>
          <w:szCs w:val="19"/>
          <w:highlight w:val="white"/>
        </w:rPr>
        <w:tab/>
      </w:r>
      <w:r w:rsidRPr="006339EF">
        <w:rPr>
          <w:rFonts w:ascii="Consolas" w:hAnsi="Consolas" w:cs="Consolas"/>
          <w:color w:val="A000A0"/>
          <w:sz w:val="19"/>
          <w:szCs w:val="19"/>
          <w:highlight w:val="white"/>
          <w:lang w:val="en-GB"/>
        </w:rPr>
        <w:t>DDRD</w:t>
      </w:r>
      <w:r w:rsidRPr="006339EF">
        <w:rPr>
          <w:rFonts w:ascii="Consolas" w:hAnsi="Consolas" w:cs="Consolas"/>
          <w:color w:val="A31515"/>
          <w:sz w:val="19"/>
          <w:szCs w:val="19"/>
          <w:highlight w:val="white"/>
          <w:lang w:val="en-GB"/>
        </w:rPr>
        <w:t xml:space="preserve"> </w:t>
      </w:r>
      <w:r w:rsidRPr="006339EF">
        <w:rPr>
          <w:rFonts w:ascii="Consolas" w:hAnsi="Consolas" w:cs="Consolas"/>
          <w:color w:val="000000"/>
          <w:sz w:val="19"/>
          <w:szCs w:val="19"/>
          <w:highlight w:val="white"/>
          <w:lang w:val="en-GB"/>
        </w:rPr>
        <w:t>=</w:t>
      </w:r>
      <w:r w:rsidRPr="006339EF">
        <w:rPr>
          <w:rFonts w:ascii="Consolas" w:hAnsi="Consolas" w:cs="Consolas"/>
          <w:color w:val="A31515"/>
          <w:sz w:val="19"/>
          <w:szCs w:val="19"/>
          <w:highlight w:val="white"/>
          <w:lang w:val="en-GB"/>
        </w:rPr>
        <w:t xml:space="preserve"> </w:t>
      </w:r>
      <w:r w:rsidRPr="006339EF">
        <w:rPr>
          <w:rFonts w:ascii="Consolas" w:hAnsi="Consolas" w:cs="Consolas"/>
          <w:color w:val="000000"/>
          <w:sz w:val="19"/>
          <w:szCs w:val="19"/>
          <w:highlight w:val="white"/>
          <w:lang w:val="en-GB"/>
        </w:rPr>
        <w:t>(1&lt;&lt;</w:t>
      </w:r>
      <w:r w:rsidRPr="006339EF">
        <w:rPr>
          <w:rFonts w:ascii="Consolas" w:hAnsi="Consolas" w:cs="Consolas"/>
          <w:color w:val="A000A0"/>
          <w:sz w:val="19"/>
          <w:szCs w:val="19"/>
          <w:highlight w:val="white"/>
          <w:lang w:val="en-GB"/>
        </w:rPr>
        <w:t>DDD6</w:t>
      </w:r>
      <w:r w:rsidRPr="006339EF">
        <w:rPr>
          <w:rFonts w:ascii="Consolas" w:hAnsi="Consolas" w:cs="Consolas"/>
          <w:color w:val="000000"/>
          <w:sz w:val="19"/>
          <w:szCs w:val="19"/>
          <w:highlight w:val="white"/>
          <w:lang w:val="en-GB"/>
        </w:rPr>
        <w:t>);</w:t>
      </w:r>
    </w:p>
    <w:p w14:paraId="6FF4F3E2" w14:textId="77777777" w:rsidR="006339EF" w:rsidRPr="006339EF" w:rsidRDefault="006339EF" w:rsidP="006339EF">
      <w:pPr>
        <w:autoSpaceDE w:val="0"/>
        <w:autoSpaceDN w:val="0"/>
        <w:adjustRightInd w:val="0"/>
        <w:spacing w:after="0" w:line="240" w:lineRule="auto"/>
        <w:rPr>
          <w:rFonts w:ascii="Consolas" w:hAnsi="Consolas" w:cs="Consolas"/>
          <w:color w:val="000000"/>
          <w:sz w:val="19"/>
          <w:szCs w:val="19"/>
          <w:highlight w:val="white"/>
          <w:lang w:val="en-GB"/>
        </w:rPr>
      </w:pPr>
      <w:r w:rsidRPr="006339EF">
        <w:rPr>
          <w:rFonts w:ascii="Consolas" w:hAnsi="Consolas" w:cs="Consolas"/>
          <w:color w:val="A31515"/>
          <w:sz w:val="19"/>
          <w:szCs w:val="19"/>
          <w:highlight w:val="white"/>
          <w:lang w:val="en-GB"/>
        </w:rPr>
        <w:tab/>
      </w:r>
      <w:r w:rsidRPr="006339EF">
        <w:rPr>
          <w:rFonts w:ascii="Consolas" w:hAnsi="Consolas" w:cs="Consolas"/>
          <w:color w:val="A000A0"/>
          <w:sz w:val="19"/>
          <w:szCs w:val="19"/>
          <w:highlight w:val="white"/>
          <w:lang w:val="en-GB"/>
        </w:rPr>
        <w:t>TCCR0A</w:t>
      </w:r>
      <w:r w:rsidRPr="006339EF">
        <w:rPr>
          <w:rFonts w:ascii="Consolas" w:hAnsi="Consolas" w:cs="Consolas"/>
          <w:color w:val="A31515"/>
          <w:sz w:val="19"/>
          <w:szCs w:val="19"/>
          <w:highlight w:val="white"/>
          <w:lang w:val="en-GB"/>
        </w:rPr>
        <w:t xml:space="preserve"> </w:t>
      </w:r>
      <w:r w:rsidRPr="006339EF">
        <w:rPr>
          <w:rFonts w:ascii="Consolas" w:hAnsi="Consolas" w:cs="Consolas"/>
          <w:color w:val="000000"/>
          <w:sz w:val="19"/>
          <w:szCs w:val="19"/>
          <w:highlight w:val="white"/>
          <w:lang w:val="en-GB"/>
        </w:rPr>
        <w:t>=</w:t>
      </w:r>
      <w:r w:rsidRPr="006339EF">
        <w:rPr>
          <w:rFonts w:ascii="Consolas" w:hAnsi="Consolas" w:cs="Consolas"/>
          <w:color w:val="A31515"/>
          <w:sz w:val="19"/>
          <w:szCs w:val="19"/>
          <w:highlight w:val="white"/>
          <w:lang w:val="en-GB"/>
        </w:rPr>
        <w:t xml:space="preserve"> </w:t>
      </w:r>
      <w:r w:rsidRPr="006339EF">
        <w:rPr>
          <w:rFonts w:ascii="Consolas" w:hAnsi="Consolas" w:cs="Consolas"/>
          <w:color w:val="000000"/>
          <w:sz w:val="19"/>
          <w:szCs w:val="19"/>
          <w:highlight w:val="white"/>
          <w:lang w:val="en-GB"/>
        </w:rPr>
        <w:t>(1&lt;&lt;</w:t>
      </w:r>
      <w:r w:rsidRPr="006339EF">
        <w:rPr>
          <w:rFonts w:ascii="Consolas" w:hAnsi="Consolas" w:cs="Consolas"/>
          <w:color w:val="A000A0"/>
          <w:sz w:val="19"/>
          <w:szCs w:val="19"/>
          <w:highlight w:val="white"/>
          <w:lang w:val="en-GB"/>
        </w:rPr>
        <w:t>COM0A1</w:t>
      </w:r>
      <w:r w:rsidRPr="006339EF">
        <w:rPr>
          <w:rFonts w:ascii="Consolas" w:hAnsi="Consolas" w:cs="Consolas"/>
          <w:color w:val="000000"/>
          <w:sz w:val="19"/>
          <w:szCs w:val="19"/>
          <w:highlight w:val="white"/>
          <w:lang w:val="en-GB"/>
        </w:rPr>
        <w:t>)</w:t>
      </w:r>
      <w:r w:rsidRPr="006339EF">
        <w:rPr>
          <w:rFonts w:ascii="Consolas" w:hAnsi="Consolas" w:cs="Consolas"/>
          <w:color w:val="A31515"/>
          <w:sz w:val="19"/>
          <w:szCs w:val="19"/>
          <w:highlight w:val="white"/>
          <w:lang w:val="en-GB"/>
        </w:rPr>
        <w:t xml:space="preserve"> </w:t>
      </w:r>
      <w:r w:rsidRPr="006339EF">
        <w:rPr>
          <w:rFonts w:ascii="Consolas" w:hAnsi="Consolas" w:cs="Consolas"/>
          <w:color w:val="000000"/>
          <w:sz w:val="19"/>
          <w:szCs w:val="19"/>
          <w:highlight w:val="white"/>
          <w:lang w:val="en-GB"/>
        </w:rPr>
        <w:t>|</w:t>
      </w:r>
      <w:r w:rsidRPr="006339EF">
        <w:rPr>
          <w:rFonts w:ascii="Consolas" w:hAnsi="Consolas" w:cs="Consolas"/>
          <w:color w:val="A31515"/>
          <w:sz w:val="19"/>
          <w:szCs w:val="19"/>
          <w:highlight w:val="white"/>
          <w:lang w:val="en-GB"/>
        </w:rPr>
        <w:t xml:space="preserve"> </w:t>
      </w:r>
      <w:r w:rsidRPr="006339EF">
        <w:rPr>
          <w:rFonts w:ascii="Consolas" w:hAnsi="Consolas" w:cs="Consolas"/>
          <w:color w:val="000000"/>
          <w:sz w:val="19"/>
          <w:szCs w:val="19"/>
          <w:highlight w:val="white"/>
          <w:lang w:val="en-GB"/>
        </w:rPr>
        <w:t>(1&lt;&lt;</w:t>
      </w:r>
      <w:r w:rsidRPr="006339EF">
        <w:rPr>
          <w:rFonts w:ascii="Consolas" w:hAnsi="Consolas" w:cs="Consolas"/>
          <w:color w:val="A000A0"/>
          <w:sz w:val="19"/>
          <w:szCs w:val="19"/>
          <w:highlight w:val="white"/>
          <w:lang w:val="en-GB"/>
        </w:rPr>
        <w:t>WGM01</w:t>
      </w:r>
      <w:r w:rsidRPr="006339EF">
        <w:rPr>
          <w:rFonts w:ascii="Consolas" w:hAnsi="Consolas" w:cs="Consolas"/>
          <w:color w:val="000000"/>
          <w:sz w:val="19"/>
          <w:szCs w:val="19"/>
          <w:highlight w:val="white"/>
          <w:lang w:val="en-GB"/>
        </w:rPr>
        <w:t>)</w:t>
      </w:r>
      <w:r w:rsidRPr="006339EF">
        <w:rPr>
          <w:rFonts w:ascii="Consolas" w:hAnsi="Consolas" w:cs="Consolas"/>
          <w:color w:val="A31515"/>
          <w:sz w:val="19"/>
          <w:szCs w:val="19"/>
          <w:highlight w:val="white"/>
          <w:lang w:val="en-GB"/>
        </w:rPr>
        <w:t xml:space="preserve"> </w:t>
      </w:r>
      <w:r w:rsidRPr="006339EF">
        <w:rPr>
          <w:rFonts w:ascii="Consolas" w:hAnsi="Consolas" w:cs="Consolas"/>
          <w:color w:val="000000"/>
          <w:sz w:val="19"/>
          <w:szCs w:val="19"/>
          <w:highlight w:val="white"/>
          <w:lang w:val="en-GB"/>
        </w:rPr>
        <w:t>|</w:t>
      </w:r>
      <w:r w:rsidRPr="006339EF">
        <w:rPr>
          <w:rFonts w:ascii="Consolas" w:hAnsi="Consolas" w:cs="Consolas"/>
          <w:color w:val="A31515"/>
          <w:sz w:val="19"/>
          <w:szCs w:val="19"/>
          <w:highlight w:val="white"/>
          <w:lang w:val="en-GB"/>
        </w:rPr>
        <w:t xml:space="preserve"> </w:t>
      </w:r>
      <w:r w:rsidRPr="006339EF">
        <w:rPr>
          <w:rFonts w:ascii="Consolas" w:hAnsi="Consolas" w:cs="Consolas"/>
          <w:color w:val="000000"/>
          <w:sz w:val="19"/>
          <w:szCs w:val="19"/>
          <w:highlight w:val="white"/>
          <w:lang w:val="en-GB"/>
        </w:rPr>
        <w:t>(1&lt;&lt;</w:t>
      </w:r>
      <w:r w:rsidRPr="006339EF">
        <w:rPr>
          <w:rFonts w:ascii="Consolas" w:hAnsi="Consolas" w:cs="Consolas"/>
          <w:color w:val="A000A0"/>
          <w:sz w:val="19"/>
          <w:szCs w:val="19"/>
          <w:highlight w:val="white"/>
          <w:lang w:val="en-GB"/>
        </w:rPr>
        <w:t>WGM00</w:t>
      </w:r>
      <w:r w:rsidRPr="006339EF">
        <w:rPr>
          <w:rFonts w:ascii="Consolas" w:hAnsi="Consolas" w:cs="Consolas"/>
          <w:color w:val="000000"/>
          <w:sz w:val="19"/>
          <w:szCs w:val="19"/>
          <w:highlight w:val="white"/>
          <w:lang w:val="en-GB"/>
        </w:rPr>
        <w:t>);</w:t>
      </w:r>
      <w:r w:rsidRPr="006339EF">
        <w:rPr>
          <w:rFonts w:ascii="Consolas" w:hAnsi="Consolas" w:cs="Consolas"/>
          <w:color w:val="A31515"/>
          <w:sz w:val="19"/>
          <w:szCs w:val="19"/>
          <w:highlight w:val="white"/>
          <w:lang w:val="en-GB"/>
        </w:rPr>
        <w:t xml:space="preserve"> </w:t>
      </w:r>
      <w:r w:rsidRPr="006339EF">
        <w:rPr>
          <w:rFonts w:ascii="Consolas" w:hAnsi="Consolas" w:cs="Consolas"/>
          <w:color w:val="008000"/>
          <w:sz w:val="19"/>
          <w:szCs w:val="19"/>
          <w:highlight w:val="white"/>
          <w:lang w:val="en-GB"/>
        </w:rPr>
        <w:t>// set timer/counter0 to fast PWM</w:t>
      </w:r>
    </w:p>
    <w:p w14:paraId="233D065C" w14:textId="77777777" w:rsidR="006339EF" w:rsidRPr="000B66DD" w:rsidRDefault="006339EF" w:rsidP="006339EF">
      <w:pPr>
        <w:jc w:val="both"/>
        <w:rPr>
          <w:rFonts w:ascii="Consolas" w:hAnsi="Consolas" w:cs="Consolas"/>
          <w:color w:val="008000"/>
          <w:sz w:val="19"/>
          <w:szCs w:val="19"/>
        </w:rPr>
      </w:pPr>
      <w:r w:rsidRPr="006339EF">
        <w:rPr>
          <w:rFonts w:ascii="Consolas" w:hAnsi="Consolas" w:cs="Consolas"/>
          <w:color w:val="A31515"/>
          <w:sz w:val="19"/>
          <w:szCs w:val="19"/>
          <w:highlight w:val="white"/>
          <w:lang w:val="en-GB"/>
        </w:rPr>
        <w:tab/>
      </w:r>
      <w:r w:rsidRPr="000B66DD">
        <w:rPr>
          <w:rFonts w:ascii="Consolas" w:hAnsi="Consolas" w:cs="Consolas"/>
          <w:color w:val="A000A0"/>
          <w:sz w:val="19"/>
          <w:szCs w:val="19"/>
          <w:highlight w:val="white"/>
        </w:rPr>
        <w:t>TCCR0B</w:t>
      </w:r>
      <w:r w:rsidRPr="000B66DD">
        <w:rPr>
          <w:rFonts w:ascii="Consolas" w:hAnsi="Consolas" w:cs="Consolas"/>
          <w:color w:val="A31515"/>
          <w:sz w:val="19"/>
          <w:szCs w:val="19"/>
          <w:highlight w:val="white"/>
        </w:rPr>
        <w:t xml:space="preserve"> </w:t>
      </w:r>
      <w:r w:rsidRPr="000B66DD">
        <w:rPr>
          <w:rFonts w:ascii="Consolas" w:hAnsi="Consolas" w:cs="Consolas"/>
          <w:color w:val="000000"/>
          <w:sz w:val="19"/>
          <w:szCs w:val="19"/>
          <w:highlight w:val="white"/>
        </w:rPr>
        <w:t>=</w:t>
      </w:r>
      <w:r w:rsidRPr="000B66DD">
        <w:rPr>
          <w:rFonts w:ascii="Consolas" w:hAnsi="Consolas" w:cs="Consolas"/>
          <w:color w:val="A31515"/>
          <w:sz w:val="19"/>
          <w:szCs w:val="19"/>
          <w:highlight w:val="white"/>
        </w:rPr>
        <w:t xml:space="preserve"> </w:t>
      </w:r>
      <w:r w:rsidRPr="000B66DD">
        <w:rPr>
          <w:rFonts w:ascii="Consolas" w:hAnsi="Consolas" w:cs="Consolas"/>
          <w:color w:val="000000"/>
          <w:sz w:val="19"/>
          <w:szCs w:val="19"/>
          <w:highlight w:val="white"/>
        </w:rPr>
        <w:t>(1&lt;&lt;</w:t>
      </w:r>
      <w:r w:rsidRPr="000B66DD">
        <w:rPr>
          <w:rFonts w:ascii="Consolas" w:hAnsi="Consolas" w:cs="Consolas"/>
          <w:color w:val="A000A0"/>
          <w:sz w:val="19"/>
          <w:szCs w:val="19"/>
          <w:highlight w:val="white"/>
        </w:rPr>
        <w:t>CS00</w:t>
      </w:r>
      <w:r w:rsidRPr="000B66DD">
        <w:rPr>
          <w:rFonts w:ascii="Consolas" w:hAnsi="Consolas" w:cs="Consolas"/>
          <w:color w:val="000000"/>
          <w:sz w:val="19"/>
          <w:szCs w:val="19"/>
          <w:highlight w:val="white"/>
        </w:rPr>
        <w:t>);</w:t>
      </w:r>
      <w:r w:rsidRPr="000B66DD">
        <w:rPr>
          <w:rFonts w:ascii="Consolas" w:hAnsi="Consolas" w:cs="Consolas"/>
          <w:color w:val="A31515"/>
          <w:sz w:val="19"/>
          <w:szCs w:val="19"/>
          <w:highlight w:val="white"/>
        </w:rPr>
        <w:t xml:space="preserve"> </w:t>
      </w:r>
      <w:r w:rsidRPr="000B66DD">
        <w:rPr>
          <w:rFonts w:ascii="Consolas" w:hAnsi="Consolas" w:cs="Consolas"/>
          <w:color w:val="A31515"/>
          <w:sz w:val="19"/>
          <w:szCs w:val="19"/>
          <w:highlight w:val="white"/>
        </w:rPr>
        <w:tab/>
      </w:r>
      <w:r w:rsidRPr="000B66DD">
        <w:rPr>
          <w:rFonts w:ascii="Consolas" w:hAnsi="Consolas" w:cs="Consolas"/>
          <w:color w:val="A31515"/>
          <w:sz w:val="19"/>
          <w:szCs w:val="19"/>
          <w:highlight w:val="white"/>
        </w:rPr>
        <w:tab/>
      </w:r>
      <w:r w:rsidRPr="000B66DD">
        <w:rPr>
          <w:rFonts w:ascii="Consolas" w:hAnsi="Consolas" w:cs="Consolas"/>
          <w:color w:val="A31515"/>
          <w:sz w:val="19"/>
          <w:szCs w:val="19"/>
          <w:highlight w:val="white"/>
        </w:rPr>
        <w:tab/>
      </w:r>
      <w:r w:rsidRPr="000B66DD">
        <w:rPr>
          <w:rFonts w:ascii="Consolas" w:hAnsi="Consolas" w:cs="Consolas"/>
          <w:color w:val="A31515"/>
          <w:sz w:val="19"/>
          <w:szCs w:val="19"/>
          <w:highlight w:val="white"/>
        </w:rPr>
        <w:tab/>
      </w:r>
      <w:r w:rsidRPr="000B66DD">
        <w:rPr>
          <w:rFonts w:ascii="Consolas" w:hAnsi="Consolas" w:cs="Consolas"/>
          <w:color w:val="A31515"/>
          <w:sz w:val="19"/>
          <w:szCs w:val="19"/>
          <w:highlight w:val="white"/>
        </w:rPr>
        <w:tab/>
        <w:t xml:space="preserve"> </w:t>
      </w:r>
      <w:r w:rsidRPr="000B66DD">
        <w:rPr>
          <w:rFonts w:ascii="Consolas" w:hAnsi="Consolas" w:cs="Consolas"/>
          <w:color w:val="008000"/>
          <w:sz w:val="19"/>
          <w:szCs w:val="19"/>
          <w:highlight w:val="white"/>
        </w:rPr>
        <w:t>// without prescaling</w:t>
      </w:r>
    </w:p>
    <w:p w14:paraId="7729C891" w14:textId="77777777" w:rsidR="00AB2ADF" w:rsidRDefault="006339EF" w:rsidP="006339EF">
      <w:pPr>
        <w:jc w:val="both"/>
      </w:pPr>
      <w:r>
        <w:t>La fase di utilizzo viene realizzata attraverso un ciclo infinito in cui ad intervalli temporali prefissati (ogni 500 ms</w:t>
      </w:r>
      <w:r w:rsidR="00541121">
        <w:t xml:space="preserve">, contati attraverso la funzione di libreria </w:t>
      </w:r>
      <w:r w:rsidR="00541121" w:rsidRPr="00541121">
        <w:rPr>
          <w:i/>
        </w:rPr>
        <w:t>_delay_ms()</w:t>
      </w:r>
      <w:r>
        <w:t>) viene assegnato</w:t>
      </w:r>
      <w:r w:rsidR="00745124">
        <w:t xml:space="preserve"> un valore</w:t>
      </w:r>
      <w:r>
        <w:t xml:space="preserve"> al registro di configurazione del timer OCR0A, che </w:t>
      </w:r>
      <w:r w:rsidR="00541121">
        <w:t>determina</w:t>
      </w:r>
      <w:r>
        <w:t xml:space="preserve"> il duty cicle dell’onda PWM e dunque il corrispondente valore dell’uscita analogica. Il ciclo prevede che il comportamento del sistema sia differenziato in base a un flag is_off che memorizza lo stato di accensione o spegnimento generale del led voluto dall’utente. Se is_off è pari a 0 (il led è acceso), allora si procede ad acquisire il pin di ingresso analogico (</w:t>
      </w:r>
      <w:r w:rsidRPr="00BD63B7">
        <w:rPr>
          <w:i/>
        </w:rPr>
        <w:t>adc_read(</w:t>
      </w:r>
      <w:r>
        <w:rPr>
          <w:i/>
        </w:rPr>
        <w:t>0</w:t>
      </w:r>
      <w:r w:rsidRPr="00BD63B7">
        <w:rPr>
          <w:i/>
        </w:rPr>
        <w:t>)</w:t>
      </w:r>
      <w:r>
        <w:t>) e lo si associa ad una variabile temporanea chiamata value.</w:t>
      </w:r>
      <w:r w:rsidR="008D3382">
        <w:t xml:space="preserve"> Tale variabile viene inviata in remoto tramite la connessione seriale a scopo di debug. Inoltre value viene utilizzata come nuovo valore di OCR0A</w:t>
      </w:r>
      <w:r w:rsidR="00D71F42">
        <w:t xml:space="preserve">. Per massimizzare l’effetto sul led occorre considerare l’ingresso varia da </w:t>
      </w:r>
      <w:r w:rsidR="00624372">
        <w:t>4</w:t>
      </w:r>
      <w:r w:rsidR="00D71F42">
        <w:t xml:space="preserve"> </w:t>
      </w:r>
      <w:r w:rsidR="00624372">
        <w:t>mV a 4</w:t>
      </w:r>
      <w:r w:rsidR="00D71F42">
        <w:t>.</w:t>
      </w:r>
      <w:r w:rsidR="00624372">
        <w:t>48</w:t>
      </w:r>
      <w:r w:rsidR="00D71F42">
        <w:t xml:space="preserve"> V ed è rappresentato con 10 bit, mentre l’uscita varia da 0 V a 5 V e viene rappresentata da 8 bit</w:t>
      </w:r>
      <w:r w:rsidR="00541121">
        <w:t>.</w:t>
      </w:r>
      <w:r w:rsidR="00D71F42">
        <w:t xml:space="preserve"> </w:t>
      </w:r>
      <w:r w:rsidR="00624372">
        <w:t>L</w:t>
      </w:r>
      <w:r w:rsidR="00D71F42">
        <w:t>a risoluzione del convertitore a</w:t>
      </w:r>
      <w:r w:rsidR="00AB2ADF">
        <w:t>nalogico digitale è pari a:</w:t>
      </w:r>
    </w:p>
    <w:p w14:paraId="19005804" w14:textId="77777777" w:rsidR="00AB2ADF" w:rsidRDefault="00AB2ADF" w:rsidP="006339EF">
      <w:pPr>
        <w:jc w:val="both"/>
        <w:rPr>
          <w:rFonts w:eastAsiaTheme="minorEastAsia"/>
        </w:rPr>
      </w:pPr>
      <m:oMathPara>
        <m:oMathParaPr>
          <m:jc m:val="center"/>
        </m:oMathParaPr>
        <m:oMath>
          <m:r>
            <w:rPr>
              <w:rFonts w:ascii="Cambria Math" w:hAnsi="Cambria Math"/>
            </w:rPr>
            <m:t>resolution=</m:t>
          </m:r>
          <m:f>
            <m:fPr>
              <m:ctrlPr>
                <w:rPr>
                  <w:rFonts w:ascii="Cambria Math" w:hAnsi="Cambria Math"/>
                  <w:i/>
                </w:rPr>
              </m:ctrlPr>
            </m:fPr>
            <m:num>
              <m:sSub>
                <m:sSubPr>
                  <m:ctrlPr>
                    <w:rPr>
                      <w:rFonts w:ascii="Cambria Math" w:hAnsi="Cambria Math"/>
                      <w:i/>
                    </w:rPr>
                  </m:ctrlPr>
                </m:sSubPr>
                <m:e>
                  <m:r>
                    <w:rPr>
                      <w:rFonts w:ascii="Cambria Math" w:hAnsi="Cambria Math"/>
                    </w:rPr>
                    <m:t>V</m:t>
                  </m:r>
                </m:e>
                <m:sub>
                  <m:r>
                    <w:rPr>
                      <w:rFonts w:ascii="Cambria Math" w:hAnsi="Cambria Math"/>
                    </w:rPr>
                    <m:t>ref</m:t>
                  </m:r>
                </m:sub>
              </m:sSub>
            </m:num>
            <m:den>
              <m:sSup>
                <m:sSupPr>
                  <m:ctrlPr>
                    <w:rPr>
                      <w:rFonts w:ascii="Cambria Math" w:hAnsi="Cambria Math"/>
                      <w:i/>
                    </w:rPr>
                  </m:ctrlPr>
                </m:sSupPr>
                <m:e>
                  <m:r>
                    <w:rPr>
                      <w:rFonts w:ascii="Cambria Math" w:hAnsi="Cambria Math"/>
                    </w:rPr>
                    <m:t>2</m:t>
                  </m:r>
                </m:e>
                <m:sup>
                  <m:r>
                    <w:rPr>
                      <w:rFonts w:ascii="Cambria Math" w:hAnsi="Cambria Math"/>
                    </w:rPr>
                    <m:t>N</m:t>
                  </m:r>
                </m:sup>
              </m:sSup>
            </m:den>
          </m:f>
          <m:r>
            <w:rPr>
              <w:rFonts w:ascii="Cambria Math" w:hAnsi="Cambria Math"/>
            </w:rPr>
            <m:t>=</m:t>
          </m:r>
          <m:f>
            <m:fPr>
              <m:ctrlPr>
                <w:rPr>
                  <w:rFonts w:ascii="Cambria Math" w:eastAsiaTheme="minorEastAsia" w:hAnsi="Cambria Math"/>
                  <w:i/>
                </w:rPr>
              </m:ctrlPr>
            </m:fPr>
            <m:num>
              <m:r>
                <w:rPr>
                  <w:rFonts w:ascii="Cambria Math" w:hAnsi="Cambria Math"/>
                </w:rPr>
                <m:t>5 V</m:t>
              </m:r>
              <m:ctrlPr>
                <w:rPr>
                  <w:rFonts w:ascii="Cambria Math" w:hAnsi="Cambria Math"/>
                  <w:i/>
                </w:rPr>
              </m:ctrlPr>
            </m:num>
            <m:den>
              <m:sSup>
                <m:sSupPr>
                  <m:ctrlPr>
                    <w:rPr>
                      <w:rFonts w:ascii="Cambria Math" w:eastAsiaTheme="minorEastAsia" w:hAnsi="Cambria Math"/>
                      <w:i/>
                    </w:rPr>
                  </m:ctrlPr>
                </m:sSupPr>
                <m:e>
                  <m:r>
                    <w:rPr>
                      <w:rFonts w:ascii="Cambria Math" w:eastAsiaTheme="minorEastAsia" w:hAnsi="Cambria Math"/>
                    </w:rPr>
                    <m:t>2</m:t>
                  </m:r>
                </m:e>
                <m:sup>
                  <m:r>
                    <w:rPr>
                      <w:rFonts w:ascii="Cambria Math" w:eastAsiaTheme="minorEastAsia" w:hAnsi="Cambria Math"/>
                    </w:rPr>
                    <m:t>10</m:t>
                  </m:r>
                </m:sup>
              </m:sSup>
              <m:ctrlPr>
                <w:rPr>
                  <w:rFonts w:ascii="Cambria Math" w:hAnsi="Cambria Math"/>
                  <w:i/>
                </w:rPr>
              </m:ctrlPr>
            </m:den>
          </m:f>
          <m:r>
            <w:rPr>
              <w:rFonts w:ascii="Cambria Math" w:eastAsiaTheme="minorEastAsia" w:hAnsi="Cambria Math"/>
            </w:rPr>
            <m:t>≈5 mV</m:t>
          </m:r>
        </m:oMath>
      </m:oMathPara>
    </w:p>
    <w:p w14:paraId="3D3D5650" w14:textId="77777777" w:rsidR="00AB2ADF" w:rsidRDefault="00AB2ADF" w:rsidP="006339EF">
      <w:pPr>
        <w:jc w:val="both"/>
        <w:rPr>
          <w:rFonts w:eastAsiaTheme="minorEastAsia"/>
        </w:rPr>
      </w:pPr>
      <w:r>
        <w:rPr>
          <w:rFonts w:eastAsiaTheme="minorEastAsia"/>
        </w:rPr>
        <w:t xml:space="preserve">Il valore analogico acquisito con tale risoluzione varierà dunque da 0 a </w:t>
      </w:r>
      <w:r w:rsidR="00624372">
        <w:rPr>
          <w:rFonts w:eastAsiaTheme="minorEastAsia"/>
        </w:rPr>
        <w:t>896</w:t>
      </w:r>
      <w:r>
        <w:rPr>
          <w:rFonts w:eastAsiaTheme="minorEastAsia"/>
        </w:rPr>
        <w:t xml:space="preserve"> (valore assunto per un voltaggio pari a </w:t>
      </w:r>
      <w:r w:rsidR="00745124">
        <w:rPr>
          <w:rFonts w:eastAsiaTheme="minorEastAsia"/>
        </w:rPr>
        <w:t>4.48</w:t>
      </w:r>
      <w:r>
        <w:rPr>
          <w:rFonts w:eastAsiaTheme="minorEastAsia"/>
        </w:rPr>
        <w:t xml:space="preserve"> V). </w:t>
      </w:r>
      <w:r w:rsidR="00624372">
        <w:rPr>
          <w:rFonts w:eastAsiaTheme="minorEastAsia"/>
        </w:rPr>
        <w:t xml:space="preserve">Per consentire al massimo valore acquisito dal pin di ingresso analogico di essere rappresentato dagli 8 bit dell’uscita analogica occorre risolvere </w:t>
      </w:r>
      <w:r w:rsidR="00745124">
        <w:rPr>
          <w:rFonts w:eastAsiaTheme="minorEastAsia"/>
        </w:rPr>
        <w:t>l’equazione risultante dal</w:t>
      </w:r>
      <w:r w:rsidR="00624372">
        <w:rPr>
          <w:rFonts w:eastAsiaTheme="minorEastAsia"/>
        </w:rPr>
        <w:t>la proporzione:</w:t>
      </w:r>
    </w:p>
    <w:p w14:paraId="75251220" w14:textId="77777777" w:rsidR="00624372" w:rsidRDefault="007A7848" w:rsidP="006339EF">
      <w:pPr>
        <w:jc w:val="both"/>
        <w:rPr>
          <w:rFonts w:eastAsiaTheme="minorEastAsia"/>
        </w:rPr>
      </w:pPr>
      <m:oMathPara>
        <m:oMath>
          <m:f>
            <m:fPr>
              <m:ctrlPr>
                <w:rPr>
                  <w:rFonts w:ascii="Cambria Math" w:hAnsi="Cambria Math"/>
                  <w:i/>
                </w:rPr>
              </m:ctrlPr>
            </m:fPr>
            <m:num>
              <m:r>
                <w:rPr>
                  <w:rFonts w:ascii="Cambria Math" w:hAnsi="Cambria Math"/>
                </w:rPr>
                <m:t>896</m:t>
              </m:r>
            </m:num>
            <m:den>
              <m:r>
                <w:rPr>
                  <w:rFonts w:ascii="Cambria Math" w:hAnsi="Cambria Math"/>
                </w:rPr>
                <m:t>1024</m:t>
              </m:r>
            </m:den>
          </m:f>
          <m:r>
            <w:rPr>
              <w:rFonts w:ascii="Cambria Math" w:hAnsi="Cambria Math"/>
            </w:rPr>
            <m:t>=</m:t>
          </m:r>
          <m:f>
            <m:fPr>
              <m:ctrlPr>
                <w:rPr>
                  <w:rFonts w:ascii="Cambria Math" w:hAnsi="Cambria Math"/>
                  <w:i/>
                </w:rPr>
              </m:ctrlPr>
            </m:fPr>
            <m:num>
              <m:r>
                <w:rPr>
                  <w:rFonts w:ascii="Cambria Math" w:hAnsi="Cambria Math"/>
                </w:rPr>
                <m:t>x</m:t>
              </m:r>
            </m:num>
            <m:den>
              <m:r>
                <w:rPr>
                  <w:rFonts w:ascii="Cambria Math" w:hAnsi="Cambria Math"/>
                </w:rPr>
                <m:t>256</m:t>
              </m:r>
            </m:den>
          </m:f>
          <m:r>
            <w:rPr>
              <w:rFonts w:ascii="Cambria Math" w:hAnsi="Cambria Math"/>
            </w:rPr>
            <m:t xml:space="preserve">   →    x=</m:t>
          </m:r>
          <m:f>
            <m:fPr>
              <m:ctrlPr>
                <w:rPr>
                  <w:rFonts w:ascii="Cambria Math" w:hAnsi="Cambria Math"/>
                  <w:i/>
                </w:rPr>
              </m:ctrlPr>
            </m:fPr>
            <m:num>
              <m:r>
                <w:rPr>
                  <w:rFonts w:ascii="Cambria Math" w:hAnsi="Cambria Math"/>
                </w:rPr>
                <m:t>896*256</m:t>
              </m:r>
            </m:num>
            <m:den>
              <m:r>
                <w:rPr>
                  <w:rFonts w:ascii="Cambria Math" w:hAnsi="Cambria Math"/>
                </w:rPr>
                <m:t>1024</m:t>
              </m:r>
            </m:den>
          </m:f>
          <m:r>
            <w:rPr>
              <w:rFonts w:ascii="Cambria Math" w:hAnsi="Cambria Math"/>
            </w:rPr>
            <m:t>=224</m:t>
          </m:r>
        </m:oMath>
      </m:oMathPara>
    </w:p>
    <w:p w14:paraId="2A355860" w14:textId="77777777" w:rsidR="00624372" w:rsidRDefault="00624372" w:rsidP="006339EF">
      <w:pPr>
        <w:jc w:val="both"/>
      </w:pPr>
      <w:r>
        <w:lastRenderedPageBreak/>
        <w:t>La proporzione</w:t>
      </w:r>
      <w:r w:rsidR="00745124">
        <w:t xml:space="preserve"> in questione ed in particolare l’equazione da essa risultante</w:t>
      </w:r>
      <w:r>
        <w:t xml:space="preserve"> rappresenta anche l’operazione da effettuare ogni qual volta viene acquisito un valore a 10 bit che si desidera scalare a 8 bit</w:t>
      </w:r>
      <w:r w:rsidR="00745124">
        <w:t xml:space="preserve"> per portarlo in uscita</w:t>
      </w:r>
      <w:r>
        <w:t>. Tuttavia in questo caso non verrebbe sfruttata l’intera scala di valori di uscita in quanto i valori maggiori di 224 non verrebbero mai generati. Per sfruttare tutta la scala di valori di uscita occorre cambiare il fondo scala utilizzato nella proporzione per l’uscita a 8 bit (256) e far sì che esso sia tale per cui con un valore di ingresso a 10 bit pari a 896</w:t>
      </w:r>
      <w:r w:rsidR="00745124">
        <w:t xml:space="preserve"> (massimo valore in ingresso)</w:t>
      </w:r>
      <w:r>
        <w:t xml:space="preserve"> si abbia in uscita il valore massimo rappresentabile con 8 bit, ovvero 255:</w:t>
      </w:r>
    </w:p>
    <w:p w14:paraId="5B8C335D" w14:textId="77777777" w:rsidR="00624372" w:rsidRDefault="007A7848" w:rsidP="006339EF">
      <w:pPr>
        <w:jc w:val="both"/>
        <w:rPr>
          <w:rFonts w:eastAsiaTheme="minorEastAsia"/>
        </w:rPr>
      </w:pPr>
      <m:oMathPara>
        <m:oMath>
          <m:f>
            <m:fPr>
              <m:ctrlPr>
                <w:rPr>
                  <w:rFonts w:ascii="Cambria Math" w:hAnsi="Cambria Math"/>
                  <w:i/>
                </w:rPr>
              </m:ctrlPr>
            </m:fPr>
            <m:num>
              <m:r>
                <w:rPr>
                  <w:rFonts w:ascii="Cambria Math" w:hAnsi="Cambria Math"/>
                </w:rPr>
                <m:t>896*</m:t>
              </m:r>
              <m:sSub>
                <m:sSubPr>
                  <m:ctrlPr>
                    <w:rPr>
                      <w:rFonts w:ascii="Cambria Math" w:hAnsi="Cambria Math"/>
                      <w:i/>
                    </w:rPr>
                  </m:ctrlPr>
                </m:sSubPr>
                <m:e>
                  <m:r>
                    <w:rPr>
                      <w:rFonts w:ascii="Cambria Math" w:hAnsi="Cambria Math"/>
                    </w:rPr>
                    <m:t>FS</m:t>
                  </m:r>
                </m:e>
                <m:sub>
                  <m:r>
                    <w:rPr>
                      <w:rFonts w:ascii="Cambria Math" w:hAnsi="Cambria Math"/>
                    </w:rPr>
                    <m:t>8</m:t>
                  </m:r>
                </m:sub>
              </m:sSub>
            </m:num>
            <m:den>
              <m:r>
                <w:rPr>
                  <w:rFonts w:ascii="Cambria Math" w:hAnsi="Cambria Math"/>
                </w:rPr>
                <m:t>1024</m:t>
              </m:r>
            </m:den>
          </m:f>
          <m:r>
            <w:rPr>
              <w:rFonts w:ascii="Cambria Math" w:hAnsi="Cambria Math"/>
            </w:rPr>
            <m:t xml:space="preserve">=255  →    </m:t>
          </m:r>
          <m:sSub>
            <m:sSubPr>
              <m:ctrlPr>
                <w:rPr>
                  <w:rFonts w:ascii="Cambria Math" w:hAnsi="Cambria Math"/>
                  <w:i/>
                </w:rPr>
              </m:ctrlPr>
            </m:sSubPr>
            <m:e>
              <m:r>
                <w:rPr>
                  <w:rFonts w:ascii="Cambria Math" w:hAnsi="Cambria Math"/>
                </w:rPr>
                <m:t>FS</m:t>
              </m:r>
            </m:e>
            <m:sub>
              <m:r>
                <w:rPr>
                  <w:rFonts w:ascii="Cambria Math" w:hAnsi="Cambria Math"/>
                </w:rPr>
                <m:t>8</m:t>
              </m:r>
            </m:sub>
          </m:sSub>
          <m:r>
            <w:rPr>
              <w:rFonts w:ascii="Cambria Math" w:hAnsi="Cambria Math"/>
            </w:rPr>
            <m:t>=</m:t>
          </m:r>
          <m:f>
            <m:fPr>
              <m:ctrlPr>
                <w:rPr>
                  <w:rFonts w:ascii="Cambria Math" w:hAnsi="Cambria Math"/>
                  <w:i/>
                </w:rPr>
              </m:ctrlPr>
            </m:fPr>
            <m:num>
              <m:r>
                <w:rPr>
                  <w:rFonts w:ascii="Cambria Math" w:hAnsi="Cambria Math"/>
                </w:rPr>
                <m:t>255*1024</m:t>
              </m:r>
            </m:num>
            <m:den>
              <m:r>
                <w:rPr>
                  <w:rFonts w:ascii="Cambria Math" w:hAnsi="Cambria Math"/>
                </w:rPr>
                <m:t>896</m:t>
              </m:r>
            </m:den>
          </m:f>
          <m:r>
            <w:rPr>
              <w:rFonts w:ascii="Cambria Math" w:hAnsi="Cambria Math"/>
            </w:rPr>
            <m:t>=291</m:t>
          </m:r>
        </m:oMath>
      </m:oMathPara>
    </w:p>
    <w:p w14:paraId="2C9B647B" w14:textId="77777777" w:rsidR="008D1F25" w:rsidRDefault="008D1F25" w:rsidP="006339EF">
      <w:pPr>
        <w:jc w:val="both"/>
        <w:rPr>
          <w:rFonts w:eastAsiaTheme="minorEastAsia"/>
        </w:rPr>
      </w:pPr>
      <w:r>
        <w:rPr>
          <w:rFonts w:eastAsiaTheme="minorEastAsia"/>
        </w:rPr>
        <w:t>Con tale fondo scala per i valori di uscita a 8 bit, la conversione del valore analogico a 10 bit acquisito y in un valore per l’uscita analogica a 8 bit x sarà effettuata come:</w:t>
      </w:r>
    </w:p>
    <w:p w14:paraId="606A9986" w14:textId="77777777" w:rsidR="008D1F25" w:rsidRDefault="008D1F25" w:rsidP="006339EF">
      <w:pPr>
        <w:jc w:val="both"/>
      </w:pPr>
      <w:r>
        <w:rPr>
          <w:rFonts w:eastAsiaTheme="minorEastAsia"/>
        </w:rPr>
        <w:t xml:space="preserve"> </w:t>
      </w:r>
      <w:r>
        <w:rPr>
          <w:rFonts w:ascii="Cambria Math" w:hAnsi="Cambria Math"/>
        </w:rPr>
        <w:br/>
      </w:r>
      <m:oMathPara>
        <m:oMath>
          <m:r>
            <w:rPr>
              <w:rFonts w:ascii="Cambria Math" w:hAnsi="Cambria Math"/>
            </w:rPr>
            <m:t>x=</m:t>
          </m:r>
          <m:f>
            <m:fPr>
              <m:ctrlPr>
                <w:rPr>
                  <w:rFonts w:ascii="Cambria Math" w:hAnsi="Cambria Math"/>
                  <w:i/>
                </w:rPr>
              </m:ctrlPr>
            </m:fPr>
            <m:num>
              <m:r>
                <w:rPr>
                  <w:rFonts w:ascii="Cambria Math" w:hAnsi="Cambria Math"/>
                </w:rPr>
                <m:t>y*291</m:t>
              </m:r>
            </m:num>
            <m:den>
              <m:r>
                <w:rPr>
                  <w:rFonts w:ascii="Cambria Math" w:hAnsi="Cambria Math"/>
                </w:rPr>
                <m:t>1024</m:t>
              </m:r>
            </m:den>
          </m:f>
        </m:oMath>
      </m:oMathPara>
    </w:p>
    <w:p w14:paraId="74909786" w14:textId="77777777" w:rsidR="006339EF" w:rsidRPr="006339EF" w:rsidRDefault="008D1F25" w:rsidP="006339EF">
      <w:pPr>
        <w:jc w:val="both"/>
      </w:pPr>
      <w:r>
        <w:t>Tale conversione verrà dunque utilizzata per determinare il valore di OCR0A a partire dalla variabile temporanea value in cui viene memorizzato il valore acquisito dalla fotoresistenza</w:t>
      </w:r>
      <w:r w:rsidR="00745124">
        <w:t xml:space="preserve"> quando is_off è 0</w:t>
      </w:r>
      <w:r>
        <w:t xml:space="preserve">. </w:t>
      </w:r>
      <w:r w:rsidR="00541121">
        <w:t>Nel caso in cui is_off sia diverso da 0, non viene effettuata alcuna acquisizione analogica</w:t>
      </w:r>
      <w:r>
        <w:t>,</w:t>
      </w:r>
      <w:r w:rsidR="00541121">
        <w:t xml:space="preserve"> invio seriale di debug</w:t>
      </w:r>
      <w:r>
        <w:t xml:space="preserve"> o conversione</w:t>
      </w:r>
      <w:r w:rsidR="00541121">
        <w:t>, ma viene posto il valore di OCR0A a</w:t>
      </w:r>
      <w:r w:rsidR="005803DC">
        <w:t xml:space="preserve"> 0 in modo da avere un’uscita analogica pari a 0 V. Il codice corrispondente alla fase di utilizzo della generazione analogica è il seguente:</w:t>
      </w:r>
    </w:p>
    <w:p w14:paraId="6A11D475" w14:textId="77777777" w:rsidR="00541121" w:rsidRPr="00541121" w:rsidRDefault="00541121" w:rsidP="00541121">
      <w:pPr>
        <w:autoSpaceDE w:val="0"/>
        <w:autoSpaceDN w:val="0"/>
        <w:adjustRightInd w:val="0"/>
        <w:spacing w:after="0" w:line="240" w:lineRule="auto"/>
        <w:rPr>
          <w:rFonts w:ascii="Consolas" w:hAnsi="Consolas" w:cs="Consolas"/>
          <w:color w:val="000000"/>
          <w:sz w:val="19"/>
          <w:szCs w:val="19"/>
          <w:highlight w:val="white"/>
          <w:lang w:val="en-GB"/>
        </w:rPr>
      </w:pPr>
      <w:r>
        <w:rPr>
          <w:rFonts w:ascii="Consolas" w:hAnsi="Consolas" w:cs="Consolas"/>
          <w:color w:val="A31515"/>
          <w:sz w:val="19"/>
          <w:szCs w:val="19"/>
          <w:highlight w:val="white"/>
        </w:rPr>
        <w:tab/>
      </w:r>
      <w:r w:rsidRPr="00541121">
        <w:rPr>
          <w:rFonts w:ascii="Consolas" w:hAnsi="Consolas" w:cs="Consolas"/>
          <w:color w:val="0000FF"/>
          <w:sz w:val="19"/>
          <w:szCs w:val="19"/>
          <w:highlight w:val="white"/>
          <w:lang w:val="en-GB"/>
        </w:rPr>
        <w:t>while</w:t>
      </w:r>
      <w:r w:rsidRPr="00541121">
        <w:rPr>
          <w:rFonts w:ascii="Consolas" w:hAnsi="Consolas" w:cs="Consolas"/>
          <w:color w:val="000000"/>
          <w:sz w:val="19"/>
          <w:szCs w:val="19"/>
          <w:highlight w:val="white"/>
          <w:lang w:val="en-GB"/>
        </w:rPr>
        <w:t>(1){</w:t>
      </w:r>
    </w:p>
    <w:p w14:paraId="4910722E" w14:textId="77777777" w:rsidR="00541121" w:rsidRPr="00541121" w:rsidRDefault="00541121" w:rsidP="00541121">
      <w:pPr>
        <w:autoSpaceDE w:val="0"/>
        <w:autoSpaceDN w:val="0"/>
        <w:adjustRightInd w:val="0"/>
        <w:spacing w:after="0" w:line="240" w:lineRule="auto"/>
        <w:rPr>
          <w:rFonts w:ascii="Consolas" w:hAnsi="Consolas" w:cs="Consolas"/>
          <w:color w:val="000000"/>
          <w:sz w:val="19"/>
          <w:szCs w:val="19"/>
          <w:highlight w:val="white"/>
          <w:lang w:val="en-GB"/>
        </w:rPr>
      </w:pPr>
      <w:r w:rsidRPr="00541121">
        <w:rPr>
          <w:rFonts w:ascii="Consolas" w:hAnsi="Consolas" w:cs="Consolas"/>
          <w:color w:val="A31515"/>
          <w:sz w:val="19"/>
          <w:szCs w:val="19"/>
          <w:highlight w:val="white"/>
          <w:lang w:val="en-GB"/>
        </w:rPr>
        <w:tab/>
      </w:r>
      <w:r w:rsidRPr="00541121">
        <w:rPr>
          <w:rFonts w:ascii="Consolas" w:hAnsi="Consolas" w:cs="Consolas"/>
          <w:color w:val="A31515"/>
          <w:sz w:val="19"/>
          <w:szCs w:val="19"/>
          <w:highlight w:val="white"/>
          <w:lang w:val="en-GB"/>
        </w:rPr>
        <w:tab/>
      </w:r>
      <w:r w:rsidRPr="00541121">
        <w:rPr>
          <w:rFonts w:ascii="Consolas" w:hAnsi="Consolas" w:cs="Consolas"/>
          <w:i/>
          <w:iCs/>
          <w:color w:val="880000"/>
          <w:sz w:val="19"/>
          <w:szCs w:val="19"/>
          <w:highlight w:val="white"/>
          <w:lang w:val="en-GB"/>
        </w:rPr>
        <w:t>_delay_ms</w:t>
      </w:r>
      <w:r w:rsidRPr="00541121">
        <w:rPr>
          <w:rFonts w:ascii="Consolas" w:hAnsi="Consolas" w:cs="Consolas"/>
          <w:color w:val="000000"/>
          <w:sz w:val="19"/>
          <w:szCs w:val="19"/>
          <w:highlight w:val="white"/>
          <w:lang w:val="en-GB"/>
        </w:rPr>
        <w:t>(500);</w:t>
      </w:r>
    </w:p>
    <w:p w14:paraId="16F93B36" w14:textId="77777777" w:rsidR="00541121" w:rsidRPr="00541121" w:rsidRDefault="00541121" w:rsidP="00541121">
      <w:pPr>
        <w:autoSpaceDE w:val="0"/>
        <w:autoSpaceDN w:val="0"/>
        <w:adjustRightInd w:val="0"/>
        <w:spacing w:after="0" w:line="240" w:lineRule="auto"/>
        <w:rPr>
          <w:rFonts w:ascii="Consolas" w:hAnsi="Consolas" w:cs="Consolas"/>
          <w:color w:val="000000"/>
          <w:sz w:val="19"/>
          <w:szCs w:val="19"/>
          <w:highlight w:val="white"/>
          <w:lang w:val="en-GB"/>
        </w:rPr>
      </w:pPr>
      <w:r w:rsidRPr="00541121">
        <w:rPr>
          <w:rFonts w:ascii="Consolas" w:hAnsi="Consolas" w:cs="Consolas"/>
          <w:color w:val="A31515"/>
          <w:sz w:val="19"/>
          <w:szCs w:val="19"/>
          <w:highlight w:val="white"/>
          <w:lang w:val="en-GB"/>
        </w:rPr>
        <w:tab/>
      </w:r>
      <w:r w:rsidRPr="00541121">
        <w:rPr>
          <w:rFonts w:ascii="Consolas" w:hAnsi="Consolas" w:cs="Consolas"/>
          <w:color w:val="A31515"/>
          <w:sz w:val="19"/>
          <w:szCs w:val="19"/>
          <w:highlight w:val="white"/>
          <w:lang w:val="en-GB"/>
        </w:rPr>
        <w:tab/>
      </w:r>
      <w:r w:rsidRPr="00541121">
        <w:rPr>
          <w:rFonts w:ascii="Consolas" w:hAnsi="Consolas" w:cs="Consolas"/>
          <w:color w:val="0000FF"/>
          <w:sz w:val="19"/>
          <w:szCs w:val="19"/>
          <w:highlight w:val="white"/>
          <w:lang w:val="en-GB"/>
        </w:rPr>
        <w:t>if</w:t>
      </w:r>
      <w:r w:rsidRPr="00541121">
        <w:rPr>
          <w:rFonts w:ascii="Consolas" w:hAnsi="Consolas" w:cs="Consolas"/>
          <w:color w:val="000000"/>
          <w:sz w:val="19"/>
          <w:szCs w:val="19"/>
          <w:highlight w:val="white"/>
          <w:lang w:val="en-GB"/>
        </w:rPr>
        <w:t>(!</w:t>
      </w:r>
      <w:r w:rsidRPr="00541121">
        <w:rPr>
          <w:rFonts w:ascii="Consolas" w:hAnsi="Consolas" w:cs="Consolas"/>
          <w:color w:val="000080"/>
          <w:sz w:val="19"/>
          <w:szCs w:val="19"/>
          <w:highlight w:val="white"/>
          <w:lang w:val="en-GB"/>
        </w:rPr>
        <w:t>is_off</w:t>
      </w:r>
      <w:r w:rsidRPr="00541121">
        <w:rPr>
          <w:rFonts w:ascii="Consolas" w:hAnsi="Consolas" w:cs="Consolas"/>
          <w:color w:val="000000"/>
          <w:sz w:val="19"/>
          <w:szCs w:val="19"/>
          <w:highlight w:val="white"/>
          <w:lang w:val="en-GB"/>
        </w:rPr>
        <w:t>)</w:t>
      </w:r>
      <w:r w:rsidRPr="00541121">
        <w:rPr>
          <w:rFonts w:ascii="Consolas" w:hAnsi="Consolas" w:cs="Consolas"/>
          <w:color w:val="A31515"/>
          <w:sz w:val="19"/>
          <w:szCs w:val="19"/>
          <w:highlight w:val="white"/>
          <w:lang w:val="en-GB"/>
        </w:rPr>
        <w:t xml:space="preserve"> </w:t>
      </w:r>
      <w:r w:rsidRPr="00541121">
        <w:rPr>
          <w:rFonts w:ascii="Consolas" w:hAnsi="Consolas" w:cs="Consolas"/>
          <w:color w:val="000000"/>
          <w:sz w:val="19"/>
          <w:szCs w:val="19"/>
          <w:highlight w:val="white"/>
          <w:lang w:val="en-GB"/>
        </w:rPr>
        <w:t>{</w:t>
      </w:r>
      <w:r w:rsidRPr="00541121">
        <w:rPr>
          <w:rFonts w:ascii="Consolas" w:hAnsi="Consolas" w:cs="Consolas"/>
          <w:color w:val="A31515"/>
          <w:sz w:val="19"/>
          <w:szCs w:val="19"/>
          <w:highlight w:val="white"/>
          <w:lang w:val="en-GB"/>
        </w:rPr>
        <w:tab/>
      </w:r>
      <w:r w:rsidRPr="00541121">
        <w:rPr>
          <w:rFonts w:ascii="Consolas" w:hAnsi="Consolas" w:cs="Consolas"/>
          <w:color w:val="A31515"/>
          <w:sz w:val="19"/>
          <w:szCs w:val="19"/>
          <w:highlight w:val="white"/>
          <w:lang w:val="en-GB"/>
        </w:rPr>
        <w:tab/>
      </w:r>
      <w:r w:rsidRPr="00541121">
        <w:rPr>
          <w:rFonts w:ascii="Consolas" w:hAnsi="Consolas" w:cs="Consolas"/>
          <w:color w:val="A31515"/>
          <w:sz w:val="19"/>
          <w:szCs w:val="19"/>
          <w:highlight w:val="white"/>
          <w:lang w:val="en-GB"/>
        </w:rPr>
        <w:tab/>
      </w:r>
      <w:r w:rsidRPr="00541121">
        <w:rPr>
          <w:rFonts w:ascii="Consolas" w:hAnsi="Consolas" w:cs="Consolas"/>
          <w:color w:val="A31515"/>
          <w:sz w:val="19"/>
          <w:szCs w:val="19"/>
          <w:highlight w:val="white"/>
          <w:lang w:val="en-GB"/>
        </w:rPr>
        <w:tab/>
      </w:r>
      <w:r>
        <w:rPr>
          <w:rFonts w:ascii="Consolas" w:hAnsi="Consolas" w:cs="Consolas"/>
          <w:color w:val="A31515"/>
          <w:sz w:val="19"/>
          <w:szCs w:val="19"/>
          <w:highlight w:val="white"/>
          <w:lang w:val="en-GB"/>
        </w:rPr>
        <w:t xml:space="preserve"> </w:t>
      </w:r>
      <w:r w:rsidRPr="00541121">
        <w:rPr>
          <w:rFonts w:ascii="Consolas" w:hAnsi="Consolas" w:cs="Consolas"/>
          <w:color w:val="008000"/>
          <w:sz w:val="19"/>
          <w:szCs w:val="19"/>
          <w:highlight w:val="white"/>
          <w:lang w:val="en-GB"/>
        </w:rPr>
        <w:t>// if led is ON</w:t>
      </w:r>
    </w:p>
    <w:p w14:paraId="72613AB1" w14:textId="77777777" w:rsidR="00541121" w:rsidRPr="00541121" w:rsidRDefault="00541121" w:rsidP="00541121">
      <w:pPr>
        <w:autoSpaceDE w:val="0"/>
        <w:autoSpaceDN w:val="0"/>
        <w:adjustRightInd w:val="0"/>
        <w:spacing w:after="0" w:line="240" w:lineRule="auto"/>
        <w:rPr>
          <w:rFonts w:ascii="Consolas" w:hAnsi="Consolas" w:cs="Consolas"/>
          <w:color w:val="000000"/>
          <w:sz w:val="19"/>
          <w:szCs w:val="19"/>
          <w:highlight w:val="white"/>
          <w:lang w:val="en-GB"/>
        </w:rPr>
      </w:pPr>
      <w:r w:rsidRPr="00541121">
        <w:rPr>
          <w:rFonts w:ascii="Consolas" w:hAnsi="Consolas" w:cs="Consolas"/>
          <w:color w:val="A31515"/>
          <w:sz w:val="19"/>
          <w:szCs w:val="19"/>
          <w:highlight w:val="white"/>
          <w:lang w:val="en-GB"/>
        </w:rPr>
        <w:tab/>
      </w:r>
      <w:r w:rsidRPr="00541121">
        <w:rPr>
          <w:rFonts w:ascii="Consolas" w:hAnsi="Consolas" w:cs="Consolas"/>
          <w:color w:val="A31515"/>
          <w:sz w:val="19"/>
          <w:szCs w:val="19"/>
          <w:highlight w:val="white"/>
          <w:lang w:val="en-GB"/>
        </w:rPr>
        <w:tab/>
      </w:r>
      <w:r w:rsidRPr="00541121">
        <w:rPr>
          <w:rFonts w:ascii="Consolas" w:hAnsi="Consolas" w:cs="Consolas"/>
          <w:color w:val="A31515"/>
          <w:sz w:val="19"/>
          <w:szCs w:val="19"/>
          <w:highlight w:val="white"/>
          <w:lang w:val="en-GB"/>
        </w:rPr>
        <w:tab/>
      </w:r>
      <w:r w:rsidRPr="00541121">
        <w:rPr>
          <w:rFonts w:ascii="Consolas" w:hAnsi="Consolas" w:cs="Consolas"/>
          <w:color w:val="000080"/>
          <w:sz w:val="19"/>
          <w:szCs w:val="19"/>
          <w:highlight w:val="white"/>
          <w:lang w:val="en-GB"/>
        </w:rPr>
        <w:t>value</w:t>
      </w:r>
      <w:r w:rsidRPr="00541121">
        <w:rPr>
          <w:rFonts w:ascii="Consolas" w:hAnsi="Consolas" w:cs="Consolas"/>
          <w:color w:val="A31515"/>
          <w:sz w:val="19"/>
          <w:szCs w:val="19"/>
          <w:highlight w:val="white"/>
          <w:lang w:val="en-GB"/>
        </w:rPr>
        <w:t xml:space="preserve"> </w:t>
      </w:r>
      <w:r w:rsidRPr="00541121">
        <w:rPr>
          <w:rFonts w:ascii="Consolas" w:hAnsi="Consolas" w:cs="Consolas"/>
          <w:color w:val="000000"/>
          <w:sz w:val="19"/>
          <w:szCs w:val="19"/>
          <w:highlight w:val="white"/>
          <w:lang w:val="en-GB"/>
        </w:rPr>
        <w:t>=</w:t>
      </w:r>
      <w:r w:rsidRPr="00541121">
        <w:rPr>
          <w:rFonts w:ascii="Consolas" w:hAnsi="Consolas" w:cs="Consolas"/>
          <w:color w:val="A31515"/>
          <w:sz w:val="19"/>
          <w:szCs w:val="19"/>
          <w:highlight w:val="white"/>
          <w:lang w:val="en-GB"/>
        </w:rPr>
        <w:t xml:space="preserve"> </w:t>
      </w:r>
      <w:r w:rsidRPr="00541121">
        <w:rPr>
          <w:rFonts w:ascii="Consolas" w:hAnsi="Consolas" w:cs="Consolas"/>
          <w:color w:val="880000"/>
          <w:sz w:val="19"/>
          <w:szCs w:val="19"/>
          <w:highlight w:val="white"/>
          <w:lang w:val="en-GB"/>
        </w:rPr>
        <w:t>adc_read</w:t>
      </w:r>
      <w:r w:rsidRPr="00541121">
        <w:rPr>
          <w:rFonts w:ascii="Consolas" w:hAnsi="Consolas" w:cs="Consolas"/>
          <w:color w:val="000000"/>
          <w:sz w:val="19"/>
          <w:szCs w:val="19"/>
          <w:highlight w:val="white"/>
          <w:lang w:val="en-GB"/>
        </w:rPr>
        <w:t>(0);</w:t>
      </w:r>
      <w:r w:rsidRPr="00541121">
        <w:rPr>
          <w:rFonts w:ascii="Consolas" w:hAnsi="Consolas" w:cs="Consolas"/>
          <w:color w:val="A31515"/>
          <w:sz w:val="19"/>
          <w:szCs w:val="19"/>
          <w:highlight w:val="white"/>
          <w:lang w:val="en-GB"/>
        </w:rPr>
        <w:tab/>
      </w:r>
      <w:r w:rsidRPr="00541121">
        <w:rPr>
          <w:rFonts w:ascii="Consolas" w:hAnsi="Consolas" w:cs="Consolas"/>
          <w:color w:val="A31515"/>
          <w:sz w:val="19"/>
          <w:szCs w:val="19"/>
          <w:highlight w:val="white"/>
          <w:lang w:val="en-GB"/>
        </w:rPr>
        <w:tab/>
        <w:t xml:space="preserve"> </w:t>
      </w:r>
      <w:r w:rsidRPr="00541121">
        <w:rPr>
          <w:rFonts w:ascii="Consolas" w:hAnsi="Consolas" w:cs="Consolas"/>
          <w:color w:val="008000"/>
          <w:sz w:val="19"/>
          <w:szCs w:val="19"/>
          <w:highlight w:val="white"/>
          <w:lang w:val="en-GB"/>
        </w:rPr>
        <w:t>// acquire value from photoresistor</w:t>
      </w:r>
    </w:p>
    <w:p w14:paraId="17157B5C" w14:textId="77777777" w:rsidR="00541121" w:rsidRPr="00541121" w:rsidRDefault="00541121" w:rsidP="00541121">
      <w:pPr>
        <w:autoSpaceDE w:val="0"/>
        <w:autoSpaceDN w:val="0"/>
        <w:adjustRightInd w:val="0"/>
        <w:spacing w:after="0" w:line="240" w:lineRule="auto"/>
        <w:rPr>
          <w:rFonts w:ascii="Consolas" w:hAnsi="Consolas" w:cs="Consolas"/>
          <w:color w:val="000000"/>
          <w:sz w:val="19"/>
          <w:szCs w:val="19"/>
          <w:highlight w:val="white"/>
          <w:lang w:val="en-GB"/>
        </w:rPr>
      </w:pPr>
      <w:r w:rsidRPr="00541121">
        <w:rPr>
          <w:rFonts w:ascii="Consolas" w:hAnsi="Consolas" w:cs="Consolas"/>
          <w:color w:val="A31515"/>
          <w:sz w:val="19"/>
          <w:szCs w:val="19"/>
          <w:highlight w:val="white"/>
          <w:lang w:val="en-GB"/>
        </w:rPr>
        <w:tab/>
      </w:r>
      <w:r w:rsidRPr="00541121">
        <w:rPr>
          <w:rFonts w:ascii="Consolas" w:hAnsi="Consolas" w:cs="Consolas"/>
          <w:color w:val="A31515"/>
          <w:sz w:val="19"/>
          <w:szCs w:val="19"/>
          <w:highlight w:val="white"/>
          <w:lang w:val="en-GB"/>
        </w:rPr>
        <w:tab/>
      </w:r>
      <w:r w:rsidRPr="00541121">
        <w:rPr>
          <w:rFonts w:ascii="Consolas" w:hAnsi="Consolas" w:cs="Consolas"/>
          <w:color w:val="A31515"/>
          <w:sz w:val="19"/>
          <w:szCs w:val="19"/>
          <w:highlight w:val="white"/>
          <w:lang w:val="en-GB"/>
        </w:rPr>
        <w:tab/>
      </w:r>
      <w:r w:rsidRPr="00541121">
        <w:rPr>
          <w:rFonts w:ascii="Consolas" w:hAnsi="Consolas" w:cs="Consolas"/>
          <w:color w:val="880000"/>
          <w:sz w:val="19"/>
          <w:szCs w:val="19"/>
          <w:highlight w:val="white"/>
          <w:lang w:val="en-GB"/>
        </w:rPr>
        <w:t>USART_printf</w:t>
      </w:r>
      <w:r w:rsidRPr="00541121">
        <w:rPr>
          <w:rFonts w:ascii="Consolas" w:hAnsi="Consolas" w:cs="Consolas"/>
          <w:color w:val="000000"/>
          <w:sz w:val="19"/>
          <w:szCs w:val="19"/>
          <w:highlight w:val="white"/>
          <w:lang w:val="en-GB"/>
        </w:rPr>
        <w:t>(</w:t>
      </w:r>
      <w:r w:rsidRPr="00541121">
        <w:rPr>
          <w:rFonts w:ascii="Consolas" w:hAnsi="Consolas" w:cs="Consolas"/>
          <w:color w:val="A31515"/>
          <w:sz w:val="19"/>
          <w:szCs w:val="19"/>
          <w:highlight w:val="white"/>
          <w:lang w:val="en-GB"/>
        </w:rPr>
        <w:t>"Photoresistor data %d\r\n"</w:t>
      </w:r>
      <w:r w:rsidRPr="00541121">
        <w:rPr>
          <w:rFonts w:ascii="Consolas" w:hAnsi="Consolas" w:cs="Consolas"/>
          <w:color w:val="000000"/>
          <w:sz w:val="19"/>
          <w:szCs w:val="19"/>
          <w:highlight w:val="white"/>
          <w:lang w:val="en-GB"/>
        </w:rPr>
        <w:t>,</w:t>
      </w:r>
      <w:r w:rsidRPr="00541121">
        <w:rPr>
          <w:rFonts w:ascii="Consolas" w:hAnsi="Consolas" w:cs="Consolas"/>
          <w:color w:val="000080"/>
          <w:sz w:val="19"/>
          <w:szCs w:val="19"/>
          <w:highlight w:val="white"/>
          <w:lang w:val="en-GB"/>
        </w:rPr>
        <w:t>value</w:t>
      </w:r>
      <w:r w:rsidRPr="00541121">
        <w:rPr>
          <w:rFonts w:ascii="Consolas" w:hAnsi="Consolas" w:cs="Consolas"/>
          <w:color w:val="000000"/>
          <w:sz w:val="19"/>
          <w:szCs w:val="19"/>
          <w:highlight w:val="white"/>
          <w:lang w:val="en-GB"/>
        </w:rPr>
        <w:t>);</w:t>
      </w:r>
      <w:r w:rsidRPr="00541121">
        <w:rPr>
          <w:rFonts w:ascii="Consolas" w:hAnsi="Consolas" w:cs="Consolas"/>
          <w:color w:val="A31515"/>
          <w:sz w:val="19"/>
          <w:szCs w:val="19"/>
          <w:highlight w:val="white"/>
          <w:lang w:val="en-GB"/>
        </w:rPr>
        <w:t xml:space="preserve"> </w:t>
      </w:r>
      <w:r w:rsidRPr="00541121">
        <w:rPr>
          <w:rFonts w:ascii="Consolas" w:hAnsi="Consolas" w:cs="Consolas"/>
          <w:color w:val="008000"/>
          <w:sz w:val="19"/>
          <w:szCs w:val="19"/>
          <w:highlight w:val="white"/>
          <w:lang w:val="en-GB"/>
        </w:rPr>
        <w:t>// print value</w:t>
      </w:r>
    </w:p>
    <w:p w14:paraId="2E2A30FF" w14:textId="77777777" w:rsidR="00541121" w:rsidRPr="00541121" w:rsidRDefault="00541121" w:rsidP="00541121">
      <w:pPr>
        <w:autoSpaceDE w:val="0"/>
        <w:autoSpaceDN w:val="0"/>
        <w:adjustRightInd w:val="0"/>
        <w:spacing w:after="0" w:line="240" w:lineRule="auto"/>
        <w:rPr>
          <w:rFonts w:ascii="Consolas" w:hAnsi="Consolas" w:cs="Consolas"/>
          <w:color w:val="000000"/>
          <w:sz w:val="19"/>
          <w:szCs w:val="19"/>
          <w:highlight w:val="white"/>
          <w:lang w:val="en-GB"/>
        </w:rPr>
      </w:pPr>
      <w:r w:rsidRPr="00541121">
        <w:rPr>
          <w:rFonts w:ascii="Consolas" w:hAnsi="Consolas" w:cs="Consolas"/>
          <w:color w:val="A31515"/>
          <w:sz w:val="19"/>
          <w:szCs w:val="19"/>
          <w:highlight w:val="white"/>
          <w:lang w:val="en-GB"/>
        </w:rPr>
        <w:tab/>
      </w:r>
      <w:r w:rsidRPr="00541121">
        <w:rPr>
          <w:rFonts w:ascii="Consolas" w:hAnsi="Consolas" w:cs="Consolas"/>
          <w:color w:val="A31515"/>
          <w:sz w:val="19"/>
          <w:szCs w:val="19"/>
          <w:highlight w:val="white"/>
          <w:lang w:val="en-GB"/>
        </w:rPr>
        <w:tab/>
      </w:r>
      <w:r w:rsidRPr="00541121">
        <w:rPr>
          <w:rFonts w:ascii="Consolas" w:hAnsi="Consolas" w:cs="Consolas"/>
          <w:color w:val="A31515"/>
          <w:sz w:val="19"/>
          <w:szCs w:val="19"/>
          <w:highlight w:val="white"/>
          <w:lang w:val="en-GB"/>
        </w:rPr>
        <w:tab/>
      </w:r>
      <w:r w:rsidRPr="00541121">
        <w:rPr>
          <w:rFonts w:ascii="Consolas" w:hAnsi="Consolas" w:cs="Consolas"/>
          <w:color w:val="A000A0"/>
          <w:sz w:val="19"/>
          <w:szCs w:val="19"/>
          <w:highlight w:val="white"/>
          <w:lang w:val="en-GB"/>
        </w:rPr>
        <w:t>OCR0A</w:t>
      </w:r>
      <w:r w:rsidRPr="00541121">
        <w:rPr>
          <w:rFonts w:ascii="Consolas" w:hAnsi="Consolas" w:cs="Consolas"/>
          <w:color w:val="A31515"/>
          <w:sz w:val="19"/>
          <w:szCs w:val="19"/>
          <w:highlight w:val="white"/>
          <w:lang w:val="en-GB"/>
        </w:rPr>
        <w:t xml:space="preserve"> </w:t>
      </w:r>
      <w:r w:rsidRPr="00541121">
        <w:rPr>
          <w:rFonts w:ascii="Consolas" w:hAnsi="Consolas" w:cs="Consolas"/>
          <w:color w:val="000000"/>
          <w:sz w:val="19"/>
          <w:szCs w:val="19"/>
          <w:highlight w:val="white"/>
          <w:lang w:val="en-GB"/>
        </w:rPr>
        <w:t>=</w:t>
      </w:r>
      <w:r w:rsidRPr="00541121">
        <w:rPr>
          <w:rFonts w:ascii="Consolas" w:hAnsi="Consolas" w:cs="Consolas"/>
          <w:color w:val="A31515"/>
          <w:sz w:val="19"/>
          <w:szCs w:val="19"/>
          <w:highlight w:val="white"/>
          <w:lang w:val="en-GB"/>
        </w:rPr>
        <w:t xml:space="preserve">  </w:t>
      </w:r>
      <w:r w:rsidRPr="00541121">
        <w:rPr>
          <w:rFonts w:ascii="Consolas" w:hAnsi="Consolas" w:cs="Consolas"/>
          <w:color w:val="000080"/>
          <w:sz w:val="19"/>
          <w:szCs w:val="19"/>
          <w:highlight w:val="white"/>
          <w:lang w:val="en-GB"/>
        </w:rPr>
        <w:t>value</w:t>
      </w:r>
      <w:r w:rsidR="008D1F25">
        <w:rPr>
          <w:rFonts w:ascii="Consolas" w:hAnsi="Consolas" w:cs="Consolas"/>
          <w:color w:val="000000"/>
          <w:sz w:val="19"/>
          <w:szCs w:val="19"/>
          <w:highlight w:val="white"/>
          <w:lang w:val="en-GB"/>
        </w:rPr>
        <w:t>*291/1024</w:t>
      </w:r>
      <w:r w:rsidRPr="00541121">
        <w:rPr>
          <w:rFonts w:ascii="Consolas" w:hAnsi="Consolas" w:cs="Consolas"/>
          <w:color w:val="000000"/>
          <w:sz w:val="19"/>
          <w:szCs w:val="19"/>
          <w:highlight w:val="white"/>
          <w:lang w:val="en-GB"/>
        </w:rPr>
        <w:t>;</w:t>
      </w:r>
      <w:r w:rsidRPr="00541121">
        <w:rPr>
          <w:rFonts w:ascii="Consolas" w:hAnsi="Consolas" w:cs="Consolas"/>
          <w:color w:val="A31515"/>
          <w:sz w:val="19"/>
          <w:szCs w:val="19"/>
          <w:highlight w:val="white"/>
          <w:lang w:val="en-GB"/>
        </w:rPr>
        <w:tab/>
      </w:r>
      <w:r w:rsidR="008D1F25">
        <w:rPr>
          <w:rFonts w:ascii="Consolas" w:hAnsi="Consolas" w:cs="Consolas"/>
          <w:color w:val="A31515"/>
          <w:sz w:val="19"/>
          <w:szCs w:val="19"/>
          <w:highlight w:val="white"/>
          <w:lang w:val="en-GB"/>
        </w:rPr>
        <w:t xml:space="preserve"> </w:t>
      </w:r>
      <w:r w:rsidRPr="00541121">
        <w:rPr>
          <w:rFonts w:ascii="Consolas" w:hAnsi="Consolas" w:cs="Consolas"/>
          <w:color w:val="008000"/>
          <w:sz w:val="19"/>
          <w:szCs w:val="19"/>
          <w:highlight w:val="white"/>
          <w:lang w:val="en-GB"/>
        </w:rPr>
        <w:t>// set value as PWM output</w:t>
      </w:r>
    </w:p>
    <w:p w14:paraId="23A65F6F" w14:textId="77777777" w:rsidR="00541121" w:rsidRPr="00541121" w:rsidRDefault="00541121" w:rsidP="00541121">
      <w:pPr>
        <w:autoSpaceDE w:val="0"/>
        <w:autoSpaceDN w:val="0"/>
        <w:adjustRightInd w:val="0"/>
        <w:spacing w:after="0" w:line="240" w:lineRule="auto"/>
        <w:rPr>
          <w:rFonts w:ascii="Consolas" w:hAnsi="Consolas" w:cs="Consolas"/>
          <w:color w:val="000000"/>
          <w:sz w:val="19"/>
          <w:szCs w:val="19"/>
          <w:highlight w:val="white"/>
          <w:lang w:val="en-GB"/>
        </w:rPr>
      </w:pPr>
      <w:r w:rsidRPr="00541121">
        <w:rPr>
          <w:rFonts w:ascii="Consolas" w:hAnsi="Consolas" w:cs="Consolas"/>
          <w:color w:val="A31515"/>
          <w:sz w:val="19"/>
          <w:szCs w:val="19"/>
          <w:highlight w:val="white"/>
          <w:lang w:val="en-GB"/>
        </w:rPr>
        <w:tab/>
      </w:r>
      <w:r w:rsidRPr="00541121">
        <w:rPr>
          <w:rFonts w:ascii="Consolas" w:hAnsi="Consolas" w:cs="Consolas"/>
          <w:color w:val="A31515"/>
          <w:sz w:val="19"/>
          <w:szCs w:val="19"/>
          <w:highlight w:val="white"/>
          <w:lang w:val="en-GB"/>
        </w:rPr>
        <w:tab/>
      </w:r>
      <w:r w:rsidRPr="00541121">
        <w:rPr>
          <w:rFonts w:ascii="Consolas" w:hAnsi="Consolas" w:cs="Consolas"/>
          <w:color w:val="000000"/>
          <w:sz w:val="19"/>
          <w:szCs w:val="19"/>
          <w:highlight w:val="white"/>
          <w:lang w:val="en-GB"/>
        </w:rPr>
        <w:t>}</w:t>
      </w:r>
      <w:r w:rsidRPr="00541121">
        <w:rPr>
          <w:rFonts w:ascii="Consolas" w:hAnsi="Consolas" w:cs="Consolas"/>
          <w:color w:val="A31515"/>
          <w:sz w:val="19"/>
          <w:szCs w:val="19"/>
          <w:highlight w:val="white"/>
          <w:lang w:val="en-GB"/>
        </w:rPr>
        <w:t xml:space="preserve"> </w:t>
      </w:r>
      <w:r w:rsidRPr="00541121">
        <w:rPr>
          <w:rFonts w:ascii="Consolas" w:hAnsi="Consolas" w:cs="Consolas"/>
          <w:color w:val="0000FF"/>
          <w:sz w:val="19"/>
          <w:szCs w:val="19"/>
          <w:highlight w:val="white"/>
          <w:lang w:val="en-GB"/>
        </w:rPr>
        <w:t>else</w:t>
      </w:r>
      <w:r w:rsidRPr="00541121">
        <w:rPr>
          <w:rFonts w:ascii="Consolas" w:hAnsi="Consolas" w:cs="Consolas"/>
          <w:color w:val="A31515"/>
          <w:sz w:val="19"/>
          <w:szCs w:val="19"/>
          <w:highlight w:val="white"/>
          <w:lang w:val="en-GB"/>
        </w:rPr>
        <w:t xml:space="preserve"> </w:t>
      </w:r>
      <w:r w:rsidRPr="00541121">
        <w:rPr>
          <w:rFonts w:ascii="Consolas" w:hAnsi="Consolas" w:cs="Consolas"/>
          <w:color w:val="000000"/>
          <w:sz w:val="19"/>
          <w:szCs w:val="19"/>
          <w:highlight w:val="white"/>
          <w:lang w:val="en-GB"/>
        </w:rPr>
        <w:t>{</w:t>
      </w:r>
      <w:r w:rsidRPr="00541121">
        <w:rPr>
          <w:rFonts w:ascii="Consolas" w:hAnsi="Consolas" w:cs="Consolas"/>
          <w:color w:val="000000"/>
          <w:sz w:val="19"/>
          <w:szCs w:val="19"/>
          <w:highlight w:val="white"/>
          <w:lang w:val="en-GB"/>
        </w:rPr>
        <w:tab/>
      </w:r>
      <w:r w:rsidRPr="00541121">
        <w:rPr>
          <w:rFonts w:ascii="Consolas" w:hAnsi="Consolas" w:cs="Consolas"/>
          <w:color w:val="000000"/>
          <w:sz w:val="19"/>
          <w:szCs w:val="19"/>
          <w:highlight w:val="white"/>
          <w:lang w:val="en-GB"/>
        </w:rPr>
        <w:tab/>
      </w:r>
      <w:r w:rsidRPr="00541121">
        <w:rPr>
          <w:rFonts w:ascii="Consolas" w:hAnsi="Consolas" w:cs="Consolas"/>
          <w:color w:val="000000"/>
          <w:sz w:val="19"/>
          <w:szCs w:val="19"/>
          <w:highlight w:val="white"/>
          <w:lang w:val="en-GB"/>
        </w:rPr>
        <w:tab/>
      </w:r>
      <w:r w:rsidRPr="00541121">
        <w:rPr>
          <w:rFonts w:ascii="Consolas" w:hAnsi="Consolas" w:cs="Consolas"/>
          <w:color w:val="000000"/>
          <w:sz w:val="19"/>
          <w:szCs w:val="19"/>
          <w:highlight w:val="white"/>
          <w:lang w:val="en-GB"/>
        </w:rPr>
        <w:tab/>
        <w:t xml:space="preserve"> </w:t>
      </w:r>
      <w:r w:rsidRPr="00541121">
        <w:rPr>
          <w:rFonts w:ascii="Consolas" w:hAnsi="Consolas" w:cs="Consolas"/>
          <w:color w:val="008000"/>
          <w:sz w:val="19"/>
          <w:szCs w:val="19"/>
          <w:highlight w:val="white"/>
          <w:lang w:val="en-GB"/>
        </w:rPr>
        <w:t>// if led is O</w:t>
      </w:r>
      <w:r>
        <w:rPr>
          <w:rFonts w:ascii="Consolas" w:hAnsi="Consolas" w:cs="Consolas"/>
          <w:color w:val="008000"/>
          <w:sz w:val="19"/>
          <w:szCs w:val="19"/>
          <w:highlight w:val="white"/>
          <w:lang w:val="en-GB"/>
        </w:rPr>
        <w:t>FF</w:t>
      </w:r>
    </w:p>
    <w:p w14:paraId="40A7F306" w14:textId="77777777" w:rsidR="00541121" w:rsidRPr="000B66DD" w:rsidRDefault="00541121" w:rsidP="00541121">
      <w:pPr>
        <w:autoSpaceDE w:val="0"/>
        <w:autoSpaceDN w:val="0"/>
        <w:adjustRightInd w:val="0"/>
        <w:spacing w:after="0" w:line="240" w:lineRule="auto"/>
        <w:rPr>
          <w:rFonts w:ascii="Consolas" w:hAnsi="Consolas" w:cs="Consolas"/>
          <w:color w:val="000000"/>
          <w:sz w:val="19"/>
          <w:szCs w:val="19"/>
          <w:highlight w:val="white"/>
          <w:lang w:val="en-GB"/>
        </w:rPr>
      </w:pPr>
      <w:r w:rsidRPr="00541121">
        <w:rPr>
          <w:rFonts w:ascii="Consolas" w:hAnsi="Consolas" w:cs="Consolas"/>
          <w:color w:val="A31515"/>
          <w:sz w:val="19"/>
          <w:szCs w:val="19"/>
          <w:highlight w:val="white"/>
          <w:lang w:val="en-GB"/>
        </w:rPr>
        <w:tab/>
      </w:r>
      <w:r w:rsidRPr="00541121">
        <w:rPr>
          <w:rFonts w:ascii="Consolas" w:hAnsi="Consolas" w:cs="Consolas"/>
          <w:color w:val="A31515"/>
          <w:sz w:val="19"/>
          <w:szCs w:val="19"/>
          <w:highlight w:val="white"/>
          <w:lang w:val="en-GB"/>
        </w:rPr>
        <w:tab/>
      </w:r>
      <w:r w:rsidRPr="00541121">
        <w:rPr>
          <w:rFonts w:ascii="Consolas" w:hAnsi="Consolas" w:cs="Consolas"/>
          <w:color w:val="A31515"/>
          <w:sz w:val="19"/>
          <w:szCs w:val="19"/>
          <w:highlight w:val="white"/>
          <w:lang w:val="en-GB"/>
        </w:rPr>
        <w:tab/>
      </w:r>
      <w:r w:rsidRPr="000B66DD">
        <w:rPr>
          <w:rFonts w:ascii="Consolas" w:hAnsi="Consolas" w:cs="Consolas"/>
          <w:color w:val="A000A0"/>
          <w:sz w:val="19"/>
          <w:szCs w:val="19"/>
          <w:highlight w:val="white"/>
          <w:lang w:val="en-GB"/>
        </w:rPr>
        <w:t>OCR0A</w:t>
      </w:r>
      <w:r w:rsidRPr="000B66DD">
        <w:rPr>
          <w:rFonts w:ascii="Consolas" w:hAnsi="Consolas" w:cs="Consolas"/>
          <w:color w:val="A31515"/>
          <w:sz w:val="19"/>
          <w:szCs w:val="19"/>
          <w:highlight w:val="white"/>
          <w:lang w:val="en-GB"/>
        </w:rPr>
        <w:t xml:space="preserve"> </w:t>
      </w:r>
      <w:r w:rsidRPr="000B66DD">
        <w:rPr>
          <w:rFonts w:ascii="Consolas" w:hAnsi="Consolas" w:cs="Consolas"/>
          <w:color w:val="000000"/>
          <w:sz w:val="19"/>
          <w:szCs w:val="19"/>
          <w:highlight w:val="white"/>
          <w:lang w:val="en-GB"/>
        </w:rPr>
        <w:t>=</w:t>
      </w:r>
      <w:r w:rsidRPr="000B66DD">
        <w:rPr>
          <w:rFonts w:ascii="Consolas" w:hAnsi="Consolas" w:cs="Consolas"/>
          <w:color w:val="A31515"/>
          <w:sz w:val="19"/>
          <w:szCs w:val="19"/>
          <w:highlight w:val="white"/>
          <w:lang w:val="en-GB"/>
        </w:rPr>
        <w:t xml:space="preserve"> </w:t>
      </w:r>
      <w:r w:rsidRPr="000B66DD">
        <w:rPr>
          <w:rFonts w:ascii="Consolas" w:hAnsi="Consolas" w:cs="Consolas"/>
          <w:color w:val="000000"/>
          <w:sz w:val="19"/>
          <w:szCs w:val="19"/>
          <w:highlight w:val="white"/>
          <w:lang w:val="en-GB"/>
        </w:rPr>
        <w:t>0;</w:t>
      </w:r>
      <w:r w:rsidRPr="000B66DD">
        <w:rPr>
          <w:rFonts w:ascii="Consolas" w:hAnsi="Consolas" w:cs="Consolas"/>
          <w:color w:val="000000"/>
          <w:sz w:val="19"/>
          <w:szCs w:val="19"/>
          <w:highlight w:val="white"/>
          <w:lang w:val="en-GB"/>
        </w:rPr>
        <w:tab/>
      </w:r>
      <w:r w:rsidRPr="000B66DD">
        <w:rPr>
          <w:rFonts w:ascii="Consolas" w:hAnsi="Consolas" w:cs="Consolas"/>
          <w:color w:val="000000"/>
          <w:sz w:val="19"/>
          <w:szCs w:val="19"/>
          <w:highlight w:val="white"/>
          <w:lang w:val="en-GB"/>
        </w:rPr>
        <w:tab/>
      </w:r>
      <w:r w:rsidRPr="000B66DD">
        <w:rPr>
          <w:rFonts w:ascii="Consolas" w:hAnsi="Consolas" w:cs="Consolas"/>
          <w:color w:val="000000"/>
          <w:sz w:val="19"/>
          <w:szCs w:val="19"/>
          <w:highlight w:val="white"/>
          <w:lang w:val="en-GB"/>
        </w:rPr>
        <w:tab/>
        <w:t xml:space="preserve"> </w:t>
      </w:r>
      <w:r w:rsidRPr="000B66DD">
        <w:rPr>
          <w:rFonts w:ascii="Consolas" w:hAnsi="Consolas" w:cs="Consolas"/>
          <w:color w:val="008000"/>
          <w:sz w:val="19"/>
          <w:szCs w:val="19"/>
          <w:highlight w:val="white"/>
          <w:lang w:val="en-GB"/>
        </w:rPr>
        <w:t>// set 0 as PWM output</w:t>
      </w:r>
    </w:p>
    <w:p w14:paraId="062314E2" w14:textId="77777777" w:rsidR="00541121" w:rsidRPr="000B66DD" w:rsidRDefault="00541121" w:rsidP="00541121">
      <w:pPr>
        <w:autoSpaceDE w:val="0"/>
        <w:autoSpaceDN w:val="0"/>
        <w:adjustRightInd w:val="0"/>
        <w:spacing w:after="0" w:line="240" w:lineRule="auto"/>
        <w:rPr>
          <w:rFonts w:ascii="Consolas" w:hAnsi="Consolas" w:cs="Consolas"/>
          <w:color w:val="000000"/>
          <w:sz w:val="19"/>
          <w:szCs w:val="19"/>
          <w:highlight w:val="white"/>
          <w:lang w:val="en-GB"/>
        </w:rPr>
      </w:pPr>
    </w:p>
    <w:p w14:paraId="0AE4E491" w14:textId="77777777" w:rsidR="00541121" w:rsidRDefault="00541121" w:rsidP="00541121">
      <w:pPr>
        <w:autoSpaceDE w:val="0"/>
        <w:autoSpaceDN w:val="0"/>
        <w:adjustRightInd w:val="0"/>
        <w:spacing w:after="0" w:line="240" w:lineRule="auto"/>
        <w:rPr>
          <w:rFonts w:ascii="Consolas" w:hAnsi="Consolas" w:cs="Consolas"/>
          <w:color w:val="000000"/>
          <w:sz w:val="19"/>
          <w:szCs w:val="19"/>
          <w:highlight w:val="white"/>
        </w:rPr>
      </w:pPr>
      <w:r w:rsidRPr="000B66DD">
        <w:rPr>
          <w:rFonts w:ascii="Consolas" w:hAnsi="Consolas" w:cs="Consolas"/>
          <w:color w:val="A31515"/>
          <w:sz w:val="19"/>
          <w:szCs w:val="19"/>
          <w:highlight w:val="white"/>
          <w:lang w:val="en-GB"/>
        </w:rPr>
        <w:tab/>
      </w:r>
      <w:r w:rsidRPr="000B66DD">
        <w:rPr>
          <w:rFonts w:ascii="Consolas" w:hAnsi="Consolas" w:cs="Consolas"/>
          <w:color w:val="A31515"/>
          <w:sz w:val="19"/>
          <w:szCs w:val="19"/>
          <w:highlight w:val="white"/>
          <w:lang w:val="en-GB"/>
        </w:rPr>
        <w:tab/>
      </w:r>
      <w:r>
        <w:rPr>
          <w:rFonts w:ascii="Consolas" w:hAnsi="Consolas" w:cs="Consolas"/>
          <w:color w:val="000000"/>
          <w:sz w:val="19"/>
          <w:szCs w:val="19"/>
          <w:highlight w:val="white"/>
        </w:rPr>
        <w:t>}</w:t>
      </w:r>
    </w:p>
    <w:p w14:paraId="0A214693" w14:textId="77777777" w:rsidR="006339EF" w:rsidRDefault="00541121" w:rsidP="00541121">
      <w:pPr>
        <w:jc w:val="both"/>
      </w:pPr>
      <w:r>
        <w:rPr>
          <w:rFonts w:ascii="Consolas" w:hAnsi="Consolas" w:cs="Consolas"/>
          <w:color w:val="A31515"/>
          <w:sz w:val="19"/>
          <w:szCs w:val="19"/>
          <w:highlight w:val="white"/>
        </w:rPr>
        <w:tab/>
      </w:r>
      <w:r>
        <w:rPr>
          <w:rFonts w:ascii="Consolas" w:hAnsi="Consolas" w:cs="Consolas"/>
          <w:color w:val="000000"/>
          <w:sz w:val="19"/>
          <w:szCs w:val="19"/>
          <w:highlight w:val="white"/>
        </w:rPr>
        <w:t>}</w:t>
      </w:r>
    </w:p>
    <w:p w14:paraId="399D3C36" w14:textId="77777777" w:rsidR="006339EF" w:rsidRDefault="005803DC" w:rsidP="006339EF">
      <w:pPr>
        <w:jc w:val="both"/>
      </w:pPr>
      <w:r>
        <w:t xml:space="preserve">La parte di accensione/spegnimento remoto si occupa di acquisire un carattere ricevuto dalla connessione seriale e, in base al suo valore, di accendere o spegnere il led. Tale funzionalità viene gestita attraverso interrupt, in particolare quello relativo alla ricezione di un carattere nel dispositivo UART. Anche questa parte di codice può essere divisa in due fasi: configurazione e utilizzo. La configurazione prevede l’inizializzazione della UART attraverso la funzione di libreria </w:t>
      </w:r>
      <w:r w:rsidRPr="005803DC">
        <w:rPr>
          <w:i/>
        </w:rPr>
        <w:t>USART_init()</w:t>
      </w:r>
      <w:r>
        <w:t>, che imposta la comunicazione con baud rate pari a 9600, 8 bit di dato</w:t>
      </w:r>
      <w:r w:rsidR="00481072">
        <w:t>, nessun bit di parità</w:t>
      </w:r>
      <w:r>
        <w:t xml:space="preserve"> e 1 bit di stop. Durante la configurazione è inoltre necessario abilitare la sorgente di interrupt utilizzata (il bit di configurazione RXCIE0 va posto a 1) </w:t>
      </w:r>
      <w:r w:rsidR="00745124">
        <w:t>e va settato il bit di enable globale degli interrupt</w:t>
      </w:r>
      <w:r>
        <w:t xml:space="preserve"> (funzione di libreria </w:t>
      </w:r>
      <w:r w:rsidRPr="005803DC">
        <w:rPr>
          <w:i/>
        </w:rPr>
        <w:t>sei()</w:t>
      </w:r>
      <w:r>
        <w:t xml:space="preserve"> che richiama direttamente l’omonima istruzione macchina del microcontrollore). Il codice</w:t>
      </w:r>
      <w:r w:rsidR="00481072">
        <w:t xml:space="preserve"> corrispondente alla fase di configurazione per l’accensione/spegnimento remoto è il seguente:</w:t>
      </w:r>
    </w:p>
    <w:p w14:paraId="601BB00B" w14:textId="77777777" w:rsidR="00481072" w:rsidRPr="000B66DD" w:rsidRDefault="00481072" w:rsidP="006339EF">
      <w:pPr>
        <w:jc w:val="both"/>
        <w:rPr>
          <w:rFonts w:ascii="Consolas" w:hAnsi="Consolas" w:cs="Consolas"/>
          <w:color w:val="000000"/>
          <w:sz w:val="19"/>
          <w:szCs w:val="19"/>
          <w:lang w:val="en-GB"/>
        </w:rPr>
      </w:pPr>
      <w:r>
        <w:rPr>
          <w:rFonts w:ascii="Consolas" w:hAnsi="Consolas" w:cs="Consolas"/>
          <w:color w:val="A31515"/>
          <w:sz w:val="19"/>
          <w:szCs w:val="19"/>
          <w:highlight w:val="white"/>
        </w:rPr>
        <w:tab/>
      </w:r>
      <w:r w:rsidRPr="000B66DD">
        <w:rPr>
          <w:rFonts w:ascii="Consolas" w:hAnsi="Consolas" w:cs="Consolas"/>
          <w:color w:val="880000"/>
          <w:sz w:val="19"/>
          <w:szCs w:val="19"/>
          <w:highlight w:val="white"/>
          <w:lang w:val="en-GB"/>
        </w:rPr>
        <w:t>USART_init</w:t>
      </w:r>
      <w:r w:rsidRPr="000B66DD">
        <w:rPr>
          <w:rFonts w:ascii="Consolas" w:hAnsi="Consolas" w:cs="Consolas"/>
          <w:color w:val="000000"/>
          <w:sz w:val="19"/>
          <w:szCs w:val="19"/>
          <w:highlight w:val="white"/>
          <w:lang w:val="en-GB"/>
        </w:rPr>
        <w:t>();</w:t>
      </w:r>
    </w:p>
    <w:p w14:paraId="213D7A54" w14:textId="77777777" w:rsidR="00481072" w:rsidRPr="00481072" w:rsidRDefault="00481072" w:rsidP="00481072">
      <w:pPr>
        <w:autoSpaceDE w:val="0"/>
        <w:autoSpaceDN w:val="0"/>
        <w:adjustRightInd w:val="0"/>
        <w:spacing w:after="0" w:line="240" w:lineRule="auto"/>
        <w:rPr>
          <w:rFonts w:ascii="Consolas" w:hAnsi="Consolas" w:cs="Consolas"/>
          <w:color w:val="000000"/>
          <w:sz w:val="19"/>
          <w:szCs w:val="19"/>
          <w:highlight w:val="white"/>
          <w:lang w:val="en-GB"/>
        </w:rPr>
      </w:pPr>
      <w:r w:rsidRPr="000B66DD">
        <w:rPr>
          <w:rFonts w:ascii="Consolas" w:hAnsi="Consolas" w:cs="Consolas"/>
          <w:color w:val="A31515"/>
          <w:sz w:val="19"/>
          <w:szCs w:val="19"/>
          <w:highlight w:val="white"/>
          <w:lang w:val="en-GB"/>
        </w:rPr>
        <w:tab/>
      </w:r>
      <w:r w:rsidRPr="00481072">
        <w:rPr>
          <w:rFonts w:ascii="Consolas" w:hAnsi="Consolas" w:cs="Consolas"/>
          <w:color w:val="008000"/>
          <w:sz w:val="19"/>
          <w:szCs w:val="19"/>
          <w:highlight w:val="white"/>
          <w:lang w:val="en-GB"/>
        </w:rPr>
        <w:t>// enable interrupts locally and globally</w:t>
      </w:r>
    </w:p>
    <w:p w14:paraId="4E8AA44F" w14:textId="77777777" w:rsidR="00481072" w:rsidRPr="000B66DD" w:rsidRDefault="00481072" w:rsidP="00481072">
      <w:pPr>
        <w:autoSpaceDE w:val="0"/>
        <w:autoSpaceDN w:val="0"/>
        <w:adjustRightInd w:val="0"/>
        <w:spacing w:after="0" w:line="240" w:lineRule="auto"/>
        <w:rPr>
          <w:rFonts w:ascii="Consolas" w:hAnsi="Consolas" w:cs="Consolas"/>
          <w:color w:val="000000"/>
          <w:sz w:val="19"/>
          <w:szCs w:val="19"/>
          <w:highlight w:val="white"/>
        </w:rPr>
      </w:pPr>
      <w:r w:rsidRPr="00481072">
        <w:rPr>
          <w:rFonts w:ascii="Consolas" w:hAnsi="Consolas" w:cs="Consolas"/>
          <w:color w:val="A31515"/>
          <w:sz w:val="19"/>
          <w:szCs w:val="19"/>
          <w:highlight w:val="white"/>
          <w:lang w:val="en-GB"/>
        </w:rPr>
        <w:tab/>
      </w:r>
      <w:r w:rsidRPr="000B66DD">
        <w:rPr>
          <w:rFonts w:ascii="Consolas" w:hAnsi="Consolas" w:cs="Consolas"/>
          <w:color w:val="A000A0"/>
          <w:sz w:val="19"/>
          <w:szCs w:val="19"/>
          <w:highlight w:val="white"/>
        </w:rPr>
        <w:t>UCSR0B</w:t>
      </w:r>
      <w:r w:rsidRPr="000B66DD">
        <w:rPr>
          <w:rFonts w:ascii="Consolas" w:hAnsi="Consolas" w:cs="Consolas"/>
          <w:color w:val="A31515"/>
          <w:sz w:val="19"/>
          <w:szCs w:val="19"/>
          <w:highlight w:val="white"/>
        </w:rPr>
        <w:t xml:space="preserve"> </w:t>
      </w:r>
      <w:r w:rsidRPr="000B66DD">
        <w:rPr>
          <w:rFonts w:ascii="Consolas" w:hAnsi="Consolas" w:cs="Consolas"/>
          <w:color w:val="000000"/>
          <w:sz w:val="19"/>
          <w:szCs w:val="19"/>
          <w:highlight w:val="white"/>
        </w:rPr>
        <w:t>|=</w:t>
      </w:r>
      <w:r w:rsidRPr="000B66DD">
        <w:rPr>
          <w:rFonts w:ascii="Consolas" w:hAnsi="Consolas" w:cs="Consolas"/>
          <w:color w:val="A31515"/>
          <w:sz w:val="19"/>
          <w:szCs w:val="19"/>
          <w:highlight w:val="white"/>
        </w:rPr>
        <w:t xml:space="preserve"> </w:t>
      </w:r>
      <w:r w:rsidRPr="000B66DD">
        <w:rPr>
          <w:rFonts w:ascii="Consolas" w:hAnsi="Consolas" w:cs="Consolas"/>
          <w:color w:val="000000"/>
          <w:sz w:val="19"/>
          <w:szCs w:val="19"/>
          <w:highlight w:val="white"/>
        </w:rPr>
        <w:t>(1&lt;&lt;</w:t>
      </w:r>
      <w:r w:rsidRPr="000B66DD">
        <w:rPr>
          <w:rFonts w:ascii="Consolas" w:hAnsi="Consolas" w:cs="Consolas"/>
          <w:color w:val="A000A0"/>
          <w:sz w:val="19"/>
          <w:szCs w:val="19"/>
          <w:highlight w:val="white"/>
        </w:rPr>
        <w:t>RXCIE0</w:t>
      </w:r>
      <w:r w:rsidRPr="000B66DD">
        <w:rPr>
          <w:rFonts w:ascii="Consolas" w:hAnsi="Consolas" w:cs="Consolas"/>
          <w:color w:val="000000"/>
          <w:sz w:val="19"/>
          <w:szCs w:val="19"/>
          <w:highlight w:val="white"/>
        </w:rPr>
        <w:t>);</w:t>
      </w:r>
    </w:p>
    <w:p w14:paraId="37CE4297" w14:textId="77777777" w:rsidR="00481072" w:rsidRDefault="00481072" w:rsidP="00481072">
      <w:pPr>
        <w:jc w:val="both"/>
      </w:pPr>
      <w:r w:rsidRPr="000B66DD">
        <w:rPr>
          <w:rFonts w:ascii="Consolas" w:hAnsi="Consolas" w:cs="Consolas"/>
          <w:color w:val="A31515"/>
          <w:sz w:val="19"/>
          <w:szCs w:val="19"/>
          <w:highlight w:val="white"/>
        </w:rPr>
        <w:tab/>
      </w:r>
      <w:r>
        <w:rPr>
          <w:rFonts w:ascii="Consolas" w:hAnsi="Consolas" w:cs="Consolas"/>
          <w:color w:val="A000A0"/>
          <w:sz w:val="19"/>
          <w:szCs w:val="19"/>
          <w:highlight w:val="white"/>
        </w:rPr>
        <w:t>sei</w:t>
      </w:r>
      <w:r>
        <w:rPr>
          <w:rFonts w:ascii="Consolas" w:hAnsi="Consolas" w:cs="Consolas"/>
          <w:color w:val="000000"/>
          <w:sz w:val="19"/>
          <w:szCs w:val="19"/>
          <w:highlight w:val="white"/>
        </w:rPr>
        <w:t>();</w:t>
      </w:r>
    </w:p>
    <w:p w14:paraId="7EDD772A" w14:textId="77777777" w:rsidR="00481072" w:rsidRDefault="00481072" w:rsidP="006339EF">
      <w:pPr>
        <w:jc w:val="both"/>
      </w:pPr>
      <w:r>
        <w:t xml:space="preserve">La fase di utilizzo per l’accensione/spegnimento remoto avviene attraverso il flag is_off. Tale flag, utilizzato anche nella parte di generazione analogica, può essere modificato solamente in seguito alla ricezione di un carattere per via seriale e alla relativa interrupt service routine. La routine effettua in primo luogo una stampa di debug sulla stessa seriale ad indicare la ricezione di tale interrupt da parte del microcontrollore. </w:t>
      </w:r>
      <w:r>
        <w:lastRenderedPageBreak/>
        <w:t>Dopodiché effettua una lettura di un carattere dal dispositivo UART attraverso la funzione di libreria USART_receive(). Se il carattere ricevuto è ‘0’ allora il flag is_off viene posto a 1 (abilitando lo spegnimento permanente del led), se è ‘1’ il flag is_off viene posto a 0 (abilitando il pilotaggio del led attraverso il valore acquisito dalla fotoresistenza). In entrambi i casi è prevista una stampa di debug che indica l’azione intrapresa dal microcontrollore in seguito alla ricezione seriale. La parte di codice relativa alla fase di utilizzo dell’accensione/spegnimento remoto è il seguente:</w:t>
      </w:r>
    </w:p>
    <w:p w14:paraId="11317E12" w14:textId="77777777" w:rsidR="00481072" w:rsidRDefault="00481072" w:rsidP="00481072">
      <w:pPr>
        <w:autoSpaceDE w:val="0"/>
        <w:autoSpaceDN w:val="0"/>
        <w:adjustRightInd w:val="0"/>
        <w:spacing w:after="0" w:line="240" w:lineRule="auto"/>
        <w:rPr>
          <w:rFonts w:ascii="Consolas" w:hAnsi="Consolas" w:cs="Consolas"/>
          <w:color w:val="000000"/>
          <w:sz w:val="19"/>
          <w:szCs w:val="19"/>
          <w:highlight w:val="white"/>
        </w:rPr>
      </w:pPr>
    </w:p>
    <w:p w14:paraId="32BE3D19" w14:textId="77777777" w:rsidR="00481072" w:rsidRPr="000B66DD" w:rsidRDefault="00481072" w:rsidP="00481072">
      <w:pPr>
        <w:autoSpaceDE w:val="0"/>
        <w:autoSpaceDN w:val="0"/>
        <w:adjustRightInd w:val="0"/>
        <w:spacing w:after="0" w:line="240" w:lineRule="auto"/>
        <w:ind w:left="708"/>
        <w:rPr>
          <w:rFonts w:ascii="Consolas" w:hAnsi="Consolas" w:cs="Consolas"/>
          <w:color w:val="000000"/>
          <w:sz w:val="19"/>
          <w:szCs w:val="19"/>
          <w:highlight w:val="white"/>
          <w:lang w:val="en-GB"/>
        </w:rPr>
      </w:pPr>
      <w:r w:rsidRPr="000B66DD">
        <w:rPr>
          <w:rFonts w:ascii="Consolas" w:hAnsi="Consolas" w:cs="Consolas"/>
          <w:color w:val="0000FF"/>
          <w:sz w:val="19"/>
          <w:szCs w:val="19"/>
          <w:highlight w:val="white"/>
          <w:lang w:val="en-GB"/>
        </w:rPr>
        <w:t>int</w:t>
      </w:r>
      <w:r w:rsidRPr="000B66DD">
        <w:rPr>
          <w:rFonts w:ascii="Consolas" w:hAnsi="Consolas" w:cs="Consolas"/>
          <w:color w:val="A31515"/>
          <w:sz w:val="19"/>
          <w:szCs w:val="19"/>
          <w:highlight w:val="white"/>
          <w:lang w:val="en-GB"/>
        </w:rPr>
        <w:t xml:space="preserve"> </w:t>
      </w:r>
      <w:r w:rsidRPr="000B66DD">
        <w:rPr>
          <w:rFonts w:ascii="Consolas" w:hAnsi="Consolas" w:cs="Consolas"/>
          <w:color w:val="000080"/>
          <w:sz w:val="19"/>
          <w:szCs w:val="19"/>
          <w:highlight w:val="white"/>
          <w:lang w:val="en-GB"/>
        </w:rPr>
        <w:t>is_off</w:t>
      </w:r>
      <w:r w:rsidRPr="000B66DD">
        <w:rPr>
          <w:rFonts w:ascii="Consolas" w:hAnsi="Consolas" w:cs="Consolas"/>
          <w:color w:val="A31515"/>
          <w:sz w:val="19"/>
          <w:szCs w:val="19"/>
          <w:highlight w:val="white"/>
          <w:lang w:val="en-GB"/>
        </w:rPr>
        <w:t xml:space="preserve"> </w:t>
      </w:r>
      <w:r w:rsidRPr="000B66DD">
        <w:rPr>
          <w:rFonts w:ascii="Consolas" w:hAnsi="Consolas" w:cs="Consolas"/>
          <w:color w:val="000000"/>
          <w:sz w:val="19"/>
          <w:szCs w:val="19"/>
          <w:highlight w:val="white"/>
          <w:lang w:val="en-GB"/>
        </w:rPr>
        <w:t>=</w:t>
      </w:r>
      <w:r w:rsidRPr="000B66DD">
        <w:rPr>
          <w:rFonts w:ascii="Consolas" w:hAnsi="Consolas" w:cs="Consolas"/>
          <w:color w:val="A31515"/>
          <w:sz w:val="19"/>
          <w:szCs w:val="19"/>
          <w:highlight w:val="white"/>
          <w:lang w:val="en-GB"/>
        </w:rPr>
        <w:t xml:space="preserve"> </w:t>
      </w:r>
      <w:r w:rsidRPr="000B66DD">
        <w:rPr>
          <w:rFonts w:ascii="Consolas" w:hAnsi="Consolas" w:cs="Consolas"/>
          <w:color w:val="000000"/>
          <w:sz w:val="19"/>
          <w:szCs w:val="19"/>
          <w:highlight w:val="white"/>
          <w:lang w:val="en-GB"/>
        </w:rPr>
        <w:t>0;</w:t>
      </w:r>
    </w:p>
    <w:p w14:paraId="473AC9A3" w14:textId="77777777" w:rsidR="00481072" w:rsidRDefault="00481072" w:rsidP="00481072">
      <w:pPr>
        <w:autoSpaceDE w:val="0"/>
        <w:autoSpaceDN w:val="0"/>
        <w:adjustRightInd w:val="0"/>
        <w:spacing w:after="0" w:line="240" w:lineRule="auto"/>
        <w:ind w:left="708"/>
        <w:rPr>
          <w:rFonts w:ascii="Consolas" w:hAnsi="Consolas" w:cs="Consolas"/>
          <w:color w:val="A000A0"/>
          <w:sz w:val="19"/>
          <w:szCs w:val="19"/>
          <w:highlight w:val="white"/>
          <w:lang w:val="en-GB"/>
        </w:rPr>
      </w:pPr>
    </w:p>
    <w:p w14:paraId="35565F16" w14:textId="77777777" w:rsidR="00481072" w:rsidRPr="00481072" w:rsidRDefault="00481072" w:rsidP="00481072">
      <w:pPr>
        <w:autoSpaceDE w:val="0"/>
        <w:autoSpaceDN w:val="0"/>
        <w:adjustRightInd w:val="0"/>
        <w:spacing w:after="0" w:line="240" w:lineRule="auto"/>
        <w:ind w:left="708"/>
        <w:rPr>
          <w:rFonts w:ascii="Consolas" w:hAnsi="Consolas" w:cs="Consolas"/>
          <w:color w:val="000000"/>
          <w:sz w:val="19"/>
          <w:szCs w:val="19"/>
          <w:highlight w:val="white"/>
          <w:lang w:val="en-GB"/>
        </w:rPr>
      </w:pPr>
      <w:r w:rsidRPr="00481072">
        <w:rPr>
          <w:rFonts w:ascii="Consolas" w:hAnsi="Consolas" w:cs="Consolas"/>
          <w:color w:val="A000A0"/>
          <w:sz w:val="19"/>
          <w:szCs w:val="19"/>
          <w:highlight w:val="white"/>
          <w:lang w:val="en-GB"/>
        </w:rPr>
        <w:t>ISR</w:t>
      </w:r>
      <w:r w:rsidRPr="00481072">
        <w:rPr>
          <w:rFonts w:ascii="Consolas" w:hAnsi="Consolas" w:cs="Consolas"/>
          <w:color w:val="000000"/>
          <w:sz w:val="19"/>
          <w:szCs w:val="19"/>
          <w:highlight w:val="white"/>
          <w:lang w:val="en-GB"/>
        </w:rPr>
        <w:t>(</w:t>
      </w:r>
      <w:r w:rsidRPr="00481072">
        <w:rPr>
          <w:rFonts w:ascii="Consolas" w:hAnsi="Consolas" w:cs="Consolas"/>
          <w:color w:val="A000A0"/>
          <w:sz w:val="19"/>
          <w:szCs w:val="19"/>
          <w:highlight w:val="white"/>
          <w:lang w:val="en-GB"/>
        </w:rPr>
        <w:t>USART_RX_vect</w:t>
      </w:r>
      <w:r w:rsidRPr="00481072">
        <w:rPr>
          <w:rFonts w:ascii="Consolas" w:hAnsi="Consolas" w:cs="Consolas"/>
          <w:color w:val="000000"/>
          <w:sz w:val="19"/>
          <w:szCs w:val="19"/>
          <w:highlight w:val="white"/>
          <w:lang w:val="en-GB"/>
        </w:rPr>
        <w:t>)</w:t>
      </w:r>
      <w:r w:rsidRPr="00481072">
        <w:rPr>
          <w:rFonts w:ascii="Consolas" w:hAnsi="Consolas" w:cs="Consolas"/>
          <w:color w:val="A31515"/>
          <w:sz w:val="19"/>
          <w:szCs w:val="19"/>
          <w:highlight w:val="white"/>
          <w:lang w:val="en-GB"/>
        </w:rPr>
        <w:t xml:space="preserve"> </w:t>
      </w:r>
      <w:r w:rsidRPr="00481072">
        <w:rPr>
          <w:rFonts w:ascii="Consolas" w:hAnsi="Consolas" w:cs="Consolas"/>
          <w:color w:val="000000"/>
          <w:sz w:val="19"/>
          <w:szCs w:val="19"/>
          <w:highlight w:val="white"/>
          <w:lang w:val="en-GB"/>
        </w:rPr>
        <w:t>{</w:t>
      </w:r>
    </w:p>
    <w:p w14:paraId="4D8AA5E9" w14:textId="77777777" w:rsidR="00481072" w:rsidRPr="00481072" w:rsidRDefault="00481072" w:rsidP="00481072">
      <w:pPr>
        <w:autoSpaceDE w:val="0"/>
        <w:autoSpaceDN w:val="0"/>
        <w:adjustRightInd w:val="0"/>
        <w:spacing w:after="0" w:line="240" w:lineRule="auto"/>
        <w:ind w:left="708"/>
        <w:rPr>
          <w:rFonts w:ascii="Consolas" w:hAnsi="Consolas" w:cs="Consolas"/>
          <w:color w:val="000000"/>
          <w:sz w:val="19"/>
          <w:szCs w:val="19"/>
          <w:highlight w:val="white"/>
          <w:lang w:val="en-GB"/>
        </w:rPr>
      </w:pPr>
      <w:r w:rsidRPr="00481072">
        <w:rPr>
          <w:rFonts w:ascii="Consolas" w:hAnsi="Consolas" w:cs="Consolas"/>
          <w:color w:val="A31515"/>
          <w:sz w:val="19"/>
          <w:szCs w:val="19"/>
          <w:highlight w:val="white"/>
          <w:lang w:val="en-GB"/>
        </w:rPr>
        <w:tab/>
      </w:r>
      <w:r w:rsidRPr="00481072">
        <w:rPr>
          <w:rFonts w:ascii="Consolas" w:hAnsi="Consolas" w:cs="Consolas"/>
          <w:color w:val="880000"/>
          <w:sz w:val="19"/>
          <w:szCs w:val="19"/>
          <w:highlight w:val="white"/>
          <w:lang w:val="en-GB"/>
        </w:rPr>
        <w:t>USART_printf</w:t>
      </w:r>
      <w:r w:rsidRPr="00481072">
        <w:rPr>
          <w:rFonts w:ascii="Consolas" w:hAnsi="Consolas" w:cs="Consolas"/>
          <w:color w:val="000000"/>
          <w:sz w:val="19"/>
          <w:szCs w:val="19"/>
          <w:highlight w:val="white"/>
          <w:lang w:val="en-GB"/>
        </w:rPr>
        <w:t>(</w:t>
      </w:r>
      <w:r w:rsidRPr="00481072">
        <w:rPr>
          <w:rFonts w:ascii="Consolas" w:hAnsi="Consolas" w:cs="Consolas"/>
          <w:color w:val="A31515"/>
          <w:sz w:val="19"/>
          <w:szCs w:val="19"/>
          <w:highlight w:val="white"/>
          <w:lang w:val="en-GB"/>
        </w:rPr>
        <w:t>"UART RECV ISR\r\n"</w:t>
      </w:r>
      <w:r w:rsidRPr="00481072">
        <w:rPr>
          <w:rFonts w:ascii="Consolas" w:hAnsi="Consolas" w:cs="Consolas"/>
          <w:color w:val="000000"/>
          <w:sz w:val="19"/>
          <w:szCs w:val="19"/>
          <w:highlight w:val="white"/>
          <w:lang w:val="en-GB"/>
        </w:rPr>
        <w:t>);</w:t>
      </w:r>
    </w:p>
    <w:p w14:paraId="5B0BAA18" w14:textId="77777777" w:rsidR="00481072" w:rsidRPr="00481072" w:rsidRDefault="00481072" w:rsidP="00481072">
      <w:pPr>
        <w:autoSpaceDE w:val="0"/>
        <w:autoSpaceDN w:val="0"/>
        <w:adjustRightInd w:val="0"/>
        <w:spacing w:after="0" w:line="240" w:lineRule="auto"/>
        <w:ind w:left="708"/>
        <w:rPr>
          <w:rFonts w:ascii="Consolas" w:hAnsi="Consolas" w:cs="Consolas"/>
          <w:color w:val="000000"/>
          <w:sz w:val="19"/>
          <w:szCs w:val="19"/>
          <w:highlight w:val="white"/>
          <w:lang w:val="en-GB"/>
        </w:rPr>
      </w:pPr>
    </w:p>
    <w:p w14:paraId="69893B60" w14:textId="77777777" w:rsidR="00481072" w:rsidRPr="00481072" w:rsidRDefault="00481072" w:rsidP="00481072">
      <w:pPr>
        <w:autoSpaceDE w:val="0"/>
        <w:autoSpaceDN w:val="0"/>
        <w:adjustRightInd w:val="0"/>
        <w:spacing w:after="0" w:line="240" w:lineRule="auto"/>
        <w:ind w:left="708"/>
        <w:rPr>
          <w:rFonts w:ascii="Consolas" w:hAnsi="Consolas" w:cs="Consolas"/>
          <w:color w:val="000000"/>
          <w:sz w:val="19"/>
          <w:szCs w:val="19"/>
          <w:highlight w:val="white"/>
          <w:lang w:val="en-GB"/>
        </w:rPr>
      </w:pPr>
      <w:r w:rsidRPr="00481072">
        <w:rPr>
          <w:rFonts w:ascii="Consolas" w:hAnsi="Consolas" w:cs="Consolas"/>
          <w:color w:val="A31515"/>
          <w:sz w:val="19"/>
          <w:szCs w:val="19"/>
          <w:highlight w:val="white"/>
          <w:lang w:val="en-GB"/>
        </w:rPr>
        <w:tab/>
      </w:r>
      <w:r w:rsidRPr="00481072">
        <w:rPr>
          <w:rFonts w:ascii="Consolas" w:hAnsi="Consolas" w:cs="Consolas"/>
          <w:color w:val="008000"/>
          <w:sz w:val="19"/>
          <w:szCs w:val="19"/>
          <w:highlight w:val="white"/>
          <w:lang w:val="en-GB"/>
        </w:rPr>
        <w:t>// read the received character</w:t>
      </w:r>
    </w:p>
    <w:p w14:paraId="50B7B7DA" w14:textId="77777777" w:rsidR="00481072" w:rsidRPr="00481072" w:rsidRDefault="00481072" w:rsidP="00481072">
      <w:pPr>
        <w:autoSpaceDE w:val="0"/>
        <w:autoSpaceDN w:val="0"/>
        <w:adjustRightInd w:val="0"/>
        <w:spacing w:after="0" w:line="240" w:lineRule="auto"/>
        <w:ind w:left="708"/>
        <w:rPr>
          <w:rFonts w:ascii="Consolas" w:hAnsi="Consolas" w:cs="Consolas"/>
          <w:color w:val="000000"/>
          <w:sz w:val="19"/>
          <w:szCs w:val="19"/>
          <w:highlight w:val="white"/>
          <w:lang w:val="en-GB"/>
        </w:rPr>
      </w:pPr>
      <w:r w:rsidRPr="00481072">
        <w:rPr>
          <w:rFonts w:ascii="Consolas" w:hAnsi="Consolas" w:cs="Consolas"/>
          <w:color w:val="A31515"/>
          <w:sz w:val="19"/>
          <w:szCs w:val="19"/>
          <w:highlight w:val="white"/>
          <w:lang w:val="en-GB"/>
        </w:rPr>
        <w:tab/>
      </w:r>
      <w:r w:rsidRPr="00481072">
        <w:rPr>
          <w:rFonts w:ascii="Consolas" w:hAnsi="Consolas" w:cs="Consolas"/>
          <w:color w:val="0000FF"/>
          <w:sz w:val="19"/>
          <w:szCs w:val="19"/>
          <w:highlight w:val="white"/>
          <w:lang w:val="en-GB"/>
        </w:rPr>
        <w:t>char</w:t>
      </w:r>
      <w:r w:rsidRPr="00481072">
        <w:rPr>
          <w:rFonts w:ascii="Consolas" w:hAnsi="Consolas" w:cs="Consolas"/>
          <w:color w:val="A31515"/>
          <w:sz w:val="19"/>
          <w:szCs w:val="19"/>
          <w:highlight w:val="white"/>
          <w:lang w:val="en-GB"/>
        </w:rPr>
        <w:t xml:space="preserve"> </w:t>
      </w:r>
      <w:r w:rsidRPr="00481072">
        <w:rPr>
          <w:rFonts w:ascii="Consolas" w:hAnsi="Consolas" w:cs="Consolas"/>
          <w:color w:val="000080"/>
          <w:sz w:val="19"/>
          <w:szCs w:val="19"/>
          <w:highlight w:val="white"/>
          <w:lang w:val="en-GB"/>
        </w:rPr>
        <w:t>recv</w:t>
      </w:r>
      <w:r w:rsidRPr="00481072">
        <w:rPr>
          <w:rFonts w:ascii="Consolas" w:hAnsi="Consolas" w:cs="Consolas"/>
          <w:color w:val="A31515"/>
          <w:sz w:val="19"/>
          <w:szCs w:val="19"/>
          <w:highlight w:val="white"/>
          <w:lang w:val="en-GB"/>
        </w:rPr>
        <w:t xml:space="preserve"> </w:t>
      </w:r>
      <w:r w:rsidRPr="00481072">
        <w:rPr>
          <w:rFonts w:ascii="Consolas" w:hAnsi="Consolas" w:cs="Consolas"/>
          <w:color w:val="000000"/>
          <w:sz w:val="19"/>
          <w:szCs w:val="19"/>
          <w:highlight w:val="white"/>
          <w:lang w:val="en-GB"/>
        </w:rPr>
        <w:t>=</w:t>
      </w:r>
      <w:r w:rsidRPr="00481072">
        <w:rPr>
          <w:rFonts w:ascii="Consolas" w:hAnsi="Consolas" w:cs="Consolas"/>
          <w:color w:val="A31515"/>
          <w:sz w:val="19"/>
          <w:szCs w:val="19"/>
          <w:highlight w:val="white"/>
          <w:lang w:val="en-GB"/>
        </w:rPr>
        <w:t xml:space="preserve"> </w:t>
      </w:r>
      <w:r w:rsidRPr="00481072">
        <w:rPr>
          <w:rFonts w:ascii="Consolas" w:hAnsi="Consolas" w:cs="Consolas"/>
          <w:color w:val="880000"/>
          <w:sz w:val="19"/>
          <w:szCs w:val="19"/>
          <w:highlight w:val="white"/>
          <w:lang w:val="en-GB"/>
        </w:rPr>
        <w:t>USART_receive</w:t>
      </w:r>
      <w:r w:rsidRPr="00481072">
        <w:rPr>
          <w:rFonts w:ascii="Consolas" w:hAnsi="Consolas" w:cs="Consolas"/>
          <w:color w:val="000000"/>
          <w:sz w:val="19"/>
          <w:szCs w:val="19"/>
          <w:highlight w:val="white"/>
          <w:lang w:val="en-GB"/>
        </w:rPr>
        <w:t>();</w:t>
      </w:r>
    </w:p>
    <w:p w14:paraId="33150834" w14:textId="77777777" w:rsidR="00481072" w:rsidRPr="00481072" w:rsidRDefault="00481072" w:rsidP="00481072">
      <w:pPr>
        <w:autoSpaceDE w:val="0"/>
        <w:autoSpaceDN w:val="0"/>
        <w:adjustRightInd w:val="0"/>
        <w:spacing w:after="0" w:line="240" w:lineRule="auto"/>
        <w:ind w:left="708"/>
        <w:rPr>
          <w:rFonts w:ascii="Consolas" w:hAnsi="Consolas" w:cs="Consolas"/>
          <w:color w:val="000000"/>
          <w:sz w:val="19"/>
          <w:szCs w:val="19"/>
          <w:highlight w:val="white"/>
          <w:lang w:val="en-GB"/>
        </w:rPr>
      </w:pPr>
      <w:r w:rsidRPr="00481072">
        <w:rPr>
          <w:rFonts w:ascii="Consolas" w:hAnsi="Consolas" w:cs="Consolas"/>
          <w:color w:val="A31515"/>
          <w:sz w:val="19"/>
          <w:szCs w:val="19"/>
          <w:highlight w:val="white"/>
          <w:lang w:val="en-GB"/>
        </w:rPr>
        <w:tab/>
      </w:r>
      <w:r w:rsidRPr="00481072">
        <w:rPr>
          <w:rFonts w:ascii="Consolas" w:hAnsi="Consolas" w:cs="Consolas"/>
          <w:color w:val="0000FF"/>
          <w:sz w:val="19"/>
          <w:szCs w:val="19"/>
          <w:highlight w:val="white"/>
          <w:lang w:val="en-GB"/>
        </w:rPr>
        <w:t>if</w:t>
      </w:r>
      <w:r w:rsidRPr="00481072">
        <w:rPr>
          <w:rFonts w:ascii="Consolas" w:hAnsi="Consolas" w:cs="Consolas"/>
          <w:color w:val="000000"/>
          <w:sz w:val="19"/>
          <w:szCs w:val="19"/>
          <w:highlight w:val="white"/>
          <w:lang w:val="en-GB"/>
        </w:rPr>
        <w:t>(</w:t>
      </w:r>
      <w:r w:rsidRPr="00481072">
        <w:rPr>
          <w:rFonts w:ascii="Consolas" w:hAnsi="Consolas" w:cs="Consolas"/>
          <w:color w:val="000080"/>
          <w:sz w:val="19"/>
          <w:szCs w:val="19"/>
          <w:highlight w:val="white"/>
          <w:lang w:val="en-GB"/>
        </w:rPr>
        <w:t>recv</w:t>
      </w:r>
      <w:r w:rsidRPr="00481072">
        <w:rPr>
          <w:rFonts w:ascii="Consolas" w:hAnsi="Consolas" w:cs="Consolas"/>
          <w:color w:val="A31515"/>
          <w:sz w:val="19"/>
          <w:szCs w:val="19"/>
          <w:highlight w:val="white"/>
          <w:lang w:val="en-GB"/>
        </w:rPr>
        <w:t xml:space="preserve"> </w:t>
      </w:r>
      <w:r w:rsidRPr="00481072">
        <w:rPr>
          <w:rFonts w:ascii="Consolas" w:hAnsi="Consolas" w:cs="Consolas"/>
          <w:color w:val="000000"/>
          <w:sz w:val="19"/>
          <w:szCs w:val="19"/>
          <w:highlight w:val="white"/>
          <w:lang w:val="en-GB"/>
        </w:rPr>
        <w:t>==</w:t>
      </w:r>
      <w:r w:rsidRPr="00481072">
        <w:rPr>
          <w:rFonts w:ascii="Consolas" w:hAnsi="Consolas" w:cs="Consolas"/>
          <w:color w:val="A31515"/>
          <w:sz w:val="19"/>
          <w:szCs w:val="19"/>
          <w:highlight w:val="white"/>
          <w:lang w:val="en-GB"/>
        </w:rPr>
        <w:t xml:space="preserve"> </w:t>
      </w:r>
      <w:r w:rsidRPr="00481072">
        <w:rPr>
          <w:rFonts w:ascii="Consolas" w:hAnsi="Consolas" w:cs="Consolas"/>
          <w:color w:val="000000"/>
          <w:sz w:val="19"/>
          <w:szCs w:val="19"/>
          <w:highlight w:val="white"/>
          <w:lang w:val="en-GB"/>
        </w:rPr>
        <w:t>'0')</w:t>
      </w:r>
      <w:r w:rsidRPr="00481072">
        <w:rPr>
          <w:rFonts w:ascii="Consolas" w:hAnsi="Consolas" w:cs="Consolas"/>
          <w:color w:val="A31515"/>
          <w:sz w:val="19"/>
          <w:szCs w:val="19"/>
          <w:highlight w:val="white"/>
          <w:lang w:val="en-GB"/>
        </w:rPr>
        <w:t xml:space="preserve"> </w:t>
      </w:r>
      <w:r w:rsidRPr="00481072">
        <w:rPr>
          <w:rFonts w:ascii="Consolas" w:hAnsi="Consolas" w:cs="Consolas"/>
          <w:color w:val="000000"/>
          <w:sz w:val="19"/>
          <w:szCs w:val="19"/>
          <w:highlight w:val="white"/>
          <w:lang w:val="en-GB"/>
        </w:rPr>
        <w:t>{</w:t>
      </w:r>
      <w:r w:rsidRPr="00481072">
        <w:rPr>
          <w:rFonts w:ascii="Consolas" w:hAnsi="Consolas" w:cs="Consolas"/>
          <w:color w:val="A31515"/>
          <w:sz w:val="19"/>
          <w:szCs w:val="19"/>
          <w:highlight w:val="white"/>
          <w:lang w:val="en-GB"/>
        </w:rPr>
        <w:tab/>
      </w:r>
      <w:r w:rsidRPr="00481072">
        <w:rPr>
          <w:rFonts w:ascii="Consolas" w:hAnsi="Consolas" w:cs="Consolas"/>
          <w:color w:val="A31515"/>
          <w:sz w:val="19"/>
          <w:szCs w:val="19"/>
          <w:highlight w:val="white"/>
          <w:lang w:val="en-GB"/>
        </w:rPr>
        <w:tab/>
      </w:r>
      <w:r w:rsidRPr="00481072">
        <w:rPr>
          <w:rFonts w:ascii="Consolas" w:hAnsi="Consolas" w:cs="Consolas"/>
          <w:color w:val="A31515"/>
          <w:sz w:val="19"/>
          <w:szCs w:val="19"/>
          <w:highlight w:val="white"/>
          <w:lang w:val="en-GB"/>
        </w:rPr>
        <w:tab/>
      </w:r>
      <w:r w:rsidRPr="00481072">
        <w:rPr>
          <w:rFonts w:ascii="Consolas" w:hAnsi="Consolas" w:cs="Consolas"/>
          <w:color w:val="A31515"/>
          <w:sz w:val="19"/>
          <w:szCs w:val="19"/>
          <w:highlight w:val="white"/>
          <w:lang w:val="en-GB"/>
        </w:rPr>
        <w:tab/>
      </w:r>
      <w:r w:rsidRPr="00481072">
        <w:rPr>
          <w:rFonts w:ascii="Consolas" w:hAnsi="Consolas" w:cs="Consolas"/>
          <w:color w:val="008000"/>
          <w:sz w:val="19"/>
          <w:szCs w:val="19"/>
          <w:highlight w:val="white"/>
          <w:lang w:val="en-GB"/>
        </w:rPr>
        <w:t>// if 0, turn the led off</w:t>
      </w:r>
    </w:p>
    <w:p w14:paraId="48E87CD8" w14:textId="77777777" w:rsidR="00481072" w:rsidRPr="00481072" w:rsidRDefault="00481072" w:rsidP="00481072">
      <w:pPr>
        <w:autoSpaceDE w:val="0"/>
        <w:autoSpaceDN w:val="0"/>
        <w:adjustRightInd w:val="0"/>
        <w:spacing w:after="0" w:line="240" w:lineRule="auto"/>
        <w:ind w:left="708"/>
        <w:rPr>
          <w:rFonts w:ascii="Consolas" w:hAnsi="Consolas" w:cs="Consolas"/>
          <w:color w:val="000000"/>
          <w:sz w:val="19"/>
          <w:szCs w:val="19"/>
          <w:highlight w:val="white"/>
          <w:lang w:val="en-GB"/>
        </w:rPr>
      </w:pPr>
      <w:r w:rsidRPr="00481072">
        <w:rPr>
          <w:rFonts w:ascii="Consolas" w:hAnsi="Consolas" w:cs="Consolas"/>
          <w:color w:val="A31515"/>
          <w:sz w:val="19"/>
          <w:szCs w:val="19"/>
          <w:highlight w:val="white"/>
          <w:lang w:val="en-GB"/>
        </w:rPr>
        <w:tab/>
      </w:r>
      <w:r w:rsidRPr="00481072">
        <w:rPr>
          <w:rFonts w:ascii="Consolas" w:hAnsi="Consolas" w:cs="Consolas"/>
          <w:color w:val="A31515"/>
          <w:sz w:val="19"/>
          <w:szCs w:val="19"/>
          <w:highlight w:val="white"/>
          <w:lang w:val="en-GB"/>
        </w:rPr>
        <w:tab/>
      </w:r>
      <w:r w:rsidRPr="00481072">
        <w:rPr>
          <w:rFonts w:ascii="Consolas" w:hAnsi="Consolas" w:cs="Consolas"/>
          <w:color w:val="880000"/>
          <w:sz w:val="19"/>
          <w:szCs w:val="19"/>
          <w:highlight w:val="white"/>
          <w:lang w:val="en-GB"/>
        </w:rPr>
        <w:t>USART_printf</w:t>
      </w:r>
      <w:r w:rsidRPr="00481072">
        <w:rPr>
          <w:rFonts w:ascii="Consolas" w:hAnsi="Consolas" w:cs="Consolas"/>
          <w:color w:val="000000"/>
          <w:sz w:val="19"/>
          <w:szCs w:val="19"/>
          <w:highlight w:val="white"/>
          <w:lang w:val="en-GB"/>
        </w:rPr>
        <w:t>(</w:t>
      </w:r>
      <w:r w:rsidRPr="00481072">
        <w:rPr>
          <w:rFonts w:ascii="Consolas" w:hAnsi="Consolas" w:cs="Consolas"/>
          <w:color w:val="A31515"/>
          <w:sz w:val="19"/>
          <w:szCs w:val="19"/>
          <w:highlight w:val="white"/>
          <w:lang w:val="en-GB"/>
        </w:rPr>
        <w:t>"Led turned OFF\r\n"</w:t>
      </w:r>
      <w:r w:rsidRPr="00481072">
        <w:rPr>
          <w:rFonts w:ascii="Consolas" w:hAnsi="Consolas" w:cs="Consolas"/>
          <w:color w:val="000000"/>
          <w:sz w:val="19"/>
          <w:szCs w:val="19"/>
          <w:highlight w:val="white"/>
          <w:lang w:val="en-GB"/>
        </w:rPr>
        <w:t>);</w:t>
      </w:r>
    </w:p>
    <w:p w14:paraId="1A0A4F06" w14:textId="77777777" w:rsidR="00481072" w:rsidRPr="00481072" w:rsidRDefault="00481072" w:rsidP="00481072">
      <w:pPr>
        <w:autoSpaceDE w:val="0"/>
        <w:autoSpaceDN w:val="0"/>
        <w:adjustRightInd w:val="0"/>
        <w:spacing w:after="0" w:line="240" w:lineRule="auto"/>
        <w:ind w:left="708"/>
        <w:rPr>
          <w:rFonts w:ascii="Consolas" w:hAnsi="Consolas" w:cs="Consolas"/>
          <w:color w:val="000000"/>
          <w:sz w:val="19"/>
          <w:szCs w:val="19"/>
          <w:highlight w:val="white"/>
          <w:lang w:val="en-GB"/>
        </w:rPr>
      </w:pPr>
      <w:r w:rsidRPr="00481072">
        <w:rPr>
          <w:rFonts w:ascii="Consolas" w:hAnsi="Consolas" w:cs="Consolas"/>
          <w:color w:val="A31515"/>
          <w:sz w:val="19"/>
          <w:szCs w:val="19"/>
          <w:highlight w:val="white"/>
          <w:lang w:val="en-GB"/>
        </w:rPr>
        <w:tab/>
      </w:r>
      <w:r w:rsidRPr="00481072">
        <w:rPr>
          <w:rFonts w:ascii="Consolas" w:hAnsi="Consolas" w:cs="Consolas"/>
          <w:color w:val="A31515"/>
          <w:sz w:val="19"/>
          <w:szCs w:val="19"/>
          <w:highlight w:val="white"/>
          <w:lang w:val="en-GB"/>
        </w:rPr>
        <w:tab/>
      </w:r>
      <w:r w:rsidRPr="00481072">
        <w:rPr>
          <w:rFonts w:ascii="Consolas" w:hAnsi="Consolas" w:cs="Consolas"/>
          <w:color w:val="000080"/>
          <w:sz w:val="19"/>
          <w:szCs w:val="19"/>
          <w:highlight w:val="white"/>
          <w:lang w:val="en-GB"/>
        </w:rPr>
        <w:t>is_off</w:t>
      </w:r>
      <w:r w:rsidRPr="00481072">
        <w:rPr>
          <w:rFonts w:ascii="Consolas" w:hAnsi="Consolas" w:cs="Consolas"/>
          <w:color w:val="A31515"/>
          <w:sz w:val="19"/>
          <w:szCs w:val="19"/>
          <w:highlight w:val="white"/>
          <w:lang w:val="en-GB"/>
        </w:rPr>
        <w:t xml:space="preserve"> </w:t>
      </w:r>
      <w:r w:rsidRPr="00481072">
        <w:rPr>
          <w:rFonts w:ascii="Consolas" w:hAnsi="Consolas" w:cs="Consolas"/>
          <w:color w:val="000000"/>
          <w:sz w:val="19"/>
          <w:szCs w:val="19"/>
          <w:highlight w:val="white"/>
          <w:lang w:val="en-GB"/>
        </w:rPr>
        <w:t>=</w:t>
      </w:r>
      <w:r w:rsidRPr="00481072">
        <w:rPr>
          <w:rFonts w:ascii="Consolas" w:hAnsi="Consolas" w:cs="Consolas"/>
          <w:color w:val="A31515"/>
          <w:sz w:val="19"/>
          <w:szCs w:val="19"/>
          <w:highlight w:val="white"/>
          <w:lang w:val="en-GB"/>
        </w:rPr>
        <w:t xml:space="preserve"> </w:t>
      </w:r>
      <w:r w:rsidRPr="00481072">
        <w:rPr>
          <w:rFonts w:ascii="Consolas" w:hAnsi="Consolas" w:cs="Consolas"/>
          <w:color w:val="000000"/>
          <w:sz w:val="19"/>
          <w:szCs w:val="19"/>
          <w:highlight w:val="white"/>
          <w:lang w:val="en-GB"/>
        </w:rPr>
        <w:t>1;</w:t>
      </w:r>
    </w:p>
    <w:p w14:paraId="188669E1" w14:textId="77777777" w:rsidR="00481072" w:rsidRPr="00481072" w:rsidRDefault="00481072" w:rsidP="00481072">
      <w:pPr>
        <w:autoSpaceDE w:val="0"/>
        <w:autoSpaceDN w:val="0"/>
        <w:adjustRightInd w:val="0"/>
        <w:spacing w:after="0" w:line="240" w:lineRule="auto"/>
        <w:ind w:left="708"/>
        <w:rPr>
          <w:rFonts w:ascii="Consolas" w:hAnsi="Consolas" w:cs="Consolas"/>
          <w:color w:val="000000"/>
          <w:sz w:val="19"/>
          <w:szCs w:val="19"/>
          <w:highlight w:val="white"/>
          <w:lang w:val="en-GB"/>
        </w:rPr>
      </w:pPr>
      <w:r w:rsidRPr="00481072">
        <w:rPr>
          <w:rFonts w:ascii="Consolas" w:hAnsi="Consolas" w:cs="Consolas"/>
          <w:color w:val="A31515"/>
          <w:sz w:val="19"/>
          <w:szCs w:val="19"/>
          <w:highlight w:val="white"/>
          <w:lang w:val="en-GB"/>
        </w:rPr>
        <w:tab/>
      </w:r>
      <w:r w:rsidRPr="00481072">
        <w:rPr>
          <w:rFonts w:ascii="Consolas" w:hAnsi="Consolas" w:cs="Consolas"/>
          <w:color w:val="000000"/>
          <w:sz w:val="19"/>
          <w:szCs w:val="19"/>
          <w:highlight w:val="white"/>
          <w:lang w:val="en-GB"/>
        </w:rPr>
        <w:t>}</w:t>
      </w:r>
      <w:r w:rsidRPr="00481072">
        <w:rPr>
          <w:rFonts w:ascii="Consolas" w:hAnsi="Consolas" w:cs="Consolas"/>
          <w:color w:val="A31515"/>
          <w:sz w:val="19"/>
          <w:szCs w:val="19"/>
          <w:highlight w:val="white"/>
          <w:lang w:val="en-GB"/>
        </w:rPr>
        <w:t xml:space="preserve"> </w:t>
      </w:r>
      <w:r w:rsidRPr="00481072">
        <w:rPr>
          <w:rFonts w:ascii="Consolas" w:hAnsi="Consolas" w:cs="Consolas"/>
          <w:color w:val="0000FF"/>
          <w:sz w:val="19"/>
          <w:szCs w:val="19"/>
          <w:highlight w:val="white"/>
          <w:lang w:val="en-GB"/>
        </w:rPr>
        <w:t>else</w:t>
      </w:r>
      <w:r w:rsidRPr="00481072">
        <w:rPr>
          <w:rFonts w:ascii="Consolas" w:hAnsi="Consolas" w:cs="Consolas"/>
          <w:color w:val="A31515"/>
          <w:sz w:val="19"/>
          <w:szCs w:val="19"/>
          <w:highlight w:val="white"/>
          <w:lang w:val="en-GB"/>
        </w:rPr>
        <w:t xml:space="preserve"> </w:t>
      </w:r>
      <w:r w:rsidRPr="00481072">
        <w:rPr>
          <w:rFonts w:ascii="Consolas" w:hAnsi="Consolas" w:cs="Consolas"/>
          <w:color w:val="000000"/>
          <w:sz w:val="19"/>
          <w:szCs w:val="19"/>
          <w:highlight w:val="white"/>
          <w:lang w:val="en-GB"/>
        </w:rPr>
        <w:t>{</w:t>
      </w:r>
      <w:r w:rsidRPr="00481072">
        <w:rPr>
          <w:rFonts w:ascii="Consolas" w:hAnsi="Consolas" w:cs="Consolas"/>
          <w:color w:val="A31515"/>
          <w:sz w:val="19"/>
          <w:szCs w:val="19"/>
          <w:highlight w:val="white"/>
          <w:lang w:val="en-GB"/>
        </w:rPr>
        <w:tab/>
      </w:r>
      <w:r w:rsidRPr="00481072">
        <w:rPr>
          <w:rFonts w:ascii="Consolas" w:hAnsi="Consolas" w:cs="Consolas"/>
          <w:color w:val="A31515"/>
          <w:sz w:val="19"/>
          <w:szCs w:val="19"/>
          <w:highlight w:val="white"/>
          <w:lang w:val="en-GB"/>
        </w:rPr>
        <w:tab/>
      </w:r>
      <w:r w:rsidRPr="00481072">
        <w:rPr>
          <w:rFonts w:ascii="Consolas" w:hAnsi="Consolas" w:cs="Consolas"/>
          <w:color w:val="A31515"/>
          <w:sz w:val="19"/>
          <w:szCs w:val="19"/>
          <w:highlight w:val="white"/>
          <w:lang w:val="en-GB"/>
        </w:rPr>
        <w:tab/>
      </w:r>
      <w:r w:rsidRPr="00481072">
        <w:rPr>
          <w:rFonts w:ascii="Consolas" w:hAnsi="Consolas" w:cs="Consolas"/>
          <w:color w:val="A31515"/>
          <w:sz w:val="19"/>
          <w:szCs w:val="19"/>
          <w:highlight w:val="white"/>
          <w:lang w:val="en-GB"/>
        </w:rPr>
        <w:tab/>
      </w:r>
      <w:r w:rsidRPr="00481072">
        <w:rPr>
          <w:rFonts w:ascii="Consolas" w:hAnsi="Consolas" w:cs="Consolas"/>
          <w:color w:val="A31515"/>
          <w:sz w:val="19"/>
          <w:szCs w:val="19"/>
          <w:highlight w:val="white"/>
          <w:lang w:val="en-GB"/>
        </w:rPr>
        <w:tab/>
      </w:r>
      <w:r w:rsidRPr="00481072">
        <w:rPr>
          <w:rFonts w:ascii="Consolas" w:hAnsi="Consolas" w:cs="Consolas"/>
          <w:color w:val="008000"/>
          <w:sz w:val="19"/>
          <w:szCs w:val="19"/>
          <w:highlight w:val="white"/>
          <w:lang w:val="en-GB"/>
        </w:rPr>
        <w:t>// if 1, turn the led on</w:t>
      </w:r>
    </w:p>
    <w:p w14:paraId="7798A843" w14:textId="77777777" w:rsidR="00481072" w:rsidRPr="00481072" w:rsidRDefault="00481072" w:rsidP="00481072">
      <w:pPr>
        <w:autoSpaceDE w:val="0"/>
        <w:autoSpaceDN w:val="0"/>
        <w:adjustRightInd w:val="0"/>
        <w:spacing w:after="0" w:line="240" w:lineRule="auto"/>
        <w:ind w:left="708"/>
        <w:rPr>
          <w:rFonts w:ascii="Consolas" w:hAnsi="Consolas" w:cs="Consolas"/>
          <w:color w:val="000000"/>
          <w:sz w:val="19"/>
          <w:szCs w:val="19"/>
          <w:highlight w:val="white"/>
          <w:lang w:val="en-GB"/>
        </w:rPr>
      </w:pPr>
      <w:r w:rsidRPr="00481072">
        <w:rPr>
          <w:rFonts w:ascii="Consolas" w:hAnsi="Consolas" w:cs="Consolas"/>
          <w:color w:val="A31515"/>
          <w:sz w:val="19"/>
          <w:szCs w:val="19"/>
          <w:highlight w:val="white"/>
          <w:lang w:val="en-GB"/>
        </w:rPr>
        <w:tab/>
      </w:r>
      <w:r w:rsidRPr="00481072">
        <w:rPr>
          <w:rFonts w:ascii="Consolas" w:hAnsi="Consolas" w:cs="Consolas"/>
          <w:color w:val="A31515"/>
          <w:sz w:val="19"/>
          <w:szCs w:val="19"/>
          <w:highlight w:val="white"/>
          <w:lang w:val="en-GB"/>
        </w:rPr>
        <w:tab/>
      </w:r>
      <w:r w:rsidRPr="00481072">
        <w:rPr>
          <w:rFonts w:ascii="Consolas" w:hAnsi="Consolas" w:cs="Consolas"/>
          <w:color w:val="880000"/>
          <w:sz w:val="19"/>
          <w:szCs w:val="19"/>
          <w:highlight w:val="white"/>
          <w:lang w:val="en-GB"/>
        </w:rPr>
        <w:t>USART_printf</w:t>
      </w:r>
      <w:r w:rsidRPr="00481072">
        <w:rPr>
          <w:rFonts w:ascii="Consolas" w:hAnsi="Consolas" w:cs="Consolas"/>
          <w:color w:val="000000"/>
          <w:sz w:val="19"/>
          <w:szCs w:val="19"/>
          <w:highlight w:val="white"/>
          <w:lang w:val="en-GB"/>
        </w:rPr>
        <w:t>(</w:t>
      </w:r>
      <w:r w:rsidRPr="00481072">
        <w:rPr>
          <w:rFonts w:ascii="Consolas" w:hAnsi="Consolas" w:cs="Consolas"/>
          <w:color w:val="A31515"/>
          <w:sz w:val="19"/>
          <w:szCs w:val="19"/>
          <w:highlight w:val="white"/>
          <w:lang w:val="en-GB"/>
        </w:rPr>
        <w:t>"Led turned ON\r\n"</w:t>
      </w:r>
      <w:r w:rsidRPr="00481072">
        <w:rPr>
          <w:rFonts w:ascii="Consolas" w:hAnsi="Consolas" w:cs="Consolas"/>
          <w:color w:val="000000"/>
          <w:sz w:val="19"/>
          <w:szCs w:val="19"/>
          <w:highlight w:val="white"/>
          <w:lang w:val="en-GB"/>
        </w:rPr>
        <w:t>);</w:t>
      </w:r>
    </w:p>
    <w:p w14:paraId="367C1624" w14:textId="77777777" w:rsidR="00481072" w:rsidRDefault="00481072" w:rsidP="00481072">
      <w:pPr>
        <w:autoSpaceDE w:val="0"/>
        <w:autoSpaceDN w:val="0"/>
        <w:adjustRightInd w:val="0"/>
        <w:spacing w:after="0" w:line="240" w:lineRule="auto"/>
        <w:ind w:left="708"/>
        <w:rPr>
          <w:rFonts w:ascii="Consolas" w:hAnsi="Consolas" w:cs="Consolas"/>
          <w:color w:val="000000"/>
          <w:sz w:val="19"/>
          <w:szCs w:val="19"/>
          <w:highlight w:val="white"/>
        </w:rPr>
      </w:pPr>
      <w:r>
        <w:rPr>
          <w:rFonts w:ascii="Consolas" w:hAnsi="Consolas" w:cs="Consolas"/>
          <w:color w:val="A31515"/>
          <w:sz w:val="19"/>
          <w:szCs w:val="19"/>
          <w:highlight w:val="white"/>
          <w:lang w:val="en-GB"/>
        </w:rPr>
        <w:tab/>
      </w:r>
      <w:r>
        <w:rPr>
          <w:rFonts w:ascii="Consolas" w:hAnsi="Consolas" w:cs="Consolas"/>
          <w:color w:val="A31515"/>
          <w:sz w:val="19"/>
          <w:szCs w:val="19"/>
          <w:highlight w:val="white"/>
          <w:lang w:val="en-GB"/>
        </w:rPr>
        <w:tab/>
      </w:r>
      <w:r>
        <w:rPr>
          <w:rFonts w:ascii="Consolas" w:hAnsi="Consolas" w:cs="Consolas"/>
          <w:color w:val="000080"/>
          <w:sz w:val="19"/>
          <w:szCs w:val="19"/>
          <w:highlight w:val="white"/>
        </w:rPr>
        <w:t>is_off</w:t>
      </w:r>
      <w:r>
        <w:rPr>
          <w:rFonts w:ascii="Consolas" w:hAnsi="Consolas" w:cs="Consolas"/>
          <w:color w:val="A31515"/>
          <w:sz w:val="19"/>
          <w:szCs w:val="19"/>
          <w:highlight w:val="white"/>
        </w:rPr>
        <w:t xml:space="preserve"> </w:t>
      </w:r>
      <w:r>
        <w:rPr>
          <w:rFonts w:ascii="Consolas" w:hAnsi="Consolas" w:cs="Consolas"/>
          <w:color w:val="000000"/>
          <w:sz w:val="19"/>
          <w:szCs w:val="19"/>
          <w:highlight w:val="white"/>
        </w:rPr>
        <w:t>=</w:t>
      </w:r>
      <w:r>
        <w:rPr>
          <w:rFonts w:ascii="Consolas" w:hAnsi="Consolas" w:cs="Consolas"/>
          <w:color w:val="A31515"/>
          <w:sz w:val="19"/>
          <w:szCs w:val="19"/>
          <w:highlight w:val="white"/>
        </w:rPr>
        <w:t xml:space="preserve"> </w:t>
      </w:r>
      <w:r>
        <w:rPr>
          <w:rFonts w:ascii="Consolas" w:hAnsi="Consolas" w:cs="Consolas"/>
          <w:color w:val="000000"/>
          <w:sz w:val="19"/>
          <w:szCs w:val="19"/>
          <w:highlight w:val="white"/>
        </w:rPr>
        <w:t>0;</w:t>
      </w:r>
    </w:p>
    <w:p w14:paraId="516A2A09" w14:textId="77777777" w:rsidR="00481072" w:rsidRDefault="00481072" w:rsidP="00481072">
      <w:pPr>
        <w:autoSpaceDE w:val="0"/>
        <w:autoSpaceDN w:val="0"/>
        <w:adjustRightInd w:val="0"/>
        <w:spacing w:after="0" w:line="240" w:lineRule="auto"/>
        <w:ind w:left="708"/>
        <w:rPr>
          <w:rFonts w:ascii="Consolas" w:hAnsi="Consolas" w:cs="Consolas"/>
          <w:color w:val="000000"/>
          <w:sz w:val="19"/>
          <w:szCs w:val="19"/>
          <w:highlight w:val="white"/>
        </w:rPr>
      </w:pPr>
      <w:r>
        <w:rPr>
          <w:rFonts w:ascii="Consolas" w:hAnsi="Consolas" w:cs="Consolas"/>
          <w:color w:val="A31515"/>
          <w:sz w:val="19"/>
          <w:szCs w:val="19"/>
          <w:highlight w:val="white"/>
        </w:rPr>
        <w:tab/>
      </w:r>
      <w:r>
        <w:rPr>
          <w:rFonts w:ascii="Consolas" w:hAnsi="Consolas" w:cs="Consolas"/>
          <w:color w:val="000000"/>
          <w:sz w:val="19"/>
          <w:szCs w:val="19"/>
          <w:highlight w:val="white"/>
        </w:rPr>
        <w:t>}</w:t>
      </w:r>
    </w:p>
    <w:p w14:paraId="70DB75A1" w14:textId="77777777" w:rsidR="00481072" w:rsidRDefault="00481072" w:rsidP="00481072">
      <w:pPr>
        <w:jc w:val="both"/>
        <w:rPr>
          <w:rFonts w:ascii="Consolas" w:hAnsi="Consolas" w:cs="Consolas"/>
          <w:color w:val="000000"/>
          <w:sz w:val="19"/>
          <w:szCs w:val="19"/>
        </w:rPr>
      </w:pPr>
      <w:r>
        <w:rPr>
          <w:rFonts w:ascii="Consolas" w:hAnsi="Consolas" w:cs="Consolas"/>
          <w:color w:val="A31515"/>
          <w:sz w:val="19"/>
          <w:szCs w:val="19"/>
          <w:highlight w:val="white"/>
        </w:rPr>
        <w:tab/>
      </w:r>
      <w:r>
        <w:rPr>
          <w:rFonts w:ascii="Consolas" w:hAnsi="Consolas" w:cs="Consolas"/>
          <w:color w:val="000000"/>
          <w:sz w:val="19"/>
          <w:szCs w:val="19"/>
          <w:highlight w:val="white"/>
        </w:rPr>
        <w:t>}</w:t>
      </w:r>
    </w:p>
    <w:p w14:paraId="2E3CA3F1" w14:textId="77777777" w:rsidR="003C170A" w:rsidRDefault="003C170A" w:rsidP="00481072">
      <w:pPr>
        <w:jc w:val="both"/>
      </w:pPr>
      <w:r>
        <w:t>Dal codice così sviluppato dunque il sistema</w:t>
      </w:r>
      <w:r w:rsidR="00745124">
        <w:t>,</w:t>
      </w:r>
      <w:r>
        <w:t xml:space="preserve"> di default</w:t>
      </w:r>
      <w:r w:rsidR="00745124">
        <w:t>,</w:t>
      </w:r>
      <w:r>
        <w:t xml:space="preserve"> inizierà a regolare la luminosità del led in base al valore acquisito dalla fotoresistenza ad intervalli di circa 500 ms. Contestualmente stamperà il valore acquisito a scopo di debug. L’utente potrà modificare tale funzionamento andando a spegnere permanentemente il led inviando uno ‘0’ tramite la connessione seriale. La regolazione intelligente del led potrà essere riabilitata inviando un ‘1’ tramite la stessa connessione seriale.</w:t>
      </w:r>
      <w:r w:rsidR="00AF5073">
        <w:t xml:space="preserve"> Il codice completo viene riportato nell’appendice A.</w:t>
      </w:r>
    </w:p>
    <w:p w14:paraId="676A112A" w14:textId="77777777" w:rsidR="003C170A" w:rsidRDefault="003C170A" w:rsidP="00481072">
      <w:pPr>
        <w:jc w:val="both"/>
      </w:pPr>
    </w:p>
    <w:p w14:paraId="6B21766F" w14:textId="77777777" w:rsidR="00DC52F0" w:rsidRPr="003C170A" w:rsidRDefault="00DC52F0" w:rsidP="003C170A">
      <w:pPr>
        <w:pStyle w:val="Titolo1"/>
        <w:spacing w:after="240"/>
      </w:pPr>
      <w:r w:rsidRPr="003C170A">
        <w:t>Conclusioni</w:t>
      </w:r>
    </w:p>
    <w:p w14:paraId="7DC97C07" w14:textId="77777777" w:rsidR="00DC52F0" w:rsidRDefault="003C170A" w:rsidP="003C170A">
      <w:pPr>
        <w:jc w:val="both"/>
      </w:pPr>
      <w:r w:rsidRPr="003C170A">
        <w:t xml:space="preserve">Il progetto sviluppato </w:t>
      </w:r>
      <w:r>
        <w:t>è un esempio di sistema di illuminazione intelligente in ambito domotico. In questo sistema l’illuminazione artificiale, rappresentata da un led a luce verde, viene pilotata in maniera ottimizzata tenendo conto delle condizioni di luminosità dell’ambiente attraverso un sistema di acquisizione implementato con una fotoresistenza. L’illuminazione può essere eventualmente disattivata permanentemente dall’utente tramite una connessione remota per far f</w:t>
      </w:r>
      <w:r w:rsidR="00AF5073">
        <w:t>ronte a situazioni in cui, ad esempio, l’inquilino di un’abitazione desideri spegnere ogni fonte di illuminazione artificiale quando non è a casa.</w:t>
      </w:r>
      <w:r>
        <w:t xml:space="preserve"> </w:t>
      </w:r>
    </w:p>
    <w:p w14:paraId="35A8148D" w14:textId="77777777" w:rsidR="00AF5073" w:rsidRDefault="00AF5073" w:rsidP="00AF5073">
      <w:pPr>
        <w:pStyle w:val="Titolo1"/>
        <w:numPr>
          <w:ilvl w:val="0"/>
          <w:numId w:val="0"/>
        </w:numPr>
        <w:rPr>
          <w:rFonts w:asciiTheme="minorHAnsi" w:eastAsiaTheme="minorHAnsi" w:hAnsiTheme="minorHAnsi" w:cstheme="minorBidi"/>
          <w:b w:val="0"/>
          <w:sz w:val="22"/>
          <w:szCs w:val="22"/>
        </w:rPr>
      </w:pPr>
    </w:p>
    <w:p w14:paraId="0C293061" w14:textId="77777777" w:rsidR="00AF5073" w:rsidRDefault="00AF5073" w:rsidP="00AF5073">
      <w:pPr>
        <w:pStyle w:val="Titolo1"/>
        <w:numPr>
          <w:ilvl w:val="0"/>
          <w:numId w:val="0"/>
        </w:numPr>
        <w:spacing w:after="240"/>
      </w:pPr>
      <w:r>
        <w:t>Appendice A</w:t>
      </w:r>
    </w:p>
    <w:p w14:paraId="2331B3D6" w14:textId="77777777" w:rsidR="00AF5073" w:rsidRPr="00AF5073" w:rsidRDefault="00AF5073" w:rsidP="00AF5073">
      <w:r>
        <w:t>L’appendice riporta, per completezza, l’intero codice sviluppato per il progetto di illuminazione intelligente.</w:t>
      </w:r>
    </w:p>
    <w:p w14:paraId="44CCCDDE" w14:textId="77777777" w:rsidR="00AF5073" w:rsidRDefault="00AF5073" w:rsidP="00AF5073">
      <w:pPr>
        <w:autoSpaceDE w:val="0"/>
        <w:autoSpaceDN w:val="0"/>
        <w:adjustRightInd w:val="0"/>
        <w:spacing w:after="0" w:line="240" w:lineRule="auto"/>
        <w:rPr>
          <w:rFonts w:ascii="Consolas" w:hAnsi="Consolas" w:cs="Consolas"/>
          <w:color w:val="000000"/>
          <w:sz w:val="19"/>
          <w:szCs w:val="19"/>
          <w:highlight w:val="white"/>
        </w:rPr>
      </w:pPr>
      <w:r>
        <w:rPr>
          <w:rFonts w:ascii="Consolas" w:hAnsi="Consolas" w:cs="Consolas"/>
          <w:color w:val="0000FF"/>
          <w:sz w:val="19"/>
          <w:szCs w:val="19"/>
          <w:highlight w:val="white"/>
        </w:rPr>
        <w:t>#define</w:t>
      </w:r>
      <w:r>
        <w:rPr>
          <w:rFonts w:ascii="Consolas" w:hAnsi="Consolas" w:cs="Consolas"/>
          <w:color w:val="A31515"/>
          <w:sz w:val="19"/>
          <w:szCs w:val="19"/>
          <w:highlight w:val="white"/>
        </w:rPr>
        <w:t xml:space="preserve"> </w:t>
      </w:r>
      <w:r>
        <w:rPr>
          <w:rFonts w:ascii="Consolas" w:hAnsi="Consolas" w:cs="Consolas"/>
          <w:color w:val="A000A0"/>
          <w:sz w:val="19"/>
          <w:szCs w:val="19"/>
          <w:highlight w:val="white"/>
        </w:rPr>
        <w:t>F_CPU</w:t>
      </w:r>
      <w:r>
        <w:rPr>
          <w:rFonts w:ascii="Consolas" w:hAnsi="Consolas" w:cs="Consolas"/>
          <w:color w:val="A31515"/>
          <w:sz w:val="19"/>
          <w:szCs w:val="19"/>
          <w:highlight w:val="white"/>
        </w:rPr>
        <w:t xml:space="preserve">   </w:t>
      </w:r>
      <w:r>
        <w:rPr>
          <w:rFonts w:ascii="Consolas" w:hAnsi="Consolas" w:cs="Consolas"/>
          <w:color w:val="000000"/>
          <w:sz w:val="19"/>
          <w:szCs w:val="19"/>
          <w:highlight w:val="white"/>
        </w:rPr>
        <w:t>16000000UL</w:t>
      </w:r>
    </w:p>
    <w:p w14:paraId="00028F2D" w14:textId="77777777" w:rsidR="00AF5073" w:rsidRPr="000B66DD" w:rsidRDefault="00AF5073" w:rsidP="00AF5073">
      <w:pPr>
        <w:autoSpaceDE w:val="0"/>
        <w:autoSpaceDN w:val="0"/>
        <w:adjustRightInd w:val="0"/>
        <w:spacing w:after="0" w:line="240" w:lineRule="auto"/>
        <w:rPr>
          <w:rFonts w:ascii="Consolas" w:hAnsi="Consolas" w:cs="Consolas"/>
          <w:color w:val="000000"/>
          <w:sz w:val="19"/>
          <w:szCs w:val="19"/>
          <w:highlight w:val="white"/>
        </w:rPr>
      </w:pPr>
      <w:r w:rsidRPr="000B66DD">
        <w:rPr>
          <w:rFonts w:ascii="Consolas" w:hAnsi="Consolas" w:cs="Consolas"/>
          <w:color w:val="0000FF"/>
          <w:sz w:val="19"/>
          <w:szCs w:val="19"/>
          <w:highlight w:val="white"/>
        </w:rPr>
        <w:t>#include</w:t>
      </w:r>
      <w:r w:rsidRPr="000B66DD">
        <w:rPr>
          <w:rFonts w:ascii="Consolas" w:hAnsi="Consolas" w:cs="Consolas"/>
          <w:color w:val="A31515"/>
          <w:sz w:val="19"/>
          <w:szCs w:val="19"/>
          <w:highlight w:val="white"/>
        </w:rPr>
        <w:t xml:space="preserve"> </w:t>
      </w:r>
      <w:r w:rsidRPr="000B66DD">
        <w:rPr>
          <w:rFonts w:ascii="Consolas" w:hAnsi="Consolas" w:cs="Consolas"/>
          <w:color w:val="000000"/>
          <w:sz w:val="19"/>
          <w:szCs w:val="19"/>
          <w:highlight w:val="white"/>
        </w:rPr>
        <w:t>&lt;avr/io.h&gt;</w:t>
      </w:r>
    </w:p>
    <w:p w14:paraId="7D3B566F" w14:textId="77777777" w:rsidR="00AF5073" w:rsidRPr="00AF5073" w:rsidRDefault="00AF5073" w:rsidP="00AF5073">
      <w:pPr>
        <w:autoSpaceDE w:val="0"/>
        <w:autoSpaceDN w:val="0"/>
        <w:adjustRightInd w:val="0"/>
        <w:spacing w:after="0" w:line="240" w:lineRule="auto"/>
        <w:rPr>
          <w:rFonts w:ascii="Consolas" w:hAnsi="Consolas" w:cs="Consolas"/>
          <w:color w:val="000000"/>
          <w:sz w:val="19"/>
          <w:szCs w:val="19"/>
          <w:highlight w:val="white"/>
          <w:lang w:val="en-GB"/>
        </w:rPr>
      </w:pPr>
      <w:r w:rsidRPr="00AF5073">
        <w:rPr>
          <w:rFonts w:ascii="Consolas" w:hAnsi="Consolas" w:cs="Consolas"/>
          <w:color w:val="0000FF"/>
          <w:sz w:val="19"/>
          <w:szCs w:val="19"/>
          <w:highlight w:val="white"/>
          <w:lang w:val="en-GB"/>
        </w:rPr>
        <w:t>#include</w:t>
      </w:r>
      <w:r w:rsidRPr="00AF5073">
        <w:rPr>
          <w:rFonts w:ascii="Consolas" w:hAnsi="Consolas" w:cs="Consolas"/>
          <w:color w:val="A31515"/>
          <w:sz w:val="19"/>
          <w:szCs w:val="19"/>
          <w:highlight w:val="white"/>
          <w:lang w:val="en-GB"/>
        </w:rPr>
        <w:t xml:space="preserve"> </w:t>
      </w:r>
      <w:r w:rsidRPr="00AF5073">
        <w:rPr>
          <w:rFonts w:ascii="Consolas" w:hAnsi="Consolas" w:cs="Consolas"/>
          <w:color w:val="000000"/>
          <w:sz w:val="19"/>
          <w:szCs w:val="19"/>
          <w:highlight w:val="white"/>
          <w:lang w:val="en-GB"/>
        </w:rPr>
        <w:t>&lt;avr/interrupt.h&gt;</w:t>
      </w:r>
    </w:p>
    <w:p w14:paraId="686FDD27" w14:textId="77777777" w:rsidR="00AF5073" w:rsidRPr="00AF5073" w:rsidRDefault="00AF5073" w:rsidP="00AF5073">
      <w:pPr>
        <w:autoSpaceDE w:val="0"/>
        <w:autoSpaceDN w:val="0"/>
        <w:adjustRightInd w:val="0"/>
        <w:spacing w:after="0" w:line="240" w:lineRule="auto"/>
        <w:rPr>
          <w:rFonts w:ascii="Consolas" w:hAnsi="Consolas" w:cs="Consolas"/>
          <w:color w:val="000000"/>
          <w:sz w:val="19"/>
          <w:szCs w:val="19"/>
          <w:highlight w:val="white"/>
          <w:lang w:val="en-GB"/>
        </w:rPr>
      </w:pPr>
      <w:r w:rsidRPr="00AF5073">
        <w:rPr>
          <w:rFonts w:ascii="Consolas" w:hAnsi="Consolas" w:cs="Consolas"/>
          <w:color w:val="0000FF"/>
          <w:sz w:val="19"/>
          <w:szCs w:val="19"/>
          <w:highlight w:val="white"/>
          <w:lang w:val="en-GB"/>
        </w:rPr>
        <w:t>#include</w:t>
      </w:r>
      <w:r w:rsidRPr="00AF5073">
        <w:rPr>
          <w:rFonts w:ascii="Consolas" w:hAnsi="Consolas" w:cs="Consolas"/>
          <w:color w:val="A31515"/>
          <w:sz w:val="19"/>
          <w:szCs w:val="19"/>
          <w:highlight w:val="white"/>
          <w:lang w:val="en-GB"/>
        </w:rPr>
        <w:t xml:space="preserve"> </w:t>
      </w:r>
      <w:r w:rsidRPr="00AF5073">
        <w:rPr>
          <w:rFonts w:ascii="Consolas" w:hAnsi="Consolas" w:cs="Consolas"/>
          <w:color w:val="000000"/>
          <w:sz w:val="19"/>
          <w:szCs w:val="19"/>
          <w:highlight w:val="white"/>
          <w:lang w:val="en-GB"/>
        </w:rPr>
        <w:t>&lt;util/delay.h&gt;</w:t>
      </w:r>
    </w:p>
    <w:p w14:paraId="26842079" w14:textId="77777777" w:rsidR="00AF5073" w:rsidRPr="00AF5073" w:rsidRDefault="00AF5073" w:rsidP="00AF5073">
      <w:pPr>
        <w:autoSpaceDE w:val="0"/>
        <w:autoSpaceDN w:val="0"/>
        <w:adjustRightInd w:val="0"/>
        <w:spacing w:after="0" w:line="240" w:lineRule="auto"/>
        <w:rPr>
          <w:rFonts w:ascii="Consolas" w:hAnsi="Consolas" w:cs="Consolas"/>
          <w:color w:val="000000"/>
          <w:sz w:val="19"/>
          <w:szCs w:val="19"/>
          <w:highlight w:val="white"/>
          <w:lang w:val="en-GB"/>
        </w:rPr>
      </w:pPr>
      <w:r w:rsidRPr="00AF5073">
        <w:rPr>
          <w:rFonts w:ascii="Consolas" w:hAnsi="Consolas" w:cs="Consolas"/>
          <w:color w:val="0000FF"/>
          <w:sz w:val="19"/>
          <w:szCs w:val="19"/>
          <w:highlight w:val="white"/>
          <w:lang w:val="en-GB"/>
        </w:rPr>
        <w:t>#include</w:t>
      </w:r>
      <w:r w:rsidRPr="00AF5073">
        <w:rPr>
          <w:rFonts w:ascii="Consolas" w:hAnsi="Consolas" w:cs="Consolas"/>
          <w:color w:val="A31515"/>
          <w:sz w:val="19"/>
          <w:szCs w:val="19"/>
          <w:highlight w:val="white"/>
          <w:lang w:val="en-GB"/>
        </w:rPr>
        <w:t xml:space="preserve"> "uart.h"</w:t>
      </w:r>
    </w:p>
    <w:p w14:paraId="35DE8CBD" w14:textId="77777777" w:rsidR="00AF5073" w:rsidRPr="00AF5073" w:rsidRDefault="00AF5073" w:rsidP="00AF5073">
      <w:pPr>
        <w:autoSpaceDE w:val="0"/>
        <w:autoSpaceDN w:val="0"/>
        <w:adjustRightInd w:val="0"/>
        <w:spacing w:after="0" w:line="240" w:lineRule="auto"/>
        <w:rPr>
          <w:rFonts w:ascii="Consolas" w:hAnsi="Consolas" w:cs="Consolas"/>
          <w:color w:val="000000"/>
          <w:sz w:val="19"/>
          <w:szCs w:val="19"/>
          <w:highlight w:val="white"/>
          <w:lang w:val="en-GB"/>
        </w:rPr>
      </w:pPr>
    </w:p>
    <w:p w14:paraId="35C9ECC7" w14:textId="77777777" w:rsidR="00AF5073" w:rsidRPr="00AF5073" w:rsidRDefault="00AF5073" w:rsidP="00AF5073">
      <w:pPr>
        <w:autoSpaceDE w:val="0"/>
        <w:autoSpaceDN w:val="0"/>
        <w:adjustRightInd w:val="0"/>
        <w:spacing w:after="0" w:line="240" w:lineRule="auto"/>
        <w:rPr>
          <w:rFonts w:ascii="Consolas" w:hAnsi="Consolas" w:cs="Consolas"/>
          <w:color w:val="000000"/>
          <w:sz w:val="19"/>
          <w:szCs w:val="19"/>
          <w:highlight w:val="white"/>
          <w:lang w:val="en-GB"/>
        </w:rPr>
      </w:pPr>
      <w:r w:rsidRPr="00AF5073">
        <w:rPr>
          <w:rFonts w:ascii="Consolas" w:hAnsi="Consolas" w:cs="Consolas"/>
          <w:color w:val="0000FF"/>
          <w:sz w:val="19"/>
          <w:szCs w:val="19"/>
          <w:highlight w:val="white"/>
          <w:lang w:val="en-GB"/>
        </w:rPr>
        <w:t>int</w:t>
      </w:r>
      <w:r w:rsidRPr="00AF5073">
        <w:rPr>
          <w:rFonts w:ascii="Consolas" w:hAnsi="Consolas" w:cs="Consolas"/>
          <w:color w:val="A31515"/>
          <w:sz w:val="19"/>
          <w:szCs w:val="19"/>
          <w:highlight w:val="white"/>
          <w:lang w:val="en-GB"/>
        </w:rPr>
        <w:t xml:space="preserve"> </w:t>
      </w:r>
      <w:r w:rsidRPr="00AF5073">
        <w:rPr>
          <w:rFonts w:ascii="Consolas" w:hAnsi="Consolas" w:cs="Consolas"/>
          <w:color w:val="000080"/>
          <w:sz w:val="19"/>
          <w:szCs w:val="19"/>
          <w:highlight w:val="white"/>
          <w:lang w:val="en-GB"/>
        </w:rPr>
        <w:t>is_off</w:t>
      </w:r>
      <w:r w:rsidRPr="00AF5073">
        <w:rPr>
          <w:rFonts w:ascii="Consolas" w:hAnsi="Consolas" w:cs="Consolas"/>
          <w:color w:val="A31515"/>
          <w:sz w:val="19"/>
          <w:szCs w:val="19"/>
          <w:highlight w:val="white"/>
          <w:lang w:val="en-GB"/>
        </w:rPr>
        <w:t xml:space="preserve"> </w:t>
      </w:r>
      <w:r w:rsidRPr="00AF5073">
        <w:rPr>
          <w:rFonts w:ascii="Consolas" w:hAnsi="Consolas" w:cs="Consolas"/>
          <w:color w:val="000000"/>
          <w:sz w:val="19"/>
          <w:szCs w:val="19"/>
          <w:highlight w:val="white"/>
          <w:lang w:val="en-GB"/>
        </w:rPr>
        <w:t>=</w:t>
      </w:r>
      <w:r w:rsidRPr="00AF5073">
        <w:rPr>
          <w:rFonts w:ascii="Consolas" w:hAnsi="Consolas" w:cs="Consolas"/>
          <w:color w:val="A31515"/>
          <w:sz w:val="19"/>
          <w:szCs w:val="19"/>
          <w:highlight w:val="white"/>
          <w:lang w:val="en-GB"/>
        </w:rPr>
        <w:t xml:space="preserve"> </w:t>
      </w:r>
      <w:r w:rsidRPr="00AF5073">
        <w:rPr>
          <w:rFonts w:ascii="Consolas" w:hAnsi="Consolas" w:cs="Consolas"/>
          <w:color w:val="000000"/>
          <w:sz w:val="19"/>
          <w:szCs w:val="19"/>
          <w:highlight w:val="white"/>
          <w:lang w:val="en-GB"/>
        </w:rPr>
        <w:t>0;</w:t>
      </w:r>
    </w:p>
    <w:p w14:paraId="1E8D5806" w14:textId="77777777" w:rsidR="00AF5073" w:rsidRPr="00AF5073" w:rsidRDefault="00AF5073" w:rsidP="00AF5073">
      <w:pPr>
        <w:autoSpaceDE w:val="0"/>
        <w:autoSpaceDN w:val="0"/>
        <w:adjustRightInd w:val="0"/>
        <w:spacing w:after="0" w:line="240" w:lineRule="auto"/>
        <w:rPr>
          <w:rFonts w:ascii="Consolas" w:hAnsi="Consolas" w:cs="Consolas"/>
          <w:color w:val="000000"/>
          <w:sz w:val="19"/>
          <w:szCs w:val="19"/>
          <w:highlight w:val="white"/>
          <w:lang w:val="en-GB"/>
        </w:rPr>
      </w:pPr>
    </w:p>
    <w:p w14:paraId="2F76ADD4" w14:textId="77777777" w:rsidR="00AF5073" w:rsidRPr="00AF5073" w:rsidRDefault="00AF5073" w:rsidP="00AF5073">
      <w:pPr>
        <w:autoSpaceDE w:val="0"/>
        <w:autoSpaceDN w:val="0"/>
        <w:adjustRightInd w:val="0"/>
        <w:spacing w:after="0" w:line="240" w:lineRule="auto"/>
        <w:rPr>
          <w:rFonts w:ascii="Consolas" w:hAnsi="Consolas" w:cs="Consolas"/>
          <w:color w:val="000000"/>
          <w:sz w:val="19"/>
          <w:szCs w:val="19"/>
          <w:highlight w:val="white"/>
          <w:lang w:val="en-GB"/>
        </w:rPr>
      </w:pPr>
      <w:r w:rsidRPr="00AF5073">
        <w:rPr>
          <w:rFonts w:ascii="Consolas" w:hAnsi="Consolas" w:cs="Consolas"/>
          <w:color w:val="A000A0"/>
          <w:sz w:val="19"/>
          <w:szCs w:val="19"/>
          <w:highlight w:val="white"/>
          <w:lang w:val="en-GB"/>
        </w:rPr>
        <w:t>ISR</w:t>
      </w:r>
      <w:r w:rsidRPr="00AF5073">
        <w:rPr>
          <w:rFonts w:ascii="Consolas" w:hAnsi="Consolas" w:cs="Consolas"/>
          <w:color w:val="000000"/>
          <w:sz w:val="19"/>
          <w:szCs w:val="19"/>
          <w:highlight w:val="white"/>
          <w:lang w:val="en-GB"/>
        </w:rPr>
        <w:t>(</w:t>
      </w:r>
      <w:r w:rsidRPr="00AF5073">
        <w:rPr>
          <w:rFonts w:ascii="Consolas" w:hAnsi="Consolas" w:cs="Consolas"/>
          <w:color w:val="A000A0"/>
          <w:sz w:val="19"/>
          <w:szCs w:val="19"/>
          <w:highlight w:val="white"/>
          <w:lang w:val="en-GB"/>
        </w:rPr>
        <w:t>USART_RX_vect</w:t>
      </w:r>
      <w:r w:rsidRPr="00AF5073">
        <w:rPr>
          <w:rFonts w:ascii="Consolas" w:hAnsi="Consolas" w:cs="Consolas"/>
          <w:color w:val="000000"/>
          <w:sz w:val="19"/>
          <w:szCs w:val="19"/>
          <w:highlight w:val="white"/>
          <w:lang w:val="en-GB"/>
        </w:rPr>
        <w:t>)</w:t>
      </w:r>
      <w:r w:rsidRPr="00AF5073">
        <w:rPr>
          <w:rFonts w:ascii="Consolas" w:hAnsi="Consolas" w:cs="Consolas"/>
          <w:color w:val="A31515"/>
          <w:sz w:val="19"/>
          <w:szCs w:val="19"/>
          <w:highlight w:val="white"/>
          <w:lang w:val="en-GB"/>
        </w:rPr>
        <w:t xml:space="preserve"> </w:t>
      </w:r>
      <w:r w:rsidRPr="00AF5073">
        <w:rPr>
          <w:rFonts w:ascii="Consolas" w:hAnsi="Consolas" w:cs="Consolas"/>
          <w:color w:val="000000"/>
          <w:sz w:val="19"/>
          <w:szCs w:val="19"/>
          <w:highlight w:val="white"/>
          <w:lang w:val="en-GB"/>
        </w:rPr>
        <w:t>{</w:t>
      </w:r>
    </w:p>
    <w:p w14:paraId="76F77B13" w14:textId="77777777" w:rsidR="00AF5073" w:rsidRPr="00AF5073" w:rsidRDefault="00AF5073" w:rsidP="00AF5073">
      <w:pPr>
        <w:autoSpaceDE w:val="0"/>
        <w:autoSpaceDN w:val="0"/>
        <w:adjustRightInd w:val="0"/>
        <w:spacing w:after="0" w:line="240" w:lineRule="auto"/>
        <w:rPr>
          <w:rFonts w:ascii="Consolas" w:hAnsi="Consolas" w:cs="Consolas"/>
          <w:color w:val="000000"/>
          <w:sz w:val="19"/>
          <w:szCs w:val="19"/>
          <w:highlight w:val="white"/>
          <w:lang w:val="en-GB"/>
        </w:rPr>
      </w:pPr>
      <w:r w:rsidRPr="00AF5073">
        <w:rPr>
          <w:rFonts w:ascii="Consolas" w:hAnsi="Consolas" w:cs="Consolas"/>
          <w:color w:val="A31515"/>
          <w:sz w:val="19"/>
          <w:szCs w:val="19"/>
          <w:highlight w:val="white"/>
          <w:lang w:val="en-GB"/>
        </w:rPr>
        <w:tab/>
      </w:r>
      <w:r w:rsidRPr="00AF5073">
        <w:rPr>
          <w:rFonts w:ascii="Consolas" w:hAnsi="Consolas" w:cs="Consolas"/>
          <w:color w:val="880000"/>
          <w:sz w:val="19"/>
          <w:szCs w:val="19"/>
          <w:highlight w:val="white"/>
          <w:lang w:val="en-GB"/>
        </w:rPr>
        <w:t>USART_printf</w:t>
      </w:r>
      <w:r w:rsidRPr="00AF5073">
        <w:rPr>
          <w:rFonts w:ascii="Consolas" w:hAnsi="Consolas" w:cs="Consolas"/>
          <w:color w:val="000000"/>
          <w:sz w:val="19"/>
          <w:szCs w:val="19"/>
          <w:highlight w:val="white"/>
          <w:lang w:val="en-GB"/>
        </w:rPr>
        <w:t>(</w:t>
      </w:r>
      <w:r w:rsidRPr="00AF5073">
        <w:rPr>
          <w:rFonts w:ascii="Consolas" w:hAnsi="Consolas" w:cs="Consolas"/>
          <w:color w:val="A31515"/>
          <w:sz w:val="19"/>
          <w:szCs w:val="19"/>
          <w:highlight w:val="white"/>
          <w:lang w:val="en-GB"/>
        </w:rPr>
        <w:t>"UART RECV ISR\r\n"</w:t>
      </w:r>
      <w:r w:rsidRPr="00AF5073">
        <w:rPr>
          <w:rFonts w:ascii="Consolas" w:hAnsi="Consolas" w:cs="Consolas"/>
          <w:color w:val="000000"/>
          <w:sz w:val="19"/>
          <w:szCs w:val="19"/>
          <w:highlight w:val="white"/>
          <w:lang w:val="en-GB"/>
        </w:rPr>
        <w:t>);</w:t>
      </w:r>
    </w:p>
    <w:p w14:paraId="0F3978AC" w14:textId="77777777" w:rsidR="00AF5073" w:rsidRPr="00AF5073" w:rsidRDefault="00AF5073" w:rsidP="00AF5073">
      <w:pPr>
        <w:autoSpaceDE w:val="0"/>
        <w:autoSpaceDN w:val="0"/>
        <w:adjustRightInd w:val="0"/>
        <w:spacing w:after="0" w:line="240" w:lineRule="auto"/>
        <w:rPr>
          <w:rFonts w:ascii="Consolas" w:hAnsi="Consolas" w:cs="Consolas"/>
          <w:color w:val="000000"/>
          <w:sz w:val="19"/>
          <w:szCs w:val="19"/>
          <w:highlight w:val="white"/>
          <w:lang w:val="en-GB"/>
        </w:rPr>
      </w:pPr>
    </w:p>
    <w:p w14:paraId="2AD72033" w14:textId="77777777" w:rsidR="00AF5073" w:rsidRPr="00AF5073" w:rsidRDefault="00AF5073" w:rsidP="00AF5073">
      <w:pPr>
        <w:autoSpaceDE w:val="0"/>
        <w:autoSpaceDN w:val="0"/>
        <w:adjustRightInd w:val="0"/>
        <w:spacing w:after="0" w:line="240" w:lineRule="auto"/>
        <w:rPr>
          <w:rFonts w:ascii="Consolas" w:hAnsi="Consolas" w:cs="Consolas"/>
          <w:color w:val="000000"/>
          <w:sz w:val="19"/>
          <w:szCs w:val="19"/>
          <w:highlight w:val="white"/>
          <w:lang w:val="en-GB"/>
        </w:rPr>
      </w:pPr>
      <w:r w:rsidRPr="00AF5073">
        <w:rPr>
          <w:rFonts w:ascii="Consolas" w:hAnsi="Consolas" w:cs="Consolas"/>
          <w:color w:val="A31515"/>
          <w:sz w:val="19"/>
          <w:szCs w:val="19"/>
          <w:highlight w:val="white"/>
          <w:lang w:val="en-GB"/>
        </w:rPr>
        <w:tab/>
      </w:r>
      <w:r w:rsidRPr="00AF5073">
        <w:rPr>
          <w:rFonts w:ascii="Consolas" w:hAnsi="Consolas" w:cs="Consolas"/>
          <w:color w:val="008000"/>
          <w:sz w:val="19"/>
          <w:szCs w:val="19"/>
          <w:highlight w:val="white"/>
          <w:lang w:val="en-GB"/>
        </w:rPr>
        <w:t>// read the received character</w:t>
      </w:r>
    </w:p>
    <w:p w14:paraId="19FB0378" w14:textId="77777777" w:rsidR="00AF5073" w:rsidRPr="00AF5073" w:rsidRDefault="00AF5073" w:rsidP="00AF5073">
      <w:pPr>
        <w:autoSpaceDE w:val="0"/>
        <w:autoSpaceDN w:val="0"/>
        <w:adjustRightInd w:val="0"/>
        <w:spacing w:after="0" w:line="240" w:lineRule="auto"/>
        <w:rPr>
          <w:rFonts w:ascii="Consolas" w:hAnsi="Consolas" w:cs="Consolas"/>
          <w:color w:val="000000"/>
          <w:sz w:val="19"/>
          <w:szCs w:val="19"/>
          <w:highlight w:val="white"/>
          <w:lang w:val="en-GB"/>
        </w:rPr>
      </w:pPr>
      <w:r w:rsidRPr="00AF5073">
        <w:rPr>
          <w:rFonts w:ascii="Consolas" w:hAnsi="Consolas" w:cs="Consolas"/>
          <w:color w:val="A31515"/>
          <w:sz w:val="19"/>
          <w:szCs w:val="19"/>
          <w:highlight w:val="white"/>
          <w:lang w:val="en-GB"/>
        </w:rPr>
        <w:tab/>
      </w:r>
      <w:r w:rsidRPr="00AF5073">
        <w:rPr>
          <w:rFonts w:ascii="Consolas" w:hAnsi="Consolas" w:cs="Consolas"/>
          <w:color w:val="0000FF"/>
          <w:sz w:val="19"/>
          <w:szCs w:val="19"/>
          <w:highlight w:val="white"/>
          <w:lang w:val="en-GB"/>
        </w:rPr>
        <w:t>char</w:t>
      </w:r>
      <w:r w:rsidRPr="00AF5073">
        <w:rPr>
          <w:rFonts w:ascii="Consolas" w:hAnsi="Consolas" w:cs="Consolas"/>
          <w:color w:val="A31515"/>
          <w:sz w:val="19"/>
          <w:szCs w:val="19"/>
          <w:highlight w:val="white"/>
          <w:lang w:val="en-GB"/>
        </w:rPr>
        <w:t xml:space="preserve"> </w:t>
      </w:r>
      <w:r w:rsidRPr="00AF5073">
        <w:rPr>
          <w:rFonts w:ascii="Consolas" w:hAnsi="Consolas" w:cs="Consolas"/>
          <w:color w:val="000080"/>
          <w:sz w:val="19"/>
          <w:szCs w:val="19"/>
          <w:highlight w:val="white"/>
          <w:lang w:val="en-GB"/>
        </w:rPr>
        <w:t>recv</w:t>
      </w:r>
      <w:r w:rsidRPr="00AF5073">
        <w:rPr>
          <w:rFonts w:ascii="Consolas" w:hAnsi="Consolas" w:cs="Consolas"/>
          <w:color w:val="A31515"/>
          <w:sz w:val="19"/>
          <w:szCs w:val="19"/>
          <w:highlight w:val="white"/>
          <w:lang w:val="en-GB"/>
        </w:rPr>
        <w:t xml:space="preserve"> </w:t>
      </w:r>
      <w:r w:rsidRPr="00AF5073">
        <w:rPr>
          <w:rFonts w:ascii="Consolas" w:hAnsi="Consolas" w:cs="Consolas"/>
          <w:color w:val="000000"/>
          <w:sz w:val="19"/>
          <w:szCs w:val="19"/>
          <w:highlight w:val="white"/>
          <w:lang w:val="en-GB"/>
        </w:rPr>
        <w:t>=</w:t>
      </w:r>
      <w:r w:rsidRPr="00AF5073">
        <w:rPr>
          <w:rFonts w:ascii="Consolas" w:hAnsi="Consolas" w:cs="Consolas"/>
          <w:color w:val="A31515"/>
          <w:sz w:val="19"/>
          <w:szCs w:val="19"/>
          <w:highlight w:val="white"/>
          <w:lang w:val="en-GB"/>
        </w:rPr>
        <w:t xml:space="preserve"> </w:t>
      </w:r>
      <w:r w:rsidRPr="00AF5073">
        <w:rPr>
          <w:rFonts w:ascii="Consolas" w:hAnsi="Consolas" w:cs="Consolas"/>
          <w:color w:val="880000"/>
          <w:sz w:val="19"/>
          <w:szCs w:val="19"/>
          <w:highlight w:val="white"/>
          <w:lang w:val="en-GB"/>
        </w:rPr>
        <w:t>USART_receive</w:t>
      </w:r>
      <w:r w:rsidRPr="00AF5073">
        <w:rPr>
          <w:rFonts w:ascii="Consolas" w:hAnsi="Consolas" w:cs="Consolas"/>
          <w:color w:val="000000"/>
          <w:sz w:val="19"/>
          <w:szCs w:val="19"/>
          <w:highlight w:val="white"/>
          <w:lang w:val="en-GB"/>
        </w:rPr>
        <w:t>();</w:t>
      </w:r>
    </w:p>
    <w:p w14:paraId="4DC0DC3F" w14:textId="77777777" w:rsidR="00AF5073" w:rsidRPr="00AF5073" w:rsidRDefault="00AF5073" w:rsidP="00AF5073">
      <w:pPr>
        <w:autoSpaceDE w:val="0"/>
        <w:autoSpaceDN w:val="0"/>
        <w:adjustRightInd w:val="0"/>
        <w:spacing w:after="0" w:line="240" w:lineRule="auto"/>
        <w:rPr>
          <w:rFonts w:ascii="Consolas" w:hAnsi="Consolas" w:cs="Consolas"/>
          <w:color w:val="000000"/>
          <w:sz w:val="19"/>
          <w:szCs w:val="19"/>
          <w:highlight w:val="white"/>
          <w:lang w:val="en-GB"/>
        </w:rPr>
      </w:pPr>
      <w:r w:rsidRPr="00AF5073">
        <w:rPr>
          <w:rFonts w:ascii="Consolas" w:hAnsi="Consolas" w:cs="Consolas"/>
          <w:color w:val="A31515"/>
          <w:sz w:val="19"/>
          <w:szCs w:val="19"/>
          <w:highlight w:val="white"/>
          <w:lang w:val="en-GB"/>
        </w:rPr>
        <w:tab/>
      </w:r>
      <w:r w:rsidRPr="00AF5073">
        <w:rPr>
          <w:rFonts w:ascii="Consolas" w:hAnsi="Consolas" w:cs="Consolas"/>
          <w:color w:val="0000FF"/>
          <w:sz w:val="19"/>
          <w:szCs w:val="19"/>
          <w:highlight w:val="white"/>
          <w:lang w:val="en-GB"/>
        </w:rPr>
        <w:t>if</w:t>
      </w:r>
      <w:r w:rsidRPr="00AF5073">
        <w:rPr>
          <w:rFonts w:ascii="Consolas" w:hAnsi="Consolas" w:cs="Consolas"/>
          <w:color w:val="000000"/>
          <w:sz w:val="19"/>
          <w:szCs w:val="19"/>
          <w:highlight w:val="white"/>
          <w:lang w:val="en-GB"/>
        </w:rPr>
        <w:t>(</w:t>
      </w:r>
      <w:r w:rsidRPr="00AF5073">
        <w:rPr>
          <w:rFonts w:ascii="Consolas" w:hAnsi="Consolas" w:cs="Consolas"/>
          <w:color w:val="000080"/>
          <w:sz w:val="19"/>
          <w:szCs w:val="19"/>
          <w:highlight w:val="white"/>
          <w:lang w:val="en-GB"/>
        </w:rPr>
        <w:t>recv</w:t>
      </w:r>
      <w:r w:rsidRPr="00AF5073">
        <w:rPr>
          <w:rFonts w:ascii="Consolas" w:hAnsi="Consolas" w:cs="Consolas"/>
          <w:color w:val="A31515"/>
          <w:sz w:val="19"/>
          <w:szCs w:val="19"/>
          <w:highlight w:val="white"/>
          <w:lang w:val="en-GB"/>
        </w:rPr>
        <w:t xml:space="preserve"> </w:t>
      </w:r>
      <w:r w:rsidRPr="00AF5073">
        <w:rPr>
          <w:rFonts w:ascii="Consolas" w:hAnsi="Consolas" w:cs="Consolas"/>
          <w:color w:val="000000"/>
          <w:sz w:val="19"/>
          <w:szCs w:val="19"/>
          <w:highlight w:val="white"/>
          <w:lang w:val="en-GB"/>
        </w:rPr>
        <w:t>==</w:t>
      </w:r>
      <w:r w:rsidRPr="00AF5073">
        <w:rPr>
          <w:rFonts w:ascii="Consolas" w:hAnsi="Consolas" w:cs="Consolas"/>
          <w:color w:val="A31515"/>
          <w:sz w:val="19"/>
          <w:szCs w:val="19"/>
          <w:highlight w:val="white"/>
          <w:lang w:val="en-GB"/>
        </w:rPr>
        <w:t xml:space="preserve"> </w:t>
      </w:r>
      <w:r w:rsidRPr="00AF5073">
        <w:rPr>
          <w:rFonts w:ascii="Consolas" w:hAnsi="Consolas" w:cs="Consolas"/>
          <w:color w:val="000000"/>
          <w:sz w:val="19"/>
          <w:szCs w:val="19"/>
          <w:highlight w:val="white"/>
          <w:lang w:val="en-GB"/>
        </w:rPr>
        <w:t>'0')</w:t>
      </w:r>
      <w:r w:rsidRPr="00AF5073">
        <w:rPr>
          <w:rFonts w:ascii="Consolas" w:hAnsi="Consolas" w:cs="Consolas"/>
          <w:color w:val="A31515"/>
          <w:sz w:val="19"/>
          <w:szCs w:val="19"/>
          <w:highlight w:val="white"/>
          <w:lang w:val="en-GB"/>
        </w:rPr>
        <w:t xml:space="preserve"> </w:t>
      </w:r>
      <w:r w:rsidRPr="00AF5073">
        <w:rPr>
          <w:rFonts w:ascii="Consolas" w:hAnsi="Consolas" w:cs="Consolas"/>
          <w:color w:val="000000"/>
          <w:sz w:val="19"/>
          <w:szCs w:val="19"/>
          <w:highlight w:val="white"/>
          <w:lang w:val="en-GB"/>
        </w:rPr>
        <w:t>{</w:t>
      </w:r>
      <w:r w:rsidRPr="00AF5073">
        <w:rPr>
          <w:rFonts w:ascii="Consolas" w:hAnsi="Consolas" w:cs="Consolas"/>
          <w:color w:val="A31515"/>
          <w:sz w:val="19"/>
          <w:szCs w:val="19"/>
          <w:highlight w:val="white"/>
          <w:lang w:val="en-GB"/>
        </w:rPr>
        <w:tab/>
      </w:r>
      <w:r w:rsidRPr="00AF5073">
        <w:rPr>
          <w:rFonts w:ascii="Consolas" w:hAnsi="Consolas" w:cs="Consolas"/>
          <w:color w:val="A31515"/>
          <w:sz w:val="19"/>
          <w:szCs w:val="19"/>
          <w:highlight w:val="white"/>
          <w:lang w:val="en-GB"/>
        </w:rPr>
        <w:tab/>
      </w:r>
      <w:r w:rsidRPr="00AF5073">
        <w:rPr>
          <w:rFonts w:ascii="Consolas" w:hAnsi="Consolas" w:cs="Consolas"/>
          <w:color w:val="A31515"/>
          <w:sz w:val="19"/>
          <w:szCs w:val="19"/>
          <w:highlight w:val="white"/>
          <w:lang w:val="en-GB"/>
        </w:rPr>
        <w:tab/>
      </w:r>
      <w:r w:rsidRPr="00AF5073">
        <w:rPr>
          <w:rFonts w:ascii="Consolas" w:hAnsi="Consolas" w:cs="Consolas"/>
          <w:color w:val="A31515"/>
          <w:sz w:val="19"/>
          <w:szCs w:val="19"/>
          <w:highlight w:val="white"/>
          <w:lang w:val="en-GB"/>
        </w:rPr>
        <w:tab/>
      </w:r>
      <w:r w:rsidRPr="00AF5073">
        <w:rPr>
          <w:rFonts w:ascii="Consolas" w:hAnsi="Consolas" w:cs="Consolas"/>
          <w:color w:val="008000"/>
          <w:sz w:val="19"/>
          <w:szCs w:val="19"/>
          <w:highlight w:val="white"/>
          <w:lang w:val="en-GB"/>
        </w:rPr>
        <w:t>// if 0, turn the led off</w:t>
      </w:r>
    </w:p>
    <w:p w14:paraId="7ACE4BED" w14:textId="77777777" w:rsidR="00AF5073" w:rsidRPr="00AF5073" w:rsidRDefault="00AF5073" w:rsidP="00AF5073">
      <w:pPr>
        <w:autoSpaceDE w:val="0"/>
        <w:autoSpaceDN w:val="0"/>
        <w:adjustRightInd w:val="0"/>
        <w:spacing w:after="0" w:line="240" w:lineRule="auto"/>
        <w:rPr>
          <w:rFonts w:ascii="Consolas" w:hAnsi="Consolas" w:cs="Consolas"/>
          <w:color w:val="000000"/>
          <w:sz w:val="19"/>
          <w:szCs w:val="19"/>
          <w:highlight w:val="white"/>
          <w:lang w:val="en-GB"/>
        </w:rPr>
      </w:pPr>
      <w:r w:rsidRPr="00AF5073">
        <w:rPr>
          <w:rFonts w:ascii="Consolas" w:hAnsi="Consolas" w:cs="Consolas"/>
          <w:color w:val="A31515"/>
          <w:sz w:val="19"/>
          <w:szCs w:val="19"/>
          <w:highlight w:val="white"/>
          <w:lang w:val="en-GB"/>
        </w:rPr>
        <w:tab/>
      </w:r>
      <w:r w:rsidRPr="00AF5073">
        <w:rPr>
          <w:rFonts w:ascii="Consolas" w:hAnsi="Consolas" w:cs="Consolas"/>
          <w:color w:val="A31515"/>
          <w:sz w:val="19"/>
          <w:szCs w:val="19"/>
          <w:highlight w:val="white"/>
          <w:lang w:val="en-GB"/>
        </w:rPr>
        <w:tab/>
      </w:r>
      <w:r w:rsidRPr="00AF5073">
        <w:rPr>
          <w:rFonts w:ascii="Consolas" w:hAnsi="Consolas" w:cs="Consolas"/>
          <w:color w:val="880000"/>
          <w:sz w:val="19"/>
          <w:szCs w:val="19"/>
          <w:highlight w:val="white"/>
          <w:lang w:val="en-GB"/>
        </w:rPr>
        <w:t>USART_printf</w:t>
      </w:r>
      <w:r w:rsidRPr="00AF5073">
        <w:rPr>
          <w:rFonts w:ascii="Consolas" w:hAnsi="Consolas" w:cs="Consolas"/>
          <w:color w:val="000000"/>
          <w:sz w:val="19"/>
          <w:szCs w:val="19"/>
          <w:highlight w:val="white"/>
          <w:lang w:val="en-GB"/>
        </w:rPr>
        <w:t>(</w:t>
      </w:r>
      <w:r w:rsidRPr="00AF5073">
        <w:rPr>
          <w:rFonts w:ascii="Consolas" w:hAnsi="Consolas" w:cs="Consolas"/>
          <w:color w:val="A31515"/>
          <w:sz w:val="19"/>
          <w:szCs w:val="19"/>
          <w:highlight w:val="white"/>
          <w:lang w:val="en-GB"/>
        </w:rPr>
        <w:t>"Led turned OFF\r\n"</w:t>
      </w:r>
      <w:r w:rsidRPr="00AF5073">
        <w:rPr>
          <w:rFonts w:ascii="Consolas" w:hAnsi="Consolas" w:cs="Consolas"/>
          <w:color w:val="000000"/>
          <w:sz w:val="19"/>
          <w:szCs w:val="19"/>
          <w:highlight w:val="white"/>
          <w:lang w:val="en-GB"/>
        </w:rPr>
        <w:t>);</w:t>
      </w:r>
    </w:p>
    <w:p w14:paraId="5743CAA4" w14:textId="77777777" w:rsidR="00AF5073" w:rsidRPr="00AF5073" w:rsidRDefault="00AF5073" w:rsidP="00AF5073">
      <w:pPr>
        <w:autoSpaceDE w:val="0"/>
        <w:autoSpaceDN w:val="0"/>
        <w:adjustRightInd w:val="0"/>
        <w:spacing w:after="0" w:line="240" w:lineRule="auto"/>
        <w:rPr>
          <w:rFonts w:ascii="Consolas" w:hAnsi="Consolas" w:cs="Consolas"/>
          <w:color w:val="000000"/>
          <w:sz w:val="19"/>
          <w:szCs w:val="19"/>
          <w:highlight w:val="white"/>
          <w:lang w:val="en-GB"/>
        </w:rPr>
      </w:pPr>
      <w:r w:rsidRPr="00AF5073">
        <w:rPr>
          <w:rFonts w:ascii="Consolas" w:hAnsi="Consolas" w:cs="Consolas"/>
          <w:color w:val="A31515"/>
          <w:sz w:val="19"/>
          <w:szCs w:val="19"/>
          <w:highlight w:val="white"/>
          <w:lang w:val="en-GB"/>
        </w:rPr>
        <w:tab/>
      </w:r>
      <w:r w:rsidRPr="00AF5073">
        <w:rPr>
          <w:rFonts w:ascii="Consolas" w:hAnsi="Consolas" w:cs="Consolas"/>
          <w:color w:val="A31515"/>
          <w:sz w:val="19"/>
          <w:szCs w:val="19"/>
          <w:highlight w:val="white"/>
          <w:lang w:val="en-GB"/>
        </w:rPr>
        <w:tab/>
      </w:r>
      <w:r w:rsidRPr="00AF5073">
        <w:rPr>
          <w:rFonts w:ascii="Consolas" w:hAnsi="Consolas" w:cs="Consolas"/>
          <w:color w:val="000080"/>
          <w:sz w:val="19"/>
          <w:szCs w:val="19"/>
          <w:highlight w:val="white"/>
          <w:lang w:val="en-GB"/>
        </w:rPr>
        <w:t>is_off</w:t>
      </w:r>
      <w:r w:rsidRPr="00AF5073">
        <w:rPr>
          <w:rFonts w:ascii="Consolas" w:hAnsi="Consolas" w:cs="Consolas"/>
          <w:color w:val="A31515"/>
          <w:sz w:val="19"/>
          <w:szCs w:val="19"/>
          <w:highlight w:val="white"/>
          <w:lang w:val="en-GB"/>
        </w:rPr>
        <w:t xml:space="preserve"> </w:t>
      </w:r>
      <w:r w:rsidRPr="00AF5073">
        <w:rPr>
          <w:rFonts w:ascii="Consolas" w:hAnsi="Consolas" w:cs="Consolas"/>
          <w:color w:val="000000"/>
          <w:sz w:val="19"/>
          <w:szCs w:val="19"/>
          <w:highlight w:val="white"/>
          <w:lang w:val="en-GB"/>
        </w:rPr>
        <w:t>=</w:t>
      </w:r>
      <w:r w:rsidRPr="00AF5073">
        <w:rPr>
          <w:rFonts w:ascii="Consolas" w:hAnsi="Consolas" w:cs="Consolas"/>
          <w:color w:val="A31515"/>
          <w:sz w:val="19"/>
          <w:szCs w:val="19"/>
          <w:highlight w:val="white"/>
          <w:lang w:val="en-GB"/>
        </w:rPr>
        <w:t xml:space="preserve"> </w:t>
      </w:r>
      <w:r w:rsidRPr="00AF5073">
        <w:rPr>
          <w:rFonts w:ascii="Consolas" w:hAnsi="Consolas" w:cs="Consolas"/>
          <w:color w:val="000000"/>
          <w:sz w:val="19"/>
          <w:szCs w:val="19"/>
          <w:highlight w:val="white"/>
          <w:lang w:val="en-GB"/>
        </w:rPr>
        <w:t>1;</w:t>
      </w:r>
    </w:p>
    <w:p w14:paraId="5EC1E60B" w14:textId="77777777" w:rsidR="00AF5073" w:rsidRPr="00AF5073" w:rsidRDefault="00AF5073" w:rsidP="00AF5073">
      <w:pPr>
        <w:autoSpaceDE w:val="0"/>
        <w:autoSpaceDN w:val="0"/>
        <w:adjustRightInd w:val="0"/>
        <w:spacing w:after="0" w:line="240" w:lineRule="auto"/>
        <w:rPr>
          <w:rFonts w:ascii="Consolas" w:hAnsi="Consolas" w:cs="Consolas"/>
          <w:color w:val="000000"/>
          <w:sz w:val="19"/>
          <w:szCs w:val="19"/>
          <w:highlight w:val="white"/>
          <w:lang w:val="en-GB"/>
        </w:rPr>
      </w:pPr>
      <w:r w:rsidRPr="00AF5073">
        <w:rPr>
          <w:rFonts w:ascii="Consolas" w:hAnsi="Consolas" w:cs="Consolas"/>
          <w:color w:val="A31515"/>
          <w:sz w:val="19"/>
          <w:szCs w:val="19"/>
          <w:highlight w:val="white"/>
          <w:lang w:val="en-GB"/>
        </w:rPr>
        <w:tab/>
      </w:r>
      <w:r w:rsidRPr="00AF5073">
        <w:rPr>
          <w:rFonts w:ascii="Consolas" w:hAnsi="Consolas" w:cs="Consolas"/>
          <w:color w:val="000000"/>
          <w:sz w:val="19"/>
          <w:szCs w:val="19"/>
          <w:highlight w:val="white"/>
          <w:lang w:val="en-GB"/>
        </w:rPr>
        <w:t>}</w:t>
      </w:r>
      <w:r w:rsidRPr="00AF5073">
        <w:rPr>
          <w:rFonts w:ascii="Consolas" w:hAnsi="Consolas" w:cs="Consolas"/>
          <w:color w:val="A31515"/>
          <w:sz w:val="19"/>
          <w:szCs w:val="19"/>
          <w:highlight w:val="white"/>
          <w:lang w:val="en-GB"/>
        </w:rPr>
        <w:t xml:space="preserve"> </w:t>
      </w:r>
      <w:r w:rsidRPr="00AF5073">
        <w:rPr>
          <w:rFonts w:ascii="Consolas" w:hAnsi="Consolas" w:cs="Consolas"/>
          <w:color w:val="0000FF"/>
          <w:sz w:val="19"/>
          <w:szCs w:val="19"/>
          <w:highlight w:val="white"/>
          <w:lang w:val="en-GB"/>
        </w:rPr>
        <w:t>else</w:t>
      </w:r>
      <w:r w:rsidRPr="00AF5073">
        <w:rPr>
          <w:rFonts w:ascii="Consolas" w:hAnsi="Consolas" w:cs="Consolas"/>
          <w:color w:val="A31515"/>
          <w:sz w:val="19"/>
          <w:szCs w:val="19"/>
          <w:highlight w:val="white"/>
          <w:lang w:val="en-GB"/>
        </w:rPr>
        <w:t xml:space="preserve"> </w:t>
      </w:r>
      <w:r w:rsidRPr="00AF5073">
        <w:rPr>
          <w:rFonts w:ascii="Consolas" w:hAnsi="Consolas" w:cs="Consolas"/>
          <w:color w:val="000000"/>
          <w:sz w:val="19"/>
          <w:szCs w:val="19"/>
          <w:highlight w:val="white"/>
          <w:lang w:val="en-GB"/>
        </w:rPr>
        <w:t>{</w:t>
      </w:r>
      <w:r w:rsidRPr="00AF5073">
        <w:rPr>
          <w:rFonts w:ascii="Consolas" w:hAnsi="Consolas" w:cs="Consolas"/>
          <w:color w:val="A31515"/>
          <w:sz w:val="19"/>
          <w:szCs w:val="19"/>
          <w:highlight w:val="white"/>
          <w:lang w:val="en-GB"/>
        </w:rPr>
        <w:tab/>
      </w:r>
      <w:r w:rsidRPr="00AF5073">
        <w:rPr>
          <w:rFonts w:ascii="Consolas" w:hAnsi="Consolas" w:cs="Consolas"/>
          <w:color w:val="A31515"/>
          <w:sz w:val="19"/>
          <w:szCs w:val="19"/>
          <w:highlight w:val="white"/>
          <w:lang w:val="en-GB"/>
        </w:rPr>
        <w:tab/>
      </w:r>
      <w:r w:rsidRPr="00AF5073">
        <w:rPr>
          <w:rFonts w:ascii="Consolas" w:hAnsi="Consolas" w:cs="Consolas"/>
          <w:color w:val="A31515"/>
          <w:sz w:val="19"/>
          <w:szCs w:val="19"/>
          <w:highlight w:val="white"/>
          <w:lang w:val="en-GB"/>
        </w:rPr>
        <w:tab/>
      </w:r>
      <w:r w:rsidRPr="00AF5073">
        <w:rPr>
          <w:rFonts w:ascii="Consolas" w:hAnsi="Consolas" w:cs="Consolas"/>
          <w:color w:val="A31515"/>
          <w:sz w:val="19"/>
          <w:szCs w:val="19"/>
          <w:highlight w:val="white"/>
          <w:lang w:val="en-GB"/>
        </w:rPr>
        <w:tab/>
      </w:r>
      <w:r w:rsidRPr="00AF5073">
        <w:rPr>
          <w:rFonts w:ascii="Consolas" w:hAnsi="Consolas" w:cs="Consolas"/>
          <w:color w:val="A31515"/>
          <w:sz w:val="19"/>
          <w:szCs w:val="19"/>
          <w:highlight w:val="white"/>
          <w:lang w:val="en-GB"/>
        </w:rPr>
        <w:tab/>
      </w:r>
      <w:r w:rsidRPr="00AF5073">
        <w:rPr>
          <w:rFonts w:ascii="Consolas" w:hAnsi="Consolas" w:cs="Consolas"/>
          <w:color w:val="008000"/>
          <w:sz w:val="19"/>
          <w:szCs w:val="19"/>
          <w:highlight w:val="white"/>
          <w:lang w:val="en-GB"/>
        </w:rPr>
        <w:t>// if 1, turn the led on</w:t>
      </w:r>
    </w:p>
    <w:p w14:paraId="4FA3267C" w14:textId="77777777" w:rsidR="00AF5073" w:rsidRPr="00AF5073" w:rsidRDefault="00AF5073" w:rsidP="00AF5073">
      <w:pPr>
        <w:autoSpaceDE w:val="0"/>
        <w:autoSpaceDN w:val="0"/>
        <w:adjustRightInd w:val="0"/>
        <w:spacing w:after="0" w:line="240" w:lineRule="auto"/>
        <w:rPr>
          <w:rFonts w:ascii="Consolas" w:hAnsi="Consolas" w:cs="Consolas"/>
          <w:color w:val="000000"/>
          <w:sz w:val="19"/>
          <w:szCs w:val="19"/>
          <w:highlight w:val="white"/>
          <w:lang w:val="en-GB"/>
        </w:rPr>
      </w:pPr>
      <w:r w:rsidRPr="00AF5073">
        <w:rPr>
          <w:rFonts w:ascii="Consolas" w:hAnsi="Consolas" w:cs="Consolas"/>
          <w:color w:val="A31515"/>
          <w:sz w:val="19"/>
          <w:szCs w:val="19"/>
          <w:highlight w:val="white"/>
          <w:lang w:val="en-GB"/>
        </w:rPr>
        <w:tab/>
      </w:r>
      <w:r w:rsidRPr="00AF5073">
        <w:rPr>
          <w:rFonts w:ascii="Consolas" w:hAnsi="Consolas" w:cs="Consolas"/>
          <w:color w:val="A31515"/>
          <w:sz w:val="19"/>
          <w:szCs w:val="19"/>
          <w:highlight w:val="white"/>
          <w:lang w:val="en-GB"/>
        </w:rPr>
        <w:tab/>
      </w:r>
      <w:r w:rsidRPr="00AF5073">
        <w:rPr>
          <w:rFonts w:ascii="Consolas" w:hAnsi="Consolas" w:cs="Consolas"/>
          <w:color w:val="880000"/>
          <w:sz w:val="19"/>
          <w:szCs w:val="19"/>
          <w:highlight w:val="white"/>
          <w:lang w:val="en-GB"/>
        </w:rPr>
        <w:t>USART_printf</w:t>
      </w:r>
      <w:r w:rsidRPr="00AF5073">
        <w:rPr>
          <w:rFonts w:ascii="Consolas" w:hAnsi="Consolas" w:cs="Consolas"/>
          <w:color w:val="000000"/>
          <w:sz w:val="19"/>
          <w:szCs w:val="19"/>
          <w:highlight w:val="white"/>
          <w:lang w:val="en-GB"/>
        </w:rPr>
        <w:t>(</w:t>
      </w:r>
      <w:r w:rsidRPr="00AF5073">
        <w:rPr>
          <w:rFonts w:ascii="Consolas" w:hAnsi="Consolas" w:cs="Consolas"/>
          <w:color w:val="A31515"/>
          <w:sz w:val="19"/>
          <w:szCs w:val="19"/>
          <w:highlight w:val="white"/>
          <w:lang w:val="en-GB"/>
        </w:rPr>
        <w:t>"Led turned ON\r\n"</w:t>
      </w:r>
      <w:r w:rsidRPr="00AF5073">
        <w:rPr>
          <w:rFonts w:ascii="Consolas" w:hAnsi="Consolas" w:cs="Consolas"/>
          <w:color w:val="000000"/>
          <w:sz w:val="19"/>
          <w:szCs w:val="19"/>
          <w:highlight w:val="white"/>
          <w:lang w:val="en-GB"/>
        </w:rPr>
        <w:t>);</w:t>
      </w:r>
    </w:p>
    <w:p w14:paraId="410851DE" w14:textId="77777777" w:rsidR="00AF5073" w:rsidRPr="00AF5073" w:rsidRDefault="00AF5073" w:rsidP="00AF5073">
      <w:pPr>
        <w:autoSpaceDE w:val="0"/>
        <w:autoSpaceDN w:val="0"/>
        <w:adjustRightInd w:val="0"/>
        <w:spacing w:after="0" w:line="240" w:lineRule="auto"/>
        <w:rPr>
          <w:rFonts w:ascii="Consolas" w:hAnsi="Consolas" w:cs="Consolas"/>
          <w:color w:val="000000"/>
          <w:sz w:val="19"/>
          <w:szCs w:val="19"/>
          <w:highlight w:val="white"/>
          <w:lang w:val="en-GB"/>
        </w:rPr>
      </w:pPr>
      <w:r w:rsidRPr="00AF5073">
        <w:rPr>
          <w:rFonts w:ascii="Consolas" w:hAnsi="Consolas" w:cs="Consolas"/>
          <w:color w:val="A31515"/>
          <w:sz w:val="19"/>
          <w:szCs w:val="19"/>
          <w:highlight w:val="white"/>
          <w:lang w:val="en-GB"/>
        </w:rPr>
        <w:tab/>
      </w:r>
      <w:r w:rsidRPr="00AF5073">
        <w:rPr>
          <w:rFonts w:ascii="Consolas" w:hAnsi="Consolas" w:cs="Consolas"/>
          <w:color w:val="A31515"/>
          <w:sz w:val="19"/>
          <w:szCs w:val="19"/>
          <w:highlight w:val="white"/>
          <w:lang w:val="en-GB"/>
        </w:rPr>
        <w:tab/>
      </w:r>
      <w:r w:rsidRPr="00AF5073">
        <w:rPr>
          <w:rFonts w:ascii="Consolas" w:hAnsi="Consolas" w:cs="Consolas"/>
          <w:color w:val="000080"/>
          <w:sz w:val="19"/>
          <w:szCs w:val="19"/>
          <w:highlight w:val="white"/>
          <w:lang w:val="en-GB"/>
        </w:rPr>
        <w:t>is_off</w:t>
      </w:r>
      <w:r w:rsidRPr="00AF5073">
        <w:rPr>
          <w:rFonts w:ascii="Consolas" w:hAnsi="Consolas" w:cs="Consolas"/>
          <w:color w:val="A31515"/>
          <w:sz w:val="19"/>
          <w:szCs w:val="19"/>
          <w:highlight w:val="white"/>
          <w:lang w:val="en-GB"/>
        </w:rPr>
        <w:t xml:space="preserve"> </w:t>
      </w:r>
      <w:r w:rsidRPr="00AF5073">
        <w:rPr>
          <w:rFonts w:ascii="Consolas" w:hAnsi="Consolas" w:cs="Consolas"/>
          <w:color w:val="000000"/>
          <w:sz w:val="19"/>
          <w:szCs w:val="19"/>
          <w:highlight w:val="white"/>
          <w:lang w:val="en-GB"/>
        </w:rPr>
        <w:t>=</w:t>
      </w:r>
      <w:r w:rsidRPr="00AF5073">
        <w:rPr>
          <w:rFonts w:ascii="Consolas" w:hAnsi="Consolas" w:cs="Consolas"/>
          <w:color w:val="A31515"/>
          <w:sz w:val="19"/>
          <w:szCs w:val="19"/>
          <w:highlight w:val="white"/>
          <w:lang w:val="en-GB"/>
        </w:rPr>
        <w:t xml:space="preserve"> </w:t>
      </w:r>
      <w:r w:rsidRPr="00AF5073">
        <w:rPr>
          <w:rFonts w:ascii="Consolas" w:hAnsi="Consolas" w:cs="Consolas"/>
          <w:color w:val="000000"/>
          <w:sz w:val="19"/>
          <w:szCs w:val="19"/>
          <w:highlight w:val="white"/>
          <w:lang w:val="en-GB"/>
        </w:rPr>
        <w:t>0;</w:t>
      </w:r>
    </w:p>
    <w:p w14:paraId="77397DEC" w14:textId="77777777" w:rsidR="00AF5073" w:rsidRPr="00AF5073" w:rsidRDefault="00AF5073" w:rsidP="00AF5073">
      <w:pPr>
        <w:autoSpaceDE w:val="0"/>
        <w:autoSpaceDN w:val="0"/>
        <w:adjustRightInd w:val="0"/>
        <w:spacing w:after="0" w:line="240" w:lineRule="auto"/>
        <w:rPr>
          <w:rFonts w:ascii="Consolas" w:hAnsi="Consolas" w:cs="Consolas"/>
          <w:color w:val="000000"/>
          <w:sz w:val="19"/>
          <w:szCs w:val="19"/>
          <w:highlight w:val="white"/>
          <w:lang w:val="en-GB"/>
        </w:rPr>
      </w:pPr>
      <w:r w:rsidRPr="00AF5073">
        <w:rPr>
          <w:rFonts w:ascii="Consolas" w:hAnsi="Consolas" w:cs="Consolas"/>
          <w:color w:val="A31515"/>
          <w:sz w:val="19"/>
          <w:szCs w:val="19"/>
          <w:highlight w:val="white"/>
          <w:lang w:val="en-GB"/>
        </w:rPr>
        <w:tab/>
      </w:r>
      <w:r w:rsidRPr="00AF5073">
        <w:rPr>
          <w:rFonts w:ascii="Consolas" w:hAnsi="Consolas" w:cs="Consolas"/>
          <w:color w:val="000000"/>
          <w:sz w:val="19"/>
          <w:szCs w:val="19"/>
          <w:highlight w:val="white"/>
          <w:lang w:val="en-GB"/>
        </w:rPr>
        <w:t>}</w:t>
      </w:r>
    </w:p>
    <w:p w14:paraId="73A0C37D" w14:textId="77777777" w:rsidR="00AF5073" w:rsidRPr="00AF5073" w:rsidRDefault="00AF5073" w:rsidP="00AF5073">
      <w:pPr>
        <w:autoSpaceDE w:val="0"/>
        <w:autoSpaceDN w:val="0"/>
        <w:adjustRightInd w:val="0"/>
        <w:spacing w:after="0" w:line="240" w:lineRule="auto"/>
        <w:rPr>
          <w:rFonts w:ascii="Consolas" w:hAnsi="Consolas" w:cs="Consolas"/>
          <w:color w:val="000000"/>
          <w:sz w:val="19"/>
          <w:szCs w:val="19"/>
          <w:highlight w:val="white"/>
          <w:lang w:val="en-GB"/>
        </w:rPr>
      </w:pPr>
      <w:r w:rsidRPr="00AF5073">
        <w:rPr>
          <w:rFonts w:ascii="Consolas" w:hAnsi="Consolas" w:cs="Consolas"/>
          <w:color w:val="000000"/>
          <w:sz w:val="19"/>
          <w:szCs w:val="19"/>
          <w:highlight w:val="white"/>
          <w:lang w:val="en-GB"/>
        </w:rPr>
        <w:t>}</w:t>
      </w:r>
    </w:p>
    <w:p w14:paraId="79787CE1" w14:textId="77777777" w:rsidR="00AF5073" w:rsidRPr="00AF5073" w:rsidRDefault="00AF5073" w:rsidP="00AF5073">
      <w:pPr>
        <w:autoSpaceDE w:val="0"/>
        <w:autoSpaceDN w:val="0"/>
        <w:adjustRightInd w:val="0"/>
        <w:spacing w:after="0" w:line="240" w:lineRule="auto"/>
        <w:rPr>
          <w:rFonts w:ascii="Consolas" w:hAnsi="Consolas" w:cs="Consolas"/>
          <w:color w:val="000000"/>
          <w:sz w:val="19"/>
          <w:szCs w:val="19"/>
          <w:highlight w:val="white"/>
          <w:lang w:val="en-GB"/>
        </w:rPr>
      </w:pPr>
    </w:p>
    <w:p w14:paraId="1E5BC84A" w14:textId="77777777" w:rsidR="00AF5073" w:rsidRPr="00AF5073" w:rsidRDefault="00AF5073" w:rsidP="00AF5073">
      <w:pPr>
        <w:autoSpaceDE w:val="0"/>
        <w:autoSpaceDN w:val="0"/>
        <w:adjustRightInd w:val="0"/>
        <w:spacing w:after="0" w:line="240" w:lineRule="auto"/>
        <w:rPr>
          <w:rFonts w:ascii="Consolas" w:hAnsi="Consolas" w:cs="Consolas"/>
          <w:color w:val="000000"/>
          <w:sz w:val="19"/>
          <w:szCs w:val="19"/>
          <w:highlight w:val="white"/>
          <w:lang w:val="en-GB"/>
        </w:rPr>
      </w:pPr>
      <w:r w:rsidRPr="00AF5073">
        <w:rPr>
          <w:rFonts w:ascii="Consolas" w:hAnsi="Consolas" w:cs="Consolas"/>
          <w:color w:val="0000FF"/>
          <w:sz w:val="19"/>
          <w:szCs w:val="19"/>
          <w:highlight w:val="white"/>
          <w:lang w:val="en-GB"/>
        </w:rPr>
        <w:t>int</w:t>
      </w:r>
      <w:r w:rsidRPr="00AF5073">
        <w:rPr>
          <w:rFonts w:ascii="Consolas" w:hAnsi="Consolas" w:cs="Consolas"/>
          <w:color w:val="A31515"/>
          <w:sz w:val="19"/>
          <w:szCs w:val="19"/>
          <w:highlight w:val="white"/>
          <w:lang w:val="en-GB"/>
        </w:rPr>
        <w:t xml:space="preserve"> </w:t>
      </w:r>
      <w:r w:rsidRPr="00AF5073">
        <w:rPr>
          <w:rFonts w:ascii="Consolas" w:hAnsi="Consolas" w:cs="Consolas"/>
          <w:color w:val="880000"/>
          <w:sz w:val="19"/>
          <w:szCs w:val="19"/>
          <w:highlight w:val="white"/>
          <w:lang w:val="en-GB"/>
        </w:rPr>
        <w:t>adc_read</w:t>
      </w:r>
      <w:r w:rsidRPr="00AF5073">
        <w:rPr>
          <w:rFonts w:ascii="Consolas" w:hAnsi="Consolas" w:cs="Consolas"/>
          <w:color w:val="A31515"/>
          <w:sz w:val="19"/>
          <w:szCs w:val="19"/>
          <w:highlight w:val="white"/>
          <w:lang w:val="en-GB"/>
        </w:rPr>
        <w:t xml:space="preserve"> </w:t>
      </w:r>
      <w:r w:rsidRPr="00AF5073">
        <w:rPr>
          <w:rFonts w:ascii="Consolas" w:hAnsi="Consolas" w:cs="Consolas"/>
          <w:color w:val="000000"/>
          <w:sz w:val="19"/>
          <w:szCs w:val="19"/>
          <w:highlight w:val="white"/>
          <w:lang w:val="en-GB"/>
        </w:rPr>
        <w:t>(</w:t>
      </w:r>
      <w:r w:rsidRPr="00AF5073">
        <w:rPr>
          <w:rFonts w:ascii="Consolas" w:hAnsi="Consolas" w:cs="Consolas"/>
          <w:color w:val="0000FF"/>
          <w:sz w:val="19"/>
          <w:szCs w:val="19"/>
          <w:highlight w:val="white"/>
          <w:lang w:val="en-GB"/>
        </w:rPr>
        <w:t>int</w:t>
      </w:r>
      <w:r w:rsidRPr="00AF5073">
        <w:rPr>
          <w:rFonts w:ascii="Consolas" w:hAnsi="Consolas" w:cs="Consolas"/>
          <w:color w:val="A31515"/>
          <w:sz w:val="19"/>
          <w:szCs w:val="19"/>
          <w:highlight w:val="white"/>
          <w:lang w:val="en-GB"/>
        </w:rPr>
        <w:t xml:space="preserve"> </w:t>
      </w:r>
      <w:r w:rsidRPr="00AF5073">
        <w:rPr>
          <w:rFonts w:ascii="Consolas" w:hAnsi="Consolas" w:cs="Consolas"/>
          <w:color w:val="000080"/>
          <w:sz w:val="19"/>
          <w:szCs w:val="19"/>
          <w:highlight w:val="white"/>
          <w:lang w:val="en-GB"/>
        </w:rPr>
        <w:t>ch</w:t>
      </w:r>
      <w:r w:rsidRPr="00AF5073">
        <w:rPr>
          <w:rFonts w:ascii="Consolas" w:hAnsi="Consolas" w:cs="Consolas"/>
          <w:color w:val="000000"/>
          <w:sz w:val="19"/>
          <w:szCs w:val="19"/>
          <w:highlight w:val="white"/>
          <w:lang w:val="en-GB"/>
        </w:rPr>
        <w:t>)</w:t>
      </w:r>
      <w:r w:rsidRPr="00AF5073">
        <w:rPr>
          <w:rFonts w:ascii="Consolas" w:hAnsi="Consolas" w:cs="Consolas"/>
          <w:color w:val="A31515"/>
          <w:sz w:val="19"/>
          <w:szCs w:val="19"/>
          <w:highlight w:val="white"/>
          <w:lang w:val="en-GB"/>
        </w:rPr>
        <w:t xml:space="preserve"> </w:t>
      </w:r>
      <w:r w:rsidRPr="00AF5073">
        <w:rPr>
          <w:rFonts w:ascii="Consolas" w:hAnsi="Consolas" w:cs="Consolas"/>
          <w:color w:val="000000"/>
          <w:sz w:val="19"/>
          <w:szCs w:val="19"/>
          <w:highlight w:val="white"/>
          <w:lang w:val="en-GB"/>
        </w:rPr>
        <w:t>{</w:t>
      </w:r>
    </w:p>
    <w:p w14:paraId="421F7ECC" w14:textId="77777777" w:rsidR="00AF5073" w:rsidRPr="00AF5073" w:rsidRDefault="00AF5073" w:rsidP="00AF5073">
      <w:pPr>
        <w:autoSpaceDE w:val="0"/>
        <w:autoSpaceDN w:val="0"/>
        <w:adjustRightInd w:val="0"/>
        <w:spacing w:after="0" w:line="240" w:lineRule="auto"/>
        <w:rPr>
          <w:rFonts w:ascii="Consolas" w:hAnsi="Consolas" w:cs="Consolas"/>
          <w:color w:val="000000"/>
          <w:sz w:val="19"/>
          <w:szCs w:val="19"/>
          <w:highlight w:val="white"/>
          <w:lang w:val="en-GB"/>
        </w:rPr>
      </w:pPr>
    </w:p>
    <w:p w14:paraId="4D502FA0" w14:textId="77777777" w:rsidR="00AF5073" w:rsidRPr="00AF5073" w:rsidRDefault="00AF5073" w:rsidP="00AF5073">
      <w:pPr>
        <w:autoSpaceDE w:val="0"/>
        <w:autoSpaceDN w:val="0"/>
        <w:adjustRightInd w:val="0"/>
        <w:spacing w:after="0" w:line="240" w:lineRule="auto"/>
        <w:rPr>
          <w:rFonts w:ascii="Consolas" w:hAnsi="Consolas" w:cs="Consolas"/>
          <w:color w:val="000000"/>
          <w:sz w:val="19"/>
          <w:szCs w:val="19"/>
          <w:highlight w:val="white"/>
          <w:lang w:val="en-GB"/>
        </w:rPr>
      </w:pPr>
      <w:r w:rsidRPr="00AF5073">
        <w:rPr>
          <w:rFonts w:ascii="Consolas" w:hAnsi="Consolas" w:cs="Consolas"/>
          <w:color w:val="A31515"/>
          <w:sz w:val="19"/>
          <w:szCs w:val="19"/>
          <w:highlight w:val="white"/>
          <w:lang w:val="en-GB"/>
        </w:rPr>
        <w:tab/>
      </w:r>
      <w:r w:rsidRPr="00AF5073">
        <w:rPr>
          <w:rFonts w:ascii="Consolas" w:hAnsi="Consolas" w:cs="Consolas"/>
          <w:color w:val="008000"/>
          <w:sz w:val="19"/>
          <w:szCs w:val="19"/>
          <w:highlight w:val="white"/>
          <w:lang w:val="en-GB"/>
        </w:rPr>
        <w:t>// configure ADC to read the selected channel</w:t>
      </w:r>
    </w:p>
    <w:p w14:paraId="183FECF6" w14:textId="77777777" w:rsidR="00AF5073" w:rsidRPr="00AF5073" w:rsidRDefault="00AF5073" w:rsidP="00AF5073">
      <w:pPr>
        <w:autoSpaceDE w:val="0"/>
        <w:autoSpaceDN w:val="0"/>
        <w:adjustRightInd w:val="0"/>
        <w:spacing w:after="0" w:line="240" w:lineRule="auto"/>
        <w:rPr>
          <w:rFonts w:ascii="Consolas" w:hAnsi="Consolas" w:cs="Consolas"/>
          <w:color w:val="000000"/>
          <w:sz w:val="19"/>
          <w:szCs w:val="19"/>
          <w:highlight w:val="white"/>
          <w:lang w:val="en-GB"/>
        </w:rPr>
      </w:pPr>
      <w:r w:rsidRPr="00AF5073">
        <w:rPr>
          <w:rFonts w:ascii="Consolas" w:hAnsi="Consolas" w:cs="Consolas"/>
          <w:color w:val="A31515"/>
          <w:sz w:val="19"/>
          <w:szCs w:val="19"/>
          <w:highlight w:val="white"/>
          <w:lang w:val="en-GB"/>
        </w:rPr>
        <w:tab/>
      </w:r>
      <w:r w:rsidRPr="00AF5073">
        <w:rPr>
          <w:rFonts w:ascii="Consolas" w:hAnsi="Consolas" w:cs="Consolas"/>
          <w:color w:val="000080"/>
          <w:sz w:val="19"/>
          <w:szCs w:val="19"/>
          <w:highlight w:val="white"/>
          <w:lang w:val="en-GB"/>
        </w:rPr>
        <w:t>ch</w:t>
      </w:r>
      <w:r w:rsidRPr="00AF5073">
        <w:rPr>
          <w:rFonts w:ascii="Consolas" w:hAnsi="Consolas" w:cs="Consolas"/>
          <w:color w:val="A31515"/>
          <w:sz w:val="19"/>
          <w:szCs w:val="19"/>
          <w:highlight w:val="white"/>
          <w:lang w:val="en-GB"/>
        </w:rPr>
        <w:t xml:space="preserve"> </w:t>
      </w:r>
      <w:r w:rsidRPr="00AF5073">
        <w:rPr>
          <w:rFonts w:ascii="Consolas" w:hAnsi="Consolas" w:cs="Consolas"/>
          <w:color w:val="000000"/>
          <w:sz w:val="19"/>
          <w:szCs w:val="19"/>
          <w:highlight w:val="white"/>
          <w:lang w:val="en-GB"/>
        </w:rPr>
        <w:t>&amp;=</w:t>
      </w:r>
      <w:r w:rsidRPr="00AF5073">
        <w:rPr>
          <w:rFonts w:ascii="Consolas" w:hAnsi="Consolas" w:cs="Consolas"/>
          <w:color w:val="A31515"/>
          <w:sz w:val="19"/>
          <w:szCs w:val="19"/>
          <w:highlight w:val="white"/>
          <w:lang w:val="en-GB"/>
        </w:rPr>
        <w:t xml:space="preserve"> </w:t>
      </w:r>
      <w:r w:rsidRPr="00AF5073">
        <w:rPr>
          <w:rFonts w:ascii="Consolas" w:hAnsi="Consolas" w:cs="Consolas"/>
          <w:color w:val="000000"/>
          <w:sz w:val="19"/>
          <w:szCs w:val="19"/>
          <w:highlight w:val="white"/>
          <w:lang w:val="en-GB"/>
        </w:rPr>
        <w:t>0b00000111;</w:t>
      </w:r>
    </w:p>
    <w:p w14:paraId="6772590E" w14:textId="77777777" w:rsidR="00AF5073" w:rsidRPr="00AF5073" w:rsidRDefault="00AF5073" w:rsidP="00AF5073">
      <w:pPr>
        <w:autoSpaceDE w:val="0"/>
        <w:autoSpaceDN w:val="0"/>
        <w:adjustRightInd w:val="0"/>
        <w:spacing w:after="0" w:line="240" w:lineRule="auto"/>
        <w:rPr>
          <w:rFonts w:ascii="Consolas" w:hAnsi="Consolas" w:cs="Consolas"/>
          <w:color w:val="000000"/>
          <w:sz w:val="19"/>
          <w:szCs w:val="19"/>
          <w:highlight w:val="white"/>
          <w:lang w:val="en-GB"/>
        </w:rPr>
      </w:pPr>
      <w:r w:rsidRPr="00AF5073">
        <w:rPr>
          <w:rFonts w:ascii="Consolas" w:hAnsi="Consolas" w:cs="Consolas"/>
          <w:color w:val="A31515"/>
          <w:sz w:val="19"/>
          <w:szCs w:val="19"/>
          <w:highlight w:val="white"/>
          <w:lang w:val="en-GB"/>
        </w:rPr>
        <w:tab/>
      </w:r>
      <w:r w:rsidRPr="00AF5073">
        <w:rPr>
          <w:rFonts w:ascii="Consolas" w:hAnsi="Consolas" w:cs="Consolas"/>
          <w:color w:val="A000A0"/>
          <w:sz w:val="19"/>
          <w:szCs w:val="19"/>
          <w:highlight w:val="white"/>
          <w:lang w:val="en-GB"/>
        </w:rPr>
        <w:t>ADMUX</w:t>
      </w:r>
      <w:r w:rsidRPr="00AF5073">
        <w:rPr>
          <w:rFonts w:ascii="Consolas" w:hAnsi="Consolas" w:cs="Consolas"/>
          <w:color w:val="A31515"/>
          <w:sz w:val="19"/>
          <w:szCs w:val="19"/>
          <w:highlight w:val="white"/>
          <w:lang w:val="en-GB"/>
        </w:rPr>
        <w:t xml:space="preserve"> </w:t>
      </w:r>
      <w:r w:rsidRPr="00AF5073">
        <w:rPr>
          <w:rFonts w:ascii="Consolas" w:hAnsi="Consolas" w:cs="Consolas"/>
          <w:color w:val="000000"/>
          <w:sz w:val="19"/>
          <w:szCs w:val="19"/>
          <w:highlight w:val="white"/>
          <w:lang w:val="en-GB"/>
        </w:rPr>
        <w:t>=</w:t>
      </w:r>
      <w:r w:rsidRPr="00AF5073">
        <w:rPr>
          <w:rFonts w:ascii="Consolas" w:hAnsi="Consolas" w:cs="Consolas"/>
          <w:color w:val="A31515"/>
          <w:sz w:val="19"/>
          <w:szCs w:val="19"/>
          <w:highlight w:val="white"/>
          <w:lang w:val="en-GB"/>
        </w:rPr>
        <w:t xml:space="preserve"> </w:t>
      </w:r>
      <w:r w:rsidRPr="00AF5073">
        <w:rPr>
          <w:rFonts w:ascii="Consolas" w:hAnsi="Consolas" w:cs="Consolas"/>
          <w:color w:val="000000"/>
          <w:sz w:val="19"/>
          <w:szCs w:val="19"/>
          <w:highlight w:val="white"/>
          <w:lang w:val="en-GB"/>
        </w:rPr>
        <w:t>(</w:t>
      </w:r>
      <w:r w:rsidRPr="00AF5073">
        <w:rPr>
          <w:rFonts w:ascii="Consolas" w:hAnsi="Consolas" w:cs="Consolas"/>
          <w:color w:val="A000A0"/>
          <w:sz w:val="19"/>
          <w:szCs w:val="19"/>
          <w:highlight w:val="white"/>
          <w:lang w:val="en-GB"/>
        </w:rPr>
        <w:t>ADMUX</w:t>
      </w:r>
      <w:r w:rsidRPr="00AF5073">
        <w:rPr>
          <w:rFonts w:ascii="Consolas" w:hAnsi="Consolas" w:cs="Consolas"/>
          <w:color w:val="A31515"/>
          <w:sz w:val="19"/>
          <w:szCs w:val="19"/>
          <w:highlight w:val="white"/>
          <w:lang w:val="en-GB"/>
        </w:rPr>
        <w:t xml:space="preserve"> </w:t>
      </w:r>
      <w:r w:rsidRPr="00AF5073">
        <w:rPr>
          <w:rFonts w:ascii="Consolas" w:hAnsi="Consolas" w:cs="Consolas"/>
          <w:color w:val="000000"/>
          <w:sz w:val="19"/>
          <w:szCs w:val="19"/>
          <w:highlight w:val="white"/>
          <w:lang w:val="en-GB"/>
        </w:rPr>
        <w:t>&amp;</w:t>
      </w:r>
      <w:r w:rsidRPr="00AF5073">
        <w:rPr>
          <w:rFonts w:ascii="Consolas" w:hAnsi="Consolas" w:cs="Consolas"/>
          <w:color w:val="A31515"/>
          <w:sz w:val="19"/>
          <w:szCs w:val="19"/>
          <w:highlight w:val="white"/>
          <w:lang w:val="en-GB"/>
        </w:rPr>
        <w:t xml:space="preserve"> </w:t>
      </w:r>
      <w:r w:rsidRPr="00AF5073">
        <w:rPr>
          <w:rFonts w:ascii="Consolas" w:hAnsi="Consolas" w:cs="Consolas"/>
          <w:color w:val="000000"/>
          <w:sz w:val="19"/>
          <w:szCs w:val="19"/>
          <w:highlight w:val="white"/>
          <w:lang w:val="en-GB"/>
        </w:rPr>
        <w:t>0xF8)</w:t>
      </w:r>
      <w:r w:rsidRPr="00AF5073">
        <w:rPr>
          <w:rFonts w:ascii="Consolas" w:hAnsi="Consolas" w:cs="Consolas"/>
          <w:color w:val="A31515"/>
          <w:sz w:val="19"/>
          <w:szCs w:val="19"/>
          <w:highlight w:val="white"/>
          <w:lang w:val="en-GB"/>
        </w:rPr>
        <w:t xml:space="preserve"> </w:t>
      </w:r>
      <w:r w:rsidRPr="00AF5073">
        <w:rPr>
          <w:rFonts w:ascii="Consolas" w:hAnsi="Consolas" w:cs="Consolas"/>
          <w:color w:val="000000"/>
          <w:sz w:val="19"/>
          <w:szCs w:val="19"/>
          <w:highlight w:val="white"/>
          <w:lang w:val="en-GB"/>
        </w:rPr>
        <w:t>|</w:t>
      </w:r>
      <w:r w:rsidRPr="00AF5073">
        <w:rPr>
          <w:rFonts w:ascii="Consolas" w:hAnsi="Consolas" w:cs="Consolas"/>
          <w:color w:val="A31515"/>
          <w:sz w:val="19"/>
          <w:szCs w:val="19"/>
          <w:highlight w:val="white"/>
          <w:lang w:val="en-GB"/>
        </w:rPr>
        <w:t xml:space="preserve"> </w:t>
      </w:r>
      <w:r w:rsidRPr="00AF5073">
        <w:rPr>
          <w:rFonts w:ascii="Consolas" w:hAnsi="Consolas" w:cs="Consolas"/>
          <w:color w:val="000080"/>
          <w:sz w:val="19"/>
          <w:szCs w:val="19"/>
          <w:highlight w:val="white"/>
          <w:lang w:val="en-GB"/>
        </w:rPr>
        <w:t>ch</w:t>
      </w:r>
      <w:r w:rsidRPr="00AF5073">
        <w:rPr>
          <w:rFonts w:ascii="Consolas" w:hAnsi="Consolas" w:cs="Consolas"/>
          <w:color w:val="000000"/>
          <w:sz w:val="19"/>
          <w:szCs w:val="19"/>
          <w:highlight w:val="white"/>
          <w:lang w:val="en-GB"/>
        </w:rPr>
        <w:t>;</w:t>
      </w:r>
    </w:p>
    <w:p w14:paraId="28CF5710" w14:textId="77777777" w:rsidR="00AF5073" w:rsidRPr="00AF5073" w:rsidRDefault="00AF5073" w:rsidP="00AF5073">
      <w:pPr>
        <w:autoSpaceDE w:val="0"/>
        <w:autoSpaceDN w:val="0"/>
        <w:adjustRightInd w:val="0"/>
        <w:spacing w:after="0" w:line="240" w:lineRule="auto"/>
        <w:rPr>
          <w:rFonts w:ascii="Consolas" w:hAnsi="Consolas" w:cs="Consolas"/>
          <w:color w:val="000000"/>
          <w:sz w:val="19"/>
          <w:szCs w:val="19"/>
          <w:highlight w:val="white"/>
          <w:lang w:val="en-GB"/>
        </w:rPr>
      </w:pPr>
    </w:p>
    <w:p w14:paraId="354BC6A6" w14:textId="77777777" w:rsidR="00AF5073" w:rsidRPr="00AF5073" w:rsidRDefault="00AF5073" w:rsidP="00AF5073">
      <w:pPr>
        <w:autoSpaceDE w:val="0"/>
        <w:autoSpaceDN w:val="0"/>
        <w:adjustRightInd w:val="0"/>
        <w:spacing w:after="0" w:line="240" w:lineRule="auto"/>
        <w:rPr>
          <w:rFonts w:ascii="Consolas" w:hAnsi="Consolas" w:cs="Consolas"/>
          <w:color w:val="000000"/>
          <w:sz w:val="19"/>
          <w:szCs w:val="19"/>
          <w:highlight w:val="white"/>
          <w:lang w:val="en-GB"/>
        </w:rPr>
      </w:pPr>
      <w:r w:rsidRPr="00AF5073">
        <w:rPr>
          <w:rFonts w:ascii="Consolas" w:hAnsi="Consolas" w:cs="Consolas"/>
          <w:color w:val="A31515"/>
          <w:sz w:val="19"/>
          <w:szCs w:val="19"/>
          <w:highlight w:val="white"/>
          <w:lang w:val="en-GB"/>
        </w:rPr>
        <w:tab/>
      </w:r>
      <w:r w:rsidRPr="00AF5073">
        <w:rPr>
          <w:rFonts w:ascii="Consolas" w:hAnsi="Consolas" w:cs="Consolas"/>
          <w:color w:val="008000"/>
          <w:sz w:val="19"/>
          <w:szCs w:val="19"/>
          <w:highlight w:val="white"/>
          <w:lang w:val="en-GB"/>
        </w:rPr>
        <w:t>// start a single conversion on the ADC</w:t>
      </w:r>
    </w:p>
    <w:p w14:paraId="37108CDF" w14:textId="77777777" w:rsidR="00AF5073" w:rsidRPr="00AF5073" w:rsidRDefault="00AF5073" w:rsidP="00AF5073">
      <w:pPr>
        <w:autoSpaceDE w:val="0"/>
        <w:autoSpaceDN w:val="0"/>
        <w:adjustRightInd w:val="0"/>
        <w:spacing w:after="0" w:line="240" w:lineRule="auto"/>
        <w:rPr>
          <w:rFonts w:ascii="Consolas" w:hAnsi="Consolas" w:cs="Consolas"/>
          <w:color w:val="000000"/>
          <w:sz w:val="19"/>
          <w:szCs w:val="19"/>
          <w:highlight w:val="white"/>
          <w:lang w:val="en-GB"/>
        </w:rPr>
      </w:pPr>
      <w:r w:rsidRPr="00AF5073">
        <w:rPr>
          <w:rFonts w:ascii="Consolas" w:hAnsi="Consolas" w:cs="Consolas"/>
          <w:color w:val="A31515"/>
          <w:sz w:val="19"/>
          <w:szCs w:val="19"/>
          <w:highlight w:val="white"/>
          <w:lang w:val="en-GB"/>
        </w:rPr>
        <w:tab/>
      </w:r>
      <w:r w:rsidRPr="00AF5073">
        <w:rPr>
          <w:rFonts w:ascii="Consolas" w:hAnsi="Consolas" w:cs="Consolas"/>
          <w:color w:val="A000A0"/>
          <w:sz w:val="19"/>
          <w:szCs w:val="19"/>
          <w:highlight w:val="white"/>
          <w:lang w:val="en-GB"/>
        </w:rPr>
        <w:t>ADCSRA</w:t>
      </w:r>
      <w:r w:rsidRPr="00AF5073">
        <w:rPr>
          <w:rFonts w:ascii="Consolas" w:hAnsi="Consolas" w:cs="Consolas"/>
          <w:color w:val="A31515"/>
          <w:sz w:val="19"/>
          <w:szCs w:val="19"/>
          <w:highlight w:val="white"/>
          <w:lang w:val="en-GB"/>
        </w:rPr>
        <w:t xml:space="preserve"> </w:t>
      </w:r>
      <w:r w:rsidRPr="00AF5073">
        <w:rPr>
          <w:rFonts w:ascii="Consolas" w:hAnsi="Consolas" w:cs="Consolas"/>
          <w:color w:val="000000"/>
          <w:sz w:val="19"/>
          <w:szCs w:val="19"/>
          <w:highlight w:val="white"/>
          <w:lang w:val="en-GB"/>
        </w:rPr>
        <w:t>|=</w:t>
      </w:r>
      <w:r w:rsidRPr="00AF5073">
        <w:rPr>
          <w:rFonts w:ascii="Consolas" w:hAnsi="Consolas" w:cs="Consolas"/>
          <w:color w:val="A31515"/>
          <w:sz w:val="19"/>
          <w:szCs w:val="19"/>
          <w:highlight w:val="white"/>
          <w:lang w:val="en-GB"/>
        </w:rPr>
        <w:t xml:space="preserve"> </w:t>
      </w:r>
      <w:r w:rsidRPr="00AF5073">
        <w:rPr>
          <w:rFonts w:ascii="Consolas" w:hAnsi="Consolas" w:cs="Consolas"/>
          <w:color w:val="000000"/>
          <w:sz w:val="19"/>
          <w:szCs w:val="19"/>
          <w:highlight w:val="white"/>
          <w:lang w:val="en-GB"/>
        </w:rPr>
        <w:t>(1&lt;&lt;</w:t>
      </w:r>
      <w:r w:rsidRPr="00AF5073">
        <w:rPr>
          <w:rFonts w:ascii="Consolas" w:hAnsi="Consolas" w:cs="Consolas"/>
          <w:color w:val="A000A0"/>
          <w:sz w:val="19"/>
          <w:szCs w:val="19"/>
          <w:highlight w:val="white"/>
          <w:lang w:val="en-GB"/>
        </w:rPr>
        <w:t>ADSC</w:t>
      </w:r>
      <w:r w:rsidRPr="00AF5073">
        <w:rPr>
          <w:rFonts w:ascii="Consolas" w:hAnsi="Consolas" w:cs="Consolas"/>
          <w:color w:val="000000"/>
          <w:sz w:val="19"/>
          <w:szCs w:val="19"/>
          <w:highlight w:val="white"/>
          <w:lang w:val="en-GB"/>
        </w:rPr>
        <w:t>);</w:t>
      </w:r>
    </w:p>
    <w:p w14:paraId="10F91431" w14:textId="77777777" w:rsidR="00AF5073" w:rsidRPr="00AF5073" w:rsidRDefault="00AF5073" w:rsidP="00AF5073">
      <w:pPr>
        <w:autoSpaceDE w:val="0"/>
        <w:autoSpaceDN w:val="0"/>
        <w:adjustRightInd w:val="0"/>
        <w:spacing w:after="0" w:line="240" w:lineRule="auto"/>
        <w:rPr>
          <w:rFonts w:ascii="Consolas" w:hAnsi="Consolas" w:cs="Consolas"/>
          <w:color w:val="000000"/>
          <w:sz w:val="19"/>
          <w:szCs w:val="19"/>
          <w:highlight w:val="white"/>
          <w:lang w:val="en-GB"/>
        </w:rPr>
      </w:pPr>
    </w:p>
    <w:p w14:paraId="3E8852B9" w14:textId="77777777" w:rsidR="00AF5073" w:rsidRPr="00AF5073" w:rsidRDefault="00AF5073" w:rsidP="00AF5073">
      <w:pPr>
        <w:autoSpaceDE w:val="0"/>
        <w:autoSpaceDN w:val="0"/>
        <w:adjustRightInd w:val="0"/>
        <w:spacing w:after="0" w:line="240" w:lineRule="auto"/>
        <w:rPr>
          <w:rFonts w:ascii="Consolas" w:hAnsi="Consolas" w:cs="Consolas"/>
          <w:color w:val="000000"/>
          <w:sz w:val="19"/>
          <w:szCs w:val="19"/>
          <w:highlight w:val="white"/>
          <w:lang w:val="en-GB"/>
        </w:rPr>
      </w:pPr>
      <w:r w:rsidRPr="00AF5073">
        <w:rPr>
          <w:rFonts w:ascii="Consolas" w:hAnsi="Consolas" w:cs="Consolas"/>
          <w:color w:val="A31515"/>
          <w:sz w:val="19"/>
          <w:szCs w:val="19"/>
          <w:highlight w:val="white"/>
          <w:lang w:val="en-GB"/>
        </w:rPr>
        <w:tab/>
      </w:r>
      <w:r w:rsidRPr="00AF5073">
        <w:rPr>
          <w:rFonts w:ascii="Consolas" w:hAnsi="Consolas" w:cs="Consolas"/>
          <w:color w:val="008000"/>
          <w:sz w:val="19"/>
          <w:szCs w:val="19"/>
          <w:highlight w:val="white"/>
          <w:lang w:val="en-GB"/>
        </w:rPr>
        <w:t>// wait for conversion to complete</w:t>
      </w:r>
    </w:p>
    <w:p w14:paraId="0EDA6285" w14:textId="77777777" w:rsidR="00AF5073" w:rsidRPr="00AF5073" w:rsidRDefault="00AF5073" w:rsidP="00AF5073">
      <w:pPr>
        <w:autoSpaceDE w:val="0"/>
        <w:autoSpaceDN w:val="0"/>
        <w:adjustRightInd w:val="0"/>
        <w:spacing w:after="0" w:line="240" w:lineRule="auto"/>
        <w:rPr>
          <w:rFonts w:ascii="Consolas" w:hAnsi="Consolas" w:cs="Consolas"/>
          <w:color w:val="000000"/>
          <w:sz w:val="19"/>
          <w:szCs w:val="19"/>
          <w:highlight w:val="white"/>
          <w:lang w:val="en-GB"/>
        </w:rPr>
      </w:pPr>
      <w:r w:rsidRPr="00AF5073">
        <w:rPr>
          <w:rFonts w:ascii="Consolas" w:hAnsi="Consolas" w:cs="Consolas"/>
          <w:color w:val="A31515"/>
          <w:sz w:val="19"/>
          <w:szCs w:val="19"/>
          <w:highlight w:val="white"/>
          <w:lang w:val="en-GB"/>
        </w:rPr>
        <w:tab/>
      </w:r>
      <w:r w:rsidRPr="00AF5073">
        <w:rPr>
          <w:rFonts w:ascii="Consolas" w:hAnsi="Consolas" w:cs="Consolas"/>
          <w:color w:val="0000FF"/>
          <w:sz w:val="19"/>
          <w:szCs w:val="19"/>
          <w:highlight w:val="white"/>
          <w:lang w:val="en-GB"/>
        </w:rPr>
        <w:t>while</w:t>
      </w:r>
      <w:r w:rsidRPr="00AF5073">
        <w:rPr>
          <w:rFonts w:ascii="Consolas" w:hAnsi="Consolas" w:cs="Consolas"/>
          <w:color w:val="000000"/>
          <w:sz w:val="19"/>
          <w:szCs w:val="19"/>
          <w:highlight w:val="white"/>
          <w:lang w:val="en-GB"/>
        </w:rPr>
        <w:t>(</w:t>
      </w:r>
      <w:r w:rsidRPr="00AF5073">
        <w:rPr>
          <w:rFonts w:ascii="Consolas" w:hAnsi="Consolas" w:cs="Consolas"/>
          <w:color w:val="A000A0"/>
          <w:sz w:val="19"/>
          <w:szCs w:val="19"/>
          <w:highlight w:val="white"/>
          <w:lang w:val="en-GB"/>
        </w:rPr>
        <w:t>ADCSRA</w:t>
      </w:r>
      <w:r w:rsidRPr="00AF5073">
        <w:rPr>
          <w:rFonts w:ascii="Consolas" w:hAnsi="Consolas" w:cs="Consolas"/>
          <w:color w:val="A31515"/>
          <w:sz w:val="19"/>
          <w:szCs w:val="19"/>
          <w:highlight w:val="white"/>
          <w:lang w:val="en-GB"/>
        </w:rPr>
        <w:t xml:space="preserve"> </w:t>
      </w:r>
      <w:r w:rsidRPr="00AF5073">
        <w:rPr>
          <w:rFonts w:ascii="Consolas" w:hAnsi="Consolas" w:cs="Consolas"/>
          <w:color w:val="000000"/>
          <w:sz w:val="19"/>
          <w:szCs w:val="19"/>
          <w:highlight w:val="white"/>
          <w:lang w:val="en-GB"/>
        </w:rPr>
        <w:t>&amp;</w:t>
      </w:r>
      <w:r w:rsidRPr="00AF5073">
        <w:rPr>
          <w:rFonts w:ascii="Consolas" w:hAnsi="Consolas" w:cs="Consolas"/>
          <w:color w:val="A31515"/>
          <w:sz w:val="19"/>
          <w:szCs w:val="19"/>
          <w:highlight w:val="white"/>
          <w:lang w:val="en-GB"/>
        </w:rPr>
        <w:t xml:space="preserve"> </w:t>
      </w:r>
      <w:r w:rsidRPr="00AF5073">
        <w:rPr>
          <w:rFonts w:ascii="Consolas" w:hAnsi="Consolas" w:cs="Consolas"/>
          <w:color w:val="000000"/>
          <w:sz w:val="19"/>
          <w:szCs w:val="19"/>
          <w:highlight w:val="white"/>
          <w:lang w:val="en-GB"/>
        </w:rPr>
        <w:t>(1&lt;&lt;</w:t>
      </w:r>
      <w:r w:rsidRPr="00AF5073">
        <w:rPr>
          <w:rFonts w:ascii="Consolas" w:hAnsi="Consolas" w:cs="Consolas"/>
          <w:color w:val="A31515"/>
          <w:sz w:val="19"/>
          <w:szCs w:val="19"/>
          <w:highlight w:val="white"/>
          <w:lang w:val="en-GB"/>
        </w:rPr>
        <w:t xml:space="preserve"> </w:t>
      </w:r>
      <w:r w:rsidRPr="00AF5073">
        <w:rPr>
          <w:rFonts w:ascii="Consolas" w:hAnsi="Consolas" w:cs="Consolas"/>
          <w:color w:val="A000A0"/>
          <w:sz w:val="19"/>
          <w:szCs w:val="19"/>
          <w:highlight w:val="white"/>
          <w:lang w:val="en-GB"/>
        </w:rPr>
        <w:t>ADSC</w:t>
      </w:r>
      <w:r w:rsidRPr="00AF5073">
        <w:rPr>
          <w:rFonts w:ascii="Consolas" w:hAnsi="Consolas" w:cs="Consolas"/>
          <w:color w:val="000000"/>
          <w:sz w:val="19"/>
          <w:szCs w:val="19"/>
          <w:highlight w:val="white"/>
          <w:lang w:val="en-GB"/>
        </w:rPr>
        <w:t>));</w:t>
      </w:r>
    </w:p>
    <w:p w14:paraId="6B023D97" w14:textId="77777777" w:rsidR="00AF5073" w:rsidRPr="00AF5073" w:rsidRDefault="00AF5073" w:rsidP="00AF5073">
      <w:pPr>
        <w:autoSpaceDE w:val="0"/>
        <w:autoSpaceDN w:val="0"/>
        <w:adjustRightInd w:val="0"/>
        <w:spacing w:after="0" w:line="240" w:lineRule="auto"/>
        <w:rPr>
          <w:rFonts w:ascii="Consolas" w:hAnsi="Consolas" w:cs="Consolas"/>
          <w:color w:val="000000"/>
          <w:sz w:val="19"/>
          <w:szCs w:val="19"/>
          <w:highlight w:val="white"/>
          <w:lang w:val="en-GB"/>
        </w:rPr>
      </w:pPr>
    </w:p>
    <w:p w14:paraId="5001A950" w14:textId="77777777" w:rsidR="00AF5073" w:rsidRPr="00AF5073" w:rsidRDefault="00AF5073" w:rsidP="00AF5073">
      <w:pPr>
        <w:autoSpaceDE w:val="0"/>
        <w:autoSpaceDN w:val="0"/>
        <w:adjustRightInd w:val="0"/>
        <w:spacing w:after="0" w:line="240" w:lineRule="auto"/>
        <w:rPr>
          <w:rFonts w:ascii="Consolas" w:hAnsi="Consolas" w:cs="Consolas"/>
          <w:color w:val="000000"/>
          <w:sz w:val="19"/>
          <w:szCs w:val="19"/>
          <w:highlight w:val="white"/>
          <w:lang w:val="en-GB"/>
        </w:rPr>
      </w:pPr>
      <w:r w:rsidRPr="00AF5073">
        <w:rPr>
          <w:rFonts w:ascii="Consolas" w:hAnsi="Consolas" w:cs="Consolas"/>
          <w:color w:val="A31515"/>
          <w:sz w:val="19"/>
          <w:szCs w:val="19"/>
          <w:highlight w:val="white"/>
          <w:lang w:val="en-GB"/>
        </w:rPr>
        <w:tab/>
      </w:r>
      <w:r w:rsidRPr="00AF5073">
        <w:rPr>
          <w:rFonts w:ascii="Consolas" w:hAnsi="Consolas" w:cs="Consolas"/>
          <w:color w:val="0000FF"/>
          <w:sz w:val="19"/>
          <w:szCs w:val="19"/>
          <w:highlight w:val="white"/>
          <w:lang w:val="en-GB"/>
        </w:rPr>
        <w:t>return</w:t>
      </w:r>
      <w:r w:rsidRPr="00AF5073">
        <w:rPr>
          <w:rFonts w:ascii="Consolas" w:hAnsi="Consolas" w:cs="Consolas"/>
          <w:color w:val="A31515"/>
          <w:sz w:val="19"/>
          <w:szCs w:val="19"/>
          <w:highlight w:val="white"/>
          <w:lang w:val="en-GB"/>
        </w:rPr>
        <w:t xml:space="preserve"> </w:t>
      </w:r>
      <w:r w:rsidRPr="00AF5073">
        <w:rPr>
          <w:rFonts w:ascii="Consolas" w:hAnsi="Consolas" w:cs="Consolas"/>
          <w:color w:val="A000A0"/>
          <w:sz w:val="19"/>
          <w:szCs w:val="19"/>
          <w:highlight w:val="white"/>
          <w:lang w:val="en-GB"/>
        </w:rPr>
        <w:t>ADC</w:t>
      </w:r>
      <w:r w:rsidRPr="00AF5073">
        <w:rPr>
          <w:rFonts w:ascii="Consolas" w:hAnsi="Consolas" w:cs="Consolas"/>
          <w:color w:val="000000"/>
          <w:sz w:val="19"/>
          <w:szCs w:val="19"/>
          <w:highlight w:val="white"/>
          <w:lang w:val="en-GB"/>
        </w:rPr>
        <w:t>;</w:t>
      </w:r>
    </w:p>
    <w:p w14:paraId="6AC94BC9" w14:textId="77777777" w:rsidR="00AF5073" w:rsidRPr="00AF5073" w:rsidRDefault="00AF5073" w:rsidP="00AF5073">
      <w:pPr>
        <w:autoSpaceDE w:val="0"/>
        <w:autoSpaceDN w:val="0"/>
        <w:adjustRightInd w:val="0"/>
        <w:spacing w:after="0" w:line="240" w:lineRule="auto"/>
        <w:rPr>
          <w:rFonts w:ascii="Consolas" w:hAnsi="Consolas" w:cs="Consolas"/>
          <w:color w:val="000000"/>
          <w:sz w:val="19"/>
          <w:szCs w:val="19"/>
          <w:highlight w:val="white"/>
          <w:lang w:val="en-GB"/>
        </w:rPr>
      </w:pPr>
      <w:r w:rsidRPr="00AF5073">
        <w:rPr>
          <w:rFonts w:ascii="Consolas" w:hAnsi="Consolas" w:cs="Consolas"/>
          <w:color w:val="000000"/>
          <w:sz w:val="19"/>
          <w:szCs w:val="19"/>
          <w:highlight w:val="white"/>
          <w:lang w:val="en-GB"/>
        </w:rPr>
        <w:t>}</w:t>
      </w:r>
    </w:p>
    <w:p w14:paraId="476D432C" w14:textId="77777777" w:rsidR="00AF5073" w:rsidRPr="00AF5073" w:rsidRDefault="00AF5073" w:rsidP="00AF5073">
      <w:pPr>
        <w:autoSpaceDE w:val="0"/>
        <w:autoSpaceDN w:val="0"/>
        <w:adjustRightInd w:val="0"/>
        <w:spacing w:after="0" w:line="240" w:lineRule="auto"/>
        <w:rPr>
          <w:rFonts w:ascii="Consolas" w:hAnsi="Consolas" w:cs="Consolas"/>
          <w:color w:val="000000"/>
          <w:sz w:val="19"/>
          <w:szCs w:val="19"/>
          <w:highlight w:val="white"/>
          <w:lang w:val="en-GB"/>
        </w:rPr>
      </w:pPr>
    </w:p>
    <w:p w14:paraId="45B6D137" w14:textId="77777777" w:rsidR="00AF5073" w:rsidRPr="00AF5073" w:rsidRDefault="00AF5073" w:rsidP="00AF5073">
      <w:pPr>
        <w:autoSpaceDE w:val="0"/>
        <w:autoSpaceDN w:val="0"/>
        <w:adjustRightInd w:val="0"/>
        <w:spacing w:after="0" w:line="240" w:lineRule="auto"/>
        <w:rPr>
          <w:rFonts w:ascii="Consolas" w:hAnsi="Consolas" w:cs="Consolas"/>
          <w:color w:val="000000"/>
          <w:sz w:val="19"/>
          <w:szCs w:val="19"/>
          <w:highlight w:val="white"/>
          <w:lang w:val="en-GB"/>
        </w:rPr>
      </w:pPr>
      <w:r w:rsidRPr="00AF5073">
        <w:rPr>
          <w:rFonts w:ascii="Consolas" w:hAnsi="Consolas" w:cs="Consolas"/>
          <w:color w:val="0000FF"/>
          <w:sz w:val="19"/>
          <w:szCs w:val="19"/>
          <w:highlight w:val="white"/>
          <w:lang w:val="en-GB"/>
        </w:rPr>
        <w:t>int</w:t>
      </w:r>
      <w:r w:rsidRPr="00AF5073">
        <w:rPr>
          <w:rFonts w:ascii="Consolas" w:hAnsi="Consolas" w:cs="Consolas"/>
          <w:color w:val="A31515"/>
          <w:sz w:val="19"/>
          <w:szCs w:val="19"/>
          <w:highlight w:val="white"/>
          <w:lang w:val="en-GB"/>
        </w:rPr>
        <w:t xml:space="preserve"> </w:t>
      </w:r>
      <w:r w:rsidRPr="00AF5073">
        <w:rPr>
          <w:rFonts w:ascii="Consolas" w:hAnsi="Consolas" w:cs="Consolas"/>
          <w:color w:val="880000"/>
          <w:sz w:val="19"/>
          <w:szCs w:val="19"/>
          <w:highlight w:val="white"/>
          <w:lang w:val="en-GB"/>
        </w:rPr>
        <w:t>main</w:t>
      </w:r>
      <w:r w:rsidRPr="00AF5073">
        <w:rPr>
          <w:rFonts w:ascii="Consolas" w:hAnsi="Consolas" w:cs="Consolas"/>
          <w:color w:val="000000"/>
          <w:sz w:val="19"/>
          <w:szCs w:val="19"/>
          <w:highlight w:val="white"/>
          <w:lang w:val="en-GB"/>
        </w:rPr>
        <w:t>(</w:t>
      </w:r>
      <w:r w:rsidRPr="00AF5073">
        <w:rPr>
          <w:rFonts w:ascii="Consolas" w:hAnsi="Consolas" w:cs="Consolas"/>
          <w:color w:val="0000FF"/>
          <w:sz w:val="19"/>
          <w:szCs w:val="19"/>
          <w:highlight w:val="white"/>
          <w:lang w:val="en-GB"/>
        </w:rPr>
        <w:t>void</w:t>
      </w:r>
      <w:r w:rsidRPr="00AF5073">
        <w:rPr>
          <w:rFonts w:ascii="Consolas" w:hAnsi="Consolas" w:cs="Consolas"/>
          <w:color w:val="000000"/>
          <w:sz w:val="19"/>
          <w:szCs w:val="19"/>
          <w:highlight w:val="white"/>
          <w:lang w:val="en-GB"/>
        </w:rPr>
        <w:t>){</w:t>
      </w:r>
    </w:p>
    <w:p w14:paraId="118509D8" w14:textId="77777777" w:rsidR="00AF5073" w:rsidRPr="00AF5073" w:rsidRDefault="00AF5073" w:rsidP="00AF5073">
      <w:pPr>
        <w:autoSpaceDE w:val="0"/>
        <w:autoSpaceDN w:val="0"/>
        <w:adjustRightInd w:val="0"/>
        <w:spacing w:after="0" w:line="240" w:lineRule="auto"/>
        <w:rPr>
          <w:rFonts w:ascii="Consolas" w:hAnsi="Consolas" w:cs="Consolas"/>
          <w:color w:val="000000"/>
          <w:sz w:val="19"/>
          <w:szCs w:val="19"/>
          <w:highlight w:val="white"/>
          <w:lang w:val="en-GB"/>
        </w:rPr>
      </w:pPr>
    </w:p>
    <w:p w14:paraId="37D7554C" w14:textId="77777777" w:rsidR="00AF5073" w:rsidRPr="00AF5073" w:rsidRDefault="00AF5073" w:rsidP="00AF5073">
      <w:pPr>
        <w:autoSpaceDE w:val="0"/>
        <w:autoSpaceDN w:val="0"/>
        <w:adjustRightInd w:val="0"/>
        <w:spacing w:after="0" w:line="240" w:lineRule="auto"/>
        <w:rPr>
          <w:rFonts w:ascii="Consolas" w:hAnsi="Consolas" w:cs="Consolas"/>
          <w:color w:val="000000"/>
          <w:sz w:val="19"/>
          <w:szCs w:val="19"/>
          <w:highlight w:val="white"/>
          <w:lang w:val="en-GB"/>
        </w:rPr>
      </w:pPr>
      <w:r w:rsidRPr="00AF5073">
        <w:rPr>
          <w:rFonts w:ascii="Consolas" w:hAnsi="Consolas" w:cs="Consolas"/>
          <w:color w:val="A31515"/>
          <w:sz w:val="19"/>
          <w:szCs w:val="19"/>
          <w:highlight w:val="white"/>
          <w:lang w:val="en-GB"/>
        </w:rPr>
        <w:tab/>
      </w:r>
      <w:r w:rsidRPr="00AF5073">
        <w:rPr>
          <w:rFonts w:ascii="Consolas" w:hAnsi="Consolas" w:cs="Consolas"/>
          <w:color w:val="880000"/>
          <w:sz w:val="19"/>
          <w:szCs w:val="19"/>
          <w:highlight w:val="white"/>
          <w:lang w:val="en-GB"/>
        </w:rPr>
        <w:t>USART_init</w:t>
      </w:r>
      <w:r w:rsidRPr="00AF5073">
        <w:rPr>
          <w:rFonts w:ascii="Consolas" w:hAnsi="Consolas" w:cs="Consolas"/>
          <w:color w:val="000000"/>
          <w:sz w:val="19"/>
          <w:szCs w:val="19"/>
          <w:highlight w:val="white"/>
          <w:lang w:val="en-GB"/>
        </w:rPr>
        <w:t>();</w:t>
      </w:r>
    </w:p>
    <w:p w14:paraId="5AF0166E" w14:textId="77777777" w:rsidR="00AF5073" w:rsidRPr="00AF5073" w:rsidRDefault="00AF5073" w:rsidP="00AF5073">
      <w:pPr>
        <w:autoSpaceDE w:val="0"/>
        <w:autoSpaceDN w:val="0"/>
        <w:adjustRightInd w:val="0"/>
        <w:spacing w:after="0" w:line="240" w:lineRule="auto"/>
        <w:rPr>
          <w:rFonts w:ascii="Consolas" w:hAnsi="Consolas" w:cs="Consolas"/>
          <w:color w:val="000000"/>
          <w:sz w:val="19"/>
          <w:szCs w:val="19"/>
          <w:highlight w:val="white"/>
          <w:lang w:val="en-GB"/>
        </w:rPr>
      </w:pPr>
      <w:r w:rsidRPr="00AF5073">
        <w:rPr>
          <w:rFonts w:ascii="Consolas" w:hAnsi="Consolas" w:cs="Consolas"/>
          <w:color w:val="A31515"/>
          <w:sz w:val="19"/>
          <w:szCs w:val="19"/>
          <w:highlight w:val="white"/>
          <w:lang w:val="en-GB"/>
        </w:rPr>
        <w:tab/>
      </w:r>
      <w:r w:rsidRPr="00AF5073">
        <w:rPr>
          <w:rFonts w:ascii="Consolas" w:hAnsi="Consolas" w:cs="Consolas"/>
          <w:color w:val="880000"/>
          <w:sz w:val="19"/>
          <w:szCs w:val="19"/>
          <w:highlight w:val="white"/>
          <w:lang w:val="en-GB"/>
        </w:rPr>
        <w:t>USART_printf</w:t>
      </w:r>
      <w:r w:rsidRPr="00AF5073">
        <w:rPr>
          <w:rFonts w:ascii="Consolas" w:hAnsi="Consolas" w:cs="Consolas"/>
          <w:color w:val="000000"/>
          <w:sz w:val="19"/>
          <w:szCs w:val="19"/>
          <w:highlight w:val="white"/>
          <w:lang w:val="en-GB"/>
        </w:rPr>
        <w:t>(</w:t>
      </w:r>
      <w:r w:rsidRPr="00AF5073">
        <w:rPr>
          <w:rFonts w:ascii="Consolas" w:hAnsi="Consolas" w:cs="Consolas"/>
          <w:color w:val="A31515"/>
          <w:sz w:val="19"/>
          <w:szCs w:val="19"/>
          <w:highlight w:val="white"/>
          <w:lang w:val="en-GB"/>
        </w:rPr>
        <w:t>"START\r\n"</w:t>
      </w:r>
      <w:r w:rsidRPr="00AF5073">
        <w:rPr>
          <w:rFonts w:ascii="Consolas" w:hAnsi="Consolas" w:cs="Consolas"/>
          <w:color w:val="000000"/>
          <w:sz w:val="19"/>
          <w:szCs w:val="19"/>
          <w:highlight w:val="white"/>
          <w:lang w:val="en-GB"/>
        </w:rPr>
        <w:t>);</w:t>
      </w:r>
    </w:p>
    <w:p w14:paraId="47996149" w14:textId="77777777" w:rsidR="00AF5073" w:rsidRPr="00AF5073" w:rsidRDefault="00AF5073" w:rsidP="00AF5073">
      <w:pPr>
        <w:autoSpaceDE w:val="0"/>
        <w:autoSpaceDN w:val="0"/>
        <w:adjustRightInd w:val="0"/>
        <w:spacing w:after="0" w:line="240" w:lineRule="auto"/>
        <w:rPr>
          <w:rFonts w:ascii="Consolas" w:hAnsi="Consolas" w:cs="Consolas"/>
          <w:color w:val="000000"/>
          <w:sz w:val="19"/>
          <w:szCs w:val="19"/>
          <w:highlight w:val="white"/>
          <w:lang w:val="en-GB"/>
        </w:rPr>
      </w:pPr>
    </w:p>
    <w:p w14:paraId="623619DD" w14:textId="77777777" w:rsidR="00AF5073" w:rsidRPr="00AF5073" w:rsidRDefault="00AF5073" w:rsidP="00AF5073">
      <w:pPr>
        <w:autoSpaceDE w:val="0"/>
        <w:autoSpaceDN w:val="0"/>
        <w:adjustRightInd w:val="0"/>
        <w:spacing w:after="0" w:line="240" w:lineRule="auto"/>
        <w:rPr>
          <w:rFonts w:ascii="Consolas" w:hAnsi="Consolas" w:cs="Consolas"/>
          <w:color w:val="000000"/>
          <w:sz w:val="19"/>
          <w:szCs w:val="19"/>
          <w:highlight w:val="white"/>
          <w:lang w:val="en-GB"/>
        </w:rPr>
      </w:pPr>
      <w:r w:rsidRPr="00AF5073">
        <w:rPr>
          <w:rFonts w:ascii="Consolas" w:hAnsi="Consolas" w:cs="Consolas"/>
          <w:color w:val="A31515"/>
          <w:sz w:val="19"/>
          <w:szCs w:val="19"/>
          <w:highlight w:val="white"/>
          <w:lang w:val="en-GB"/>
        </w:rPr>
        <w:tab/>
      </w:r>
      <w:r w:rsidRPr="00AF5073">
        <w:rPr>
          <w:rFonts w:ascii="Consolas" w:hAnsi="Consolas" w:cs="Consolas"/>
          <w:color w:val="0000FF"/>
          <w:sz w:val="19"/>
          <w:szCs w:val="19"/>
          <w:highlight w:val="white"/>
          <w:lang w:val="en-GB"/>
        </w:rPr>
        <w:t>int</w:t>
      </w:r>
      <w:r w:rsidRPr="00AF5073">
        <w:rPr>
          <w:rFonts w:ascii="Consolas" w:hAnsi="Consolas" w:cs="Consolas"/>
          <w:color w:val="A31515"/>
          <w:sz w:val="19"/>
          <w:szCs w:val="19"/>
          <w:highlight w:val="white"/>
          <w:lang w:val="en-GB"/>
        </w:rPr>
        <w:t xml:space="preserve"> </w:t>
      </w:r>
      <w:r w:rsidRPr="00AF5073">
        <w:rPr>
          <w:rFonts w:ascii="Consolas" w:hAnsi="Consolas" w:cs="Consolas"/>
          <w:color w:val="000080"/>
          <w:sz w:val="19"/>
          <w:szCs w:val="19"/>
          <w:highlight w:val="white"/>
          <w:lang w:val="en-GB"/>
        </w:rPr>
        <w:t>value</w:t>
      </w:r>
      <w:r w:rsidRPr="00AF5073">
        <w:rPr>
          <w:rFonts w:ascii="Consolas" w:hAnsi="Consolas" w:cs="Consolas"/>
          <w:color w:val="000000"/>
          <w:sz w:val="19"/>
          <w:szCs w:val="19"/>
          <w:highlight w:val="white"/>
          <w:lang w:val="en-GB"/>
        </w:rPr>
        <w:t>;</w:t>
      </w:r>
    </w:p>
    <w:p w14:paraId="508B2626" w14:textId="77777777" w:rsidR="00AF5073" w:rsidRPr="00AF5073" w:rsidRDefault="00AF5073" w:rsidP="00AF5073">
      <w:pPr>
        <w:autoSpaceDE w:val="0"/>
        <w:autoSpaceDN w:val="0"/>
        <w:adjustRightInd w:val="0"/>
        <w:spacing w:after="0" w:line="240" w:lineRule="auto"/>
        <w:rPr>
          <w:rFonts w:ascii="Consolas" w:hAnsi="Consolas" w:cs="Consolas"/>
          <w:color w:val="000000"/>
          <w:sz w:val="19"/>
          <w:szCs w:val="19"/>
          <w:highlight w:val="white"/>
          <w:lang w:val="en-GB"/>
        </w:rPr>
      </w:pPr>
      <w:r w:rsidRPr="00AF5073">
        <w:rPr>
          <w:rFonts w:ascii="Consolas" w:hAnsi="Consolas" w:cs="Consolas"/>
          <w:color w:val="A31515"/>
          <w:sz w:val="19"/>
          <w:szCs w:val="19"/>
          <w:highlight w:val="white"/>
          <w:lang w:val="en-GB"/>
        </w:rPr>
        <w:tab/>
      </w:r>
      <w:r w:rsidRPr="00AF5073">
        <w:rPr>
          <w:rFonts w:ascii="Consolas" w:hAnsi="Consolas" w:cs="Consolas"/>
          <w:color w:val="A000A0"/>
          <w:sz w:val="19"/>
          <w:szCs w:val="19"/>
          <w:highlight w:val="white"/>
          <w:lang w:val="en-GB"/>
        </w:rPr>
        <w:t>DDRD</w:t>
      </w:r>
      <w:r w:rsidRPr="00AF5073">
        <w:rPr>
          <w:rFonts w:ascii="Consolas" w:hAnsi="Consolas" w:cs="Consolas"/>
          <w:color w:val="A31515"/>
          <w:sz w:val="19"/>
          <w:szCs w:val="19"/>
          <w:highlight w:val="white"/>
          <w:lang w:val="en-GB"/>
        </w:rPr>
        <w:t xml:space="preserve"> </w:t>
      </w:r>
      <w:r w:rsidRPr="00AF5073">
        <w:rPr>
          <w:rFonts w:ascii="Consolas" w:hAnsi="Consolas" w:cs="Consolas"/>
          <w:color w:val="000000"/>
          <w:sz w:val="19"/>
          <w:szCs w:val="19"/>
          <w:highlight w:val="white"/>
          <w:lang w:val="en-GB"/>
        </w:rPr>
        <w:t>=</w:t>
      </w:r>
      <w:r w:rsidRPr="00AF5073">
        <w:rPr>
          <w:rFonts w:ascii="Consolas" w:hAnsi="Consolas" w:cs="Consolas"/>
          <w:color w:val="A31515"/>
          <w:sz w:val="19"/>
          <w:szCs w:val="19"/>
          <w:highlight w:val="white"/>
          <w:lang w:val="en-GB"/>
        </w:rPr>
        <w:t xml:space="preserve"> </w:t>
      </w:r>
      <w:r w:rsidRPr="00AF5073">
        <w:rPr>
          <w:rFonts w:ascii="Consolas" w:hAnsi="Consolas" w:cs="Consolas"/>
          <w:color w:val="000000"/>
          <w:sz w:val="19"/>
          <w:szCs w:val="19"/>
          <w:highlight w:val="white"/>
          <w:lang w:val="en-GB"/>
        </w:rPr>
        <w:t>(1&lt;&lt;</w:t>
      </w:r>
      <w:r w:rsidRPr="00AF5073">
        <w:rPr>
          <w:rFonts w:ascii="Consolas" w:hAnsi="Consolas" w:cs="Consolas"/>
          <w:color w:val="A000A0"/>
          <w:sz w:val="19"/>
          <w:szCs w:val="19"/>
          <w:highlight w:val="white"/>
          <w:lang w:val="en-GB"/>
        </w:rPr>
        <w:t>DDD6</w:t>
      </w:r>
      <w:r w:rsidRPr="00AF5073">
        <w:rPr>
          <w:rFonts w:ascii="Consolas" w:hAnsi="Consolas" w:cs="Consolas"/>
          <w:color w:val="000000"/>
          <w:sz w:val="19"/>
          <w:szCs w:val="19"/>
          <w:highlight w:val="white"/>
          <w:lang w:val="en-GB"/>
        </w:rPr>
        <w:t>);</w:t>
      </w:r>
    </w:p>
    <w:p w14:paraId="05436B1B" w14:textId="77777777" w:rsidR="00AF5073" w:rsidRPr="00AF5073" w:rsidRDefault="00AF5073" w:rsidP="00AF5073">
      <w:pPr>
        <w:autoSpaceDE w:val="0"/>
        <w:autoSpaceDN w:val="0"/>
        <w:adjustRightInd w:val="0"/>
        <w:spacing w:after="0" w:line="240" w:lineRule="auto"/>
        <w:rPr>
          <w:rFonts w:ascii="Consolas" w:hAnsi="Consolas" w:cs="Consolas"/>
          <w:color w:val="000000"/>
          <w:sz w:val="19"/>
          <w:szCs w:val="19"/>
          <w:highlight w:val="white"/>
          <w:lang w:val="en-GB"/>
        </w:rPr>
      </w:pPr>
    </w:p>
    <w:p w14:paraId="0670A27C" w14:textId="77777777" w:rsidR="00AF5073" w:rsidRPr="00AF5073" w:rsidRDefault="00AF5073" w:rsidP="00AF5073">
      <w:pPr>
        <w:autoSpaceDE w:val="0"/>
        <w:autoSpaceDN w:val="0"/>
        <w:adjustRightInd w:val="0"/>
        <w:spacing w:after="0" w:line="240" w:lineRule="auto"/>
        <w:rPr>
          <w:rFonts w:ascii="Consolas" w:hAnsi="Consolas" w:cs="Consolas"/>
          <w:color w:val="000000"/>
          <w:sz w:val="19"/>
          <w:szCs w:val="19"/>
          <w:highlight w:val="white"/>
          <w:lang w:val="en-GB"/>
        </w:rPr>
      </w:pPr>
      <w:r w:rsidRPr="00AF5073">
        <w:rPr>
          <w:rFonts w:ascii="Consolas" w:hAnsi="Consolas" w:cs="Consolas"/>
          <w:color w:val="A31515"/>
          <w:sz w:val="19"/>
          <w:szCs w:val="19"/>
          <w:highlight w:val="white"/>
          <w:lang w:val="en-GB"/>
        </w:rPr>
        <w:tab/>
      </w:r>
      <w:r w:rsidRPr="00AF5073">
        <w:rPr>
          <w:rFonts w:ascii="Consolas" w:hAnsi="Consolas" w:cs="Consolas"/>
          <w:color w:val="A000A0"/>
          <w:sz w:val="19"/>
          <w:szCs w:val="19"/>
          <w:highlight w:val="white"/>
          <w:lang w:val="en-GB"/>
        </w:rPr>
        <w:t>TCCR0A</w:t>
      </w:r>
      <w:r w:rsidRPr="00AF5073">
        <w:rPr>
          <w:rFonts w:ascii="Consolas" w:hAnsi="Consolas" w:cs="Consolas"/>
          <w:color w:val="A31515"/>
          <w:sz w:val="19"/>
          <w:szCs w:val="19"/>
          <w:highlight w:val="white"/>
          <w:lang w:val="en-GB"/>
        </w:rPr>
        <w:t xml:space="preserve"> </w:t>
      </w:r>
      <w:r w:rsidRPr="00AF5073">
        <w:rPr>
          <w:rFonts w:ascii="Consolas" w:hAnsi="Consolas" w:cs="Consolas"/>
          <w:color w:val="000000"/>
          <w:sz w:val="19"/>
          <w:szCs w:val="19"/>
          <w:highlight w:val="white"/>
          <w:lang w:val="en-GB"/>
        </w:rPr>
        <w:t>=</w:t>
      </w:r>
      <w:r w:rsidRPr="00AF5073">
        <w:rPr>
          <w:rFonts w:ascii="Consolas" w:hAnsi="Consolas" w:cs="Consolas"/>
          <w:color w:val="A31515"/>
          <w:sz w:val="19"/>
          <w:szCs w:val="19"/>
          <w:highlight w:val="white"/>
          <w:lang w:val="en-GB"/>
        </w:rPr>
        <w:t xml:space="preserve"> </w:t>
      </w:r>
      <w:r w:rsidRPr="00AF5073">
        <w:rPr>
          <w:rFonts w:ascii="Consolas" w:hAnsi="Consolas" w:cs="Consolas"/>
          <w:color w:val="000000"/>
          <w:sz w:val="19"/>
          <w:szCs w:val="19"/>
          <w:highlight w:val="white"/>
          <w:lang w:val="en-GB"/>
        </w:rPr>
        <w:t>(1&lt;&lt;</w:t>
      </w:r>
      <w:r w:rsidRPr="00AF5073">
        <w:rPr>
          <w:rFonts w:ascii="Consolas" w:hAnsi="Consolas" w:cs="Consolas"/>
          <w:color w:val="A000A0"/>
          <w:sz w:val="19"/>
          <w:szCs w:val="19"/>
          <w:highlight w:val="white"/>
          <w:lang w:val="en-GB"/>
        </w:rPr>
        <w:t>COM0A1</w:t>
      </w:r>
      <w:r w:rsidRPr="00AF5073">
        <w:rPr>
          <w:rFonts w:ascii="Consolas" w:hAnsi="Consolas" w:cs="Consolas"/>
          <w:color w:val="000000"/>
          <w:sz w:val="19"/>
          <w:szCs w:val="19"/>
          <w:highlight w:val="white"/>
          <w:lang w:val="en-GB"/>
        </w:rPr>
        <w:t>)</w:t>
      </w:r>
      <w:r w:rsidRPr="00AF5073">
        <w:rPr>
          <w:rFonts w:ascii="Consolas" w:hAnsi="Consolas" w:cs="Consolas"/>
          <w:color w:val="A31515"/>
          <w:sz w:val="19"/>
          <w:szCs w:val="19"/>
          <w:highlight w:val="white"/>
          <w:lang w:val="en-GB"/>
        </w:rPr>
        <w:t xml:space="preserve"> </w:t>
      </w:r>
      <w:r w:rsidRPr="00AF5073">
        <w:rPr>
          <w:rFonts w:ascii="Consolas" w:hAnsi="Consolas" w:cs="Consolas"/>
          <w:color w:val="000000"/>
          <w:sz w:val="19"/>
          <w:szCs w:val="19"/>
          <w:highlight w:val="white"/>
          <w:lang w:val="en-GB"/>
        </w:rPr>
        <w:t>|</w:t>
      </w:r>
      <w:r w:rsidRPr="00AF5073">
        <w:rPr>
          <w:rFonts w:ascii="Consolas" w:hAnsi="Consolas" w:cs="Consolas"/>
          <w:color w:val="A31515"/>
          <w:sz w:val="19"/>
          <w:szCs w:val="19"/>
          <w:highlight w:val="white"/>
          <w:lang w:val="en-GB"/>
        </w:rPr>
        <w:t xml:space="preserve"> </w:t>
      </w:r>
      <w:r w:rsidRPr="00AF5073">
        <w:rPr>
          <w:rFonts w:ascii="Consolas" w:hAnsi="Consolas" w:cs="Consolas"/>
          <w:color w:val="000000"/>
          <w:sz w:val="19"/>
          <w:szCs w:val="19"/>
          <w:highlight w:val="white"/>
          <w:lang w:val="en-GB"/>
        </w:rPr>
        <w:t>(1&lt;&lt;</w:t>
      </w:r>
      <w:r w:rsidRPr="00AF5073">
        <w:rPr>
          <w:rFonts w:ascii="Consolas" w:hAnsi="Consolas" w:cs="Consolas"/>
          <w:color w:val="A000A0"/>
          <w:sz w:val="19"/>
          <w:szCs w:val="19"/>
          <w:highlight w:val="white"/>
          <w:lang w:val="en-GB"/>
        </w:rPr>
        <w:t>WGM01</w:t>
      </w:r>
      <w:r w:rsidRPr="00AF5073">
        <w:rPr>
          <w:rFonts w:ascii="Consolas" w:hAnsi="Consolas" w:cs="Consolas"/>
          <w:color w:val="000000"/>
          <w:sz w:val="19"/>
          <w:szCs w:val="19"/>
          <w:highlight w:val="white"/>
          <w:lang w:val="en-GB"/>
        </w:rPr>
        <w:t>)</w:t>
      </w:r>
      <w:r w:rsidRPr="00AF5073">
        <w:rPr>
          <w:rFonts w:ascii="Consolas" w:hAnsi="Consolas" w:cs="Consolas"/>
          <w:color w:val="A31515"/>
          <w:sz w:val="19"/>
          <w:szCs w:val="19"/>
          <w:highlight w:val="white"/>
          <w:lang w:val="en-GB"/>
        </w:rPr>
        <w:t xml:space="preserve"> </w:t>
      </w:r>
      <w:r w:rsidRPr="00AF5073">
        <w:rPr>
          <w:rFonts w:ascii="Consolas" w:hAnsi="Consolas" w:cs="Consolas"/>
          <w:color w:val="000000"/>
          <w:sz w:val="19"/>
          <w:szCs w:val="19"/>
          <w:highlight w:val="white"/>
          <w:lang w:val="en-GB"/>
        </w:rPr>
        <w:t>|</w:t>
      </w:r>
      <w:r w:rsidRPr="00AF5073">
        <w:rPr>
          <w:rFonts w:ascii="Consolas" w:hAnsi="Consolas" w:cs="Consolas"/>
          <w:color w:val="A31515"/>
          <w:sz w:val="19"/>
          <w:szCs w:val="19"/>
          <w:highlight w:val="white"/>
          <w:lang w:val="en-GB"/>
        </w:rPr>
        <w:t xml:space="preserve"> </w:t>
      </w:r>
      <w:r w:rsidRPr="00AF5073">
        <w:rPr>
          <w:rFonts w:ascii="Consolas" w:hAnsi="Consolas" w:cs="Consolas"/>
          <w:color w:val="000000"/>
          <w:sz w:val="19"/>
          <w:szCs w:val="19"/>
          <w:highlight w:val="white"/>
          <w:lang w:val="en-GB"/>
        </w:rPr>
        <w:t>(1&lt;&lt;</w:t>
      </w:r>
      <w:r w:rsidRPr="00AF5073">
        <w:rPr>
          <w:rFonts w:ascii="Consolas" w:hAnsi="Consolas" w:cs="Consolas"/>
          <w:color w:val="A000A0"/>
          <w:sz w:val="19"/>
          <w:szCs w:val="19"/>
          <w:highlight w:val="white"/>
          <w:lang w:val="en-GB"/>
        </w:rPr>
        <w:t>WGM00</w:t>
      </w:r>
      <w:r w:rsidRPr="00AF5073">
        <w:rPr>
          <w:rFonts w:ascii="Consolas" w:hAnsi="Consolas" w:cs="Consolas"/>
          <w:color w:val="000000"/>
          <w:sz w:val="19"/>
          <w:szCs w:val="19"/>
          <w:highlight w:val="white"/>
          <w:lang w:val="en-GB"/>
        </w:rPr>
        <w:t>);</w:t>
      </w:r>
      <w:r w:rsidRPr="00AF5073">
        <w:rPr>
          <w:rFonts w:ascii="Consolas" w:hAnsi="Consolas" w:cs="Consolas"/>
          <w:color w:val="A31515"/>
          <w:sz w:val="19"/>
          <w:szCs w:val="19"/>
          <w:highlight w:val="white"/>
          <w:lang w:val="en-GB"/>
        </w:rPr>
        <w:t xml:space="preserve"> </w:t>
      </w:r>
      <w:r w:rsidRPr="00AF5073">
        <w:rPr>
          <w:rFonts w:ascii="Consolas" w:hAnsi="Consolas" w:cs="Consolas"/>
          <w:color w:val="008000"/>
          <w:sz w:val="19"/>
          <w:szCs w:val="19"/>
          <w:highlight w:val="white"/>
          <w:lang w:val="en-GB"/>
        </w:rPr>
        <w:t>// set timer/counter0 to fast PWM</w:t>
      </w:r>
    </w:p>
    <w:p w14:paraId="2A1620F3" w14:textId="77777777" w:rsidR="00AF5073" w:rsidRPr="00AF5073" w:rsidRDefault="00AF5073" w:rsidP="00AF5073">
      <w:pPr>
        <w:autoSpaceDE w:val="0"/>
        <w:autoSpaceDN w:val="0"/>
        <w:adjustRightInd w:val="0"/>
        <w:spacing w:after="0" w:line="240" w:lineRule="auto"/>
        <w:rPr>
          <w:rFonts w:ascii="Consolas" w:hAnsi="Consolas" w:cs="Consolas"/>
          <w:color w:val="000000"/>
          <w:sz w:val="19"/>
          <w:szCs w:val="19"/>
          <w:highlight w:val="white"/>
          <w:lang w:val="en-GB"/>
        </w:rPr>
      </w:pPr>
      <w:r w:rsidRPr="00AF5073">
        <w:rPr>
          <w:rFonts w:ascii="Consolas" w:hAnsi="Consolas" w:cs="Consolas"/>
          <w:color w:val="A31515"/>
          <w:sz w:val="19"/>
          <w:szCs w:val="19"/>
          <w:highlight w:val="white"/>
          <w:lang w:val="en-GB"/>
        </w:rPr>
        <w:tab/>
      </w:r>
      <w:r w:rsidRPr="00AF5073">
        <w:rPr>
          <w:rFonts w:ascii="Consolas" w:hAnsi="Consolas" w:cs="Consolas"/>
          <w:color w:val="A000A0"/>
          <w:sz w:val="19"/>
          <w:szCs w:val="19"/>
          <w:highlight w:val="white"/>
          <w:lang w:val="en-GB"/>
        </w:rPr>
        <w:t>TCCR0B</w:t>
      </w:r>
      <w:r w:rsidRPr="00AF5073">
        <w:rPr>
          <w:rFonts w:ascii="Consolas" w:hAnsi="Consolas" w:cs="Consolas"/>
          <w:color w:val="A31515"/>
          <w:sz w:val="19"/>
          <w:szCs w:val="19"/>
          <w:highlight w:val="white"/>
          <w:lang w:val="en-GB"/>
        </w:rPr>
        <w:t xml:space="preserve"> </w:t>
      </w:r>
      <w:r w:rsidRPr="00AF5073">
        <w:rPr>
          <w:rFonts w:ascii="Consolas" w:hAnsi="Consolas" w:cs="Consolas"/>
          <w:color w:val="000000"/>
          <w:sz w:val="19"/>
          <w:szCs w:val="19"/>
          <w:highlight w:val="white"/>
          <w:lang w:val="en-GB"/>
        </w:rPr>
        <w:t>=</w:t>
      </w:r>
      <w:r w:rsidRPr="00AF5073">
        <w:rPr>
          <w:rFonts w:ascii="Consolas" w:hAnsi="Consolas" w:cs="Consolas"/>
          <w:color w:val="A31515"/>
          <w:sz w:val="19"/>
          <w:szCs w:val="19"/>
          <w:highlight w:val="white"/>
          <w:lang w:val="en-GB"/>
        </w:rPr>
        <w:t xml:space="preserve"> </w:t>
      </w:r>
      <w:r w:rsidRPr="00AF5073">
        <w:rPr>
          <w:rFonts w:ascii="Consolas" w:hAnsi="Consolas" w:cs="Consolas"/>
          <w:color w:val="000000"/>
          <w:sz w:val="19"/>
          <w:szCs w:val="19"/>
          <w:highlight w:val="white"/>
          <w:lang w:val="en-GB"/>
        </w:rPr>
        <w:t>(1&lt;&lt;</w:t>
      </w:r>
      <w:r w:rsidRPr="00AF5073">
        <w:rPr>
          <w:rFonts w:ascii="Consolas" w:hAnsi="Consolas" w:cs="Consolas"/>
          <w:color w:val="A000A0"/>
          <w:sz w:val="19"/>
          <w:szCs w:val="19"/>
          <w:highlight w:val="white"/>
          <w:lang w:val="en-GB"/>
        </w:rPr>
        <w:t>CS00</w:t>
      </w:r>
      <w:r w:rsidRPr="00AF5073">
        <w:rPr>
          <w:rFonts w:ascii="Consolas" w:hAnsi="Consolas" w:cs="Consolas"/>
          <w:color w:val="000000"/>
          <w:sz w:val="19"/>
          <w:szCs w:val="19"/>
          <w:highlight w:val="white"/>
          <w:lang w:val="en-GB"/>
        </w:rPr>
        <w:t>);</w:t>
      </w:r>
      <w:r w:rsidRPr="00AF5073">
        <w:rPr>
          <w:rFonts w:ascii="Consolas" w:hAnsi="Consolas" w:cs="Consolas"/>
          <w:color w:val="A31515"/>
          <w:sz w:val="19"/>
          <w:szCs w:val="19"/>
          <w:highlight w:val="white"/>
          <w:lang w:val="en-GB"/>
        </w:rPr>
        <w:t xml:space="preserve"> </w:t>
      </w:r>
      <w:r w:rsidRPr="00AF5073">
        <w:rPr>
          <w:rFonts w:ascii="Consolas" w:hAnsi="Consolas" w:cs="Consolas"/>
          <w:color w:val="A31515"/>
          <w:sz w:val="19"/>
          <w:szCs w:val="19"/>
          <w:highlight w:val="white"/>
          <w:lang w:val="en-GB"/>
        </w:rPr>
        <w:tab/>
      </w:r>
      <w:r w:rsidRPr="00AF5073">
        <w:rPr>
          <w:rFonts w:ascii="Consolas" w:hAnsi="Consolas" w:cs="Consolas"/>
          <w:color w:val="A31515"/>
          <w:sz w:val="19"/>
          <w:szCs w:val="19"/>
          <w:highlight w:val="white"/>
          <w:lang w:val="en-GB"/>
        </w:rPr>
        <w:tab/>
      </w:r>
      <w:r w:rsidRPr="00AF5073">
        <w:rPr>
          <w:rFonts w:ascii="Consolas" w:hAnsi="Consolas" w:cs="Consolas"/>
          <w:color w:val="A31515"/>
          <w:sz w:val="19"/>
          <w:szCs w:val="19"/>
          <w:highlight w:val="white"/>
          <w:lang w:val="en-GB"/>
        </w:rPr>
        <w:tab/>
      </w:r>
      <w:r w:rsidRPr="00AF5073">
        <w:rPr>
          <w:rFonts w:ascii="Consolas" w:hAnsi="Consolas" w:cs="Consolas"/>
          <w:color w:val="A31515"/>
          <w:sz w:val="19"/>
          <w:szCs w:val="19"/>
          <w:highlight w:val="white"/>
          <w:lang w:val="en-GB"/>
        </w:rPr>
        <w:tab/>
      </w:r>
      <w:r w:rsidRPr="00AF5073">
        <w:rPr>
          <w:rFonts w:ascii="Consolas" w:hAnsi="Consolas" w:cs="Consolas"/>
          <w:color w:val="A31515"/>
          <w:sz w:val="19"/>
          <w:szCs w:val="19"/>
          <w:highlight w:val="white"/>
          <w:lang w:val="en-GB"/>
        </w:rPr>
        <w:tab/>
      </w:r>
      <w:r>
        <w:rPr>
          <w:rFonts w:ascii="Consolas" w:hAnsi="Consolas" w:cs="Consolas"/>
          <w:color w:val="A31515"/>
          <w:sz w:val="19"/>
          <w:szCs w:val="19"/>
          <w:highlight w:val="white"/>
          <w:lang w:val="en-GB"/>
        </w:rPr>
        <w:t xml:space="preserve"> </w:t>
      </w:r>
      <w:r w:rsidRPr="00AF5073">
        <w:rPr>
          <w:rFonts w:ascii="Consolas" w:hAnsi="Consolas" w:cs="Consolas"/>
          <w:color w:val="008000"/>
          <w:sz w:val="19"/>
          <w:szCs w:val="19"/>
          <w:highlight w:val="white"/>
          <w:lang w:val="en-GB"/>
        </w:rPr>
        <w:t>/</w:t>
      </w:r>
      <w:r>
        <w:rPr>
          <w:rFonts w:ascii="Consolas" w:hAnsi="Consolas" w:cs="Consolas"/>
          <w:color w:val="008000"/>
          <w:sz w:val="19"/>
          <w:szCs w:val="19"/>
          <w:highlight w:val="white"/>
          <w:lang w:val="en-GB"/>
        </w:rPr>
        <w:t>/</w:t>
      </w:r>
      <w:r w:rsidRPr="00AF5073">
        <w:rPr>
          <w:rFonts w:ascii="Consolas" w:hAnsi="Consolas" w:cs="Consolas"/>
          <w:color w:val="008000"/>
          <w:sz w:val="19"/>
          <w:szCs w:val="19"/>
          <w:highlight w:val="white"/>
          <w:lang w:val="en-GB"/>
        </w:rPr>
        <w:t xml:space="preserve"> without prescaling</w:t>
      </w:r>
    </w:p>
    <w:p w14:paraId="2DFAE312" w14:textId="77777777" w:rsidR="00AF5073" w:rsidRPr="00AF5073" w:rsidRDefault="00AF5073" w:rsidP="00AF5073">
      <w:pPr>
        <w:autoSpaceDE w:val="0"/>
        <w:autoSpaceDN w:val="0"/>
        <w:adjustRightInd w:val="0"/>
        <w:spacing w:after="0" w:line="240" w:lineRule="auto"/>
        <w:rPr>
          <w:rFonts w:ascii="Consolas" w:hAnsi="Consolas" w:cs="Consolas"/>
          <w:color w:val="000000"/>
          <w:sz w:val="19"/>
          <w:szCs w:val="19"/>
          <w:highlight w:val="white"/>
          <w:lang w:val="en-GB"/>
        </w:rPr>
      </w:pPr>
    </w:p>
    <w:p w14:paraId="0CE5E662" w14:textId="77777777" w:rsidR="00AF5073" w:rsidRPr="00AF5073" w:rsidRDefault="00AF5073" w:rsidP="00AF5073">
      <w:pPr>
        <w:autoSpaceDE w:val="0"/>
        <w:autoSpaceDN w:val="0"/>
        <w:adjustRightInd w:val="0"/>
        <w:spacing w:after="0" w:line="240" w:lineRule="auto"/>
        <w:rPr>
          <w:rFonts w:ascii="Consolas" w:hAnsi="Consolas" w:cs="Consolas"/>
          <w:color w:val="000000"/>
          <w:sz w:val="19"/>
          <w:szCs w:val="19"/>
          <w:highlight w:val="white"/>
          <w:lang w:val="en-GB"/>
        </w:rPr>
      </w:pPr>
    </w:p>
    <w:p w14:paraId="6AC403F5" w14:textId="77777777" w:rsidR="00AF5073" w:rsidRPr="00AF5073" w:rsidRDefault="00AF5073" w:rsidP="00AF5073">
      <w:pPr>
        <w:autoSpaceDE w:val="0"/>
        <w:autoSpaceDN w:val="0"/>
        <w:adjustRightInd w:val="0"/>
        <w:spacing w:after="0" w:line="240" w:lineRule="auto"/>
        <w:rPr>
          <w:rFonts w:ascii="Consolas" w:hAnsi="Consolas" w:cs="Consolas"/>
          <w:color w:val="000000"/>
          <w:sz w:val="19"/>
          <w:szCs w:val="19"/>
          <w:highlight w:val="white"/>
          <w:lang w:val="en-GB"/>
        </w:rPr>
      </w:pPr>
      <w:r w:rsidRPr="00AF5073">
        <w:rPr>
          <w:rFonts w:ascii="Consolas" w:hAnsi="Consolas" w:cs="Consolas"/>
          <w:color w:val="A31515"/>
          <w:sz w:val="19"/>
          <w:szCs w:val="19"/>
          <w:highlight w:val="white"/>
          <w:lang w:val="en-GB"/>
        </w:rPr>
        <w:tab/>
      </w:r>
      <w:r w:rsidRPr="00AF5073">
        <w:rPr>
          <w:rFonts w:ascii="Consolas" w:hAnsi="Consolas" w:cs="Consolas"/>
          <w:color w:val="A000A0"/>
          <w:sz w:val="19"/>
          <w:szCs w:val="19"/>
          <w:highlight w:val="white"/>
          <w:lang w:val="en-GB"/>
        </w:rPr>
        <w:t>ADMUX</w:t>
      </w:r>
      <w:r w:rsidRPr="00AF5073">
        <w:rPr>
          <w:rFonts w:ascii="Consolas" w:hAnsi="Consolas" w:cs="Consolas"/>
          <w:color w:val="A31515"/>
          <w:sz w:val="19"/>
          <w:szCs w:val="19"/>
          <w:highlight w:val="white"/>
          <w:lang w:val="en-GB"/>
        </w:rPr>
        <w:t xml:space="preserve"> </w:t>
      </w:r>
      <w:r w:rsidRPr="00AF5073">
        <w:rPr>
          <w:rFonts w:ascii="Consolas" w:hAnsi="Consolas" w:cs="Consolas"/>
          <w:color w:val="000000"/>
          <w:sz w:val="19"/>
          <w:szCs w:val="19"/>
          <w:highlight w:val="white"/>
          <w:lang w:val="en-GB"/>
        </w:rPr>
        <w:t>=</w:t>
      </w:r>
      <w:r w:rsidRPr="00AF5073">
        <w:rPr>
          <w:rFonts w:ascii="Consolas" w:hAnsi="Consolas" w:cs="Consolas"/>
          <w:color w:val="A31515"/>
          <w:sz w:val="19"/>
          <w:szCs w:val="19"/>
          <w:highlight w:val="white"/>
          <w:lang w:val="en-GB"/>
        </w:rPr>
        <w:t xml:space="preserve"> </w:t>
      </w:r>
      <w:r w:rsidRPr="00AF5073">
        <w:rPr>
          <w:rFonts w:ascii="Consolas" w:hAnsi="Consolas" w:cs="Consolas"/>
          <w:color w:val="000000"/>
          <w:sz w:val="19"/>
          <w:szCs w:val="19"/>
          <w:highlight w:val="white"/>
          <w:lang w:val="en-GB"/>
        </w:rPr>
        <w:t>(1&lt;&lt;</w:t>
      </w:r>
      <w:r w:rsidRPr="00AF5073">
        <w:rPr>
          <w:rFonts w:ascii="Consolas" w:hAnsi="Consolas" w:cs="Consolas"/>
          <w:color w:val="A000A0"/>
          <w:sz w:val="19"/>
          <w:szCs w:val="19"/>
          <w:highlight w:val="white"/>
          <w:lang w:val="en-GB"/>
        </w:rPr>
        <w:t>REFS0</w:t>
      </w:r>
      <w:r w:rsidRPr="00AF5073">
        <w:rPr>
          <w:rFonts w:ascii="Consolas" w:hAnsi="Consolas" w:cs="Consolas"/>
          <w:color w:val="000000"/>
          <w:sz w:val="19"/>
          <w:szCs w:val="19"/>
          <w:highlight w:val="white"/>
          <w:lang w:val="en-GB"/>
        </w:rPr>
        <w:t>);</w:t>
      </w:r>
      <w:r w:rsidRPr="00AF5073">
        <w:rPr>
          <w:rFonts w:ascii="Consolas" w:hAnsi="Consolas" w:cs="Consolas"/>
          <w:color w:val="A31515"/>
          <w:sz w:val="19"/>
          <w:szCs w:val="19"/>
          <w:highlight w:val="white"/>
          <w:lang w:val="en-GB"/>
        </w:rPr>
        <w:tab/>
      </w:r>
      <w:r w:rsidRPr="00AF5073">
        <w:rPr>
          <w:rFonts w:ascii="Consolas" w:hAnsi="Consolas" w:cs="Consolas"/>
          <w:color w:val="A31515"/>
          <w:sz w:val="19"/>
          <w:szCs w:val="19"/>
          <w:highlight w:val="white"/>
          <w:lang w:val="en-GB"/>
        </w:rPr>
        <w:tab/>
      </w:r>
      <w:r w:rsidRPr="00AF5073">
        <w:rPr>
          <w:rFonts w:ascii="Consolas" w:hAnsi="Consolas" w:cs="Consolas"/>
          <w:color w:val="008000"/>
          <w:sz w:val="19"/>
          <w:szCs w:val="19"/>
          <w:highlight w:val="white"/>
          <w:lang w:val="en-GB"/>
        </w:rPr>
        <w:t>// AREF = AVcc</w:t>
      </w:r>
    </w:p>
    <w:p w14:paraId="7CD8BD58" w14:textId="77777777" w:rsidR="00AF5073" w:rsidRPr="00AF5073" w:rsidRDefault="00AF5073" w:rsidP="00AF5073">
      <w:pPr>
        <w:autoSpaceDE w:val="0"/>
        <w:autoSpaceDN w:val="0"/>
        <w:adjustRightInd w:val="0"/>
        <w:spacing w:after="0" w:line="240" w:lineRule="auto"/>
        <w:rPr>
          <w:rFonts w:ascii="Consolas" w:hAnsi="Consolas" w:cs="Consolas"/>
          <w:color w:val="000000"/>
          <w:sz w:val="19"/>
          <w:szCs w:val="19"/>
          <w:highlight w:val="white"/>
          <w:lang w:val="en-GB"/>
        </w:rPr>
      </w:pPr>
      <w:r w:rsidRPr="00AF5073">
        <w:rPr>
          <w:rFonts w:ascii="Consolas" w:hAnsi="Consolas" w:cs="Consolas"/>
          <w:color w:val="A31515"/>
          <w:sz w:val="19"/>
          <w:szCs w:val="19"/>
          <w:highlight w:val="white"/>
          <w:lang w:val="en-GB"/>
        </w:rPr>
        <w:tab/>
      </w:r>
    </w:p>
    <w:p w14:paraId="21E4D607" w14:textId="77777777" w:rsidR="00AF5073" w:rsidRPr="00AF5073" w:rsidRDefault="00AF5073" w:rsidP="00AF5073">
      <w:pPr>
        <w:autoSpaceDE w:val="0"/>
        <w:autoSpaceDN w:val="0"/>
        <w:adjustRightInd w:val="0"/>
        <w:spacing w:after="0" w:line="240" w:lineRule="auto"/>
        <w:rPr>
          <w:rFonts w:ascii="Consolas" w:hAnsi="Consolas" w:cs="Consolas"/>
          <w:color w:val="000000"/>
          <w:sz w:val="19"/>
          <w:szCs w:val="19"/>
          <w:highlight w:val="white"/>
          <w:lang w:val="en-GB"/>
        </w:rPr>
      </w:pPr>
      <w:r w:rsidRPr="00AF5073">
        <w:rPr>
          <w:rFonts w:ascii="Consolas" w:hAnsi="Consolas" w:cs="Consolas"/>
          <w:color w:val="A31515"/>
          <w:sz w:val="19"/>
          <w:szCs w:val="19"/>
          <w:highlight w:val="white"/>
          <w:lang w:val="en-GB"/>
        </w:rPr>
        <w:tab/>
      </w:r>
      <w:r w:rsidRPr="00AF5073">
        <w:rPr>
          <w:rFonts w:ascii="Consolas" w:hAnsi="Consolas" w:cs="Consolas"/>
          <w:color w:val="008000"/>
          <w:sz w:val="19"/>
          <w:szCs w:val="19"/>
          <w:highlight w:val="white"/>
          <w:lang w:val="en-GB"/>
        </w:rPr>
        <w:t>// ADC Enable and prescale of 128 (16000000/128 = 125000)</w:t>
      </w:r>
    </w:p>
    <w:p w14:paraId="62F38429" w14:textId="77777777" w:rsidR="00AF5073" w:rsidRPr="00AF5073" w:rsidRDefault="00AF5073" w:rsidP="00AF5073">
      <w:pPr>
        <w:autoSpaceDE w:val="0"/>
        <w:autoSpaceDN w:val="0"/>
        <w:adjustRightInd w:val="0"/>
        <w:spacing w:after="0" w:line="240" w:lineRule="auto"/>
        <w:rPr>
          <w:rFonts w:ascii="Consolas" w:hAnsi="Consolas" w:cs="Consolas"/>
          <w:color w:val="000000"/>
          <w:sz w:val="19"/>
          <w:szCs w:val="19"/>
          <w:highlight w:val="white"/>
          <w:lang w:val="en-GB"/>
        </w:rPr>
      </w:pPr>
      <w:r w:rsidRPr="00AF5073">
        <w:rPr>
          <w:rFonts w:ascii="Consolas" w:hAnsi="Consolas" w:cs="Consolas"/>
          <w:color w:val="A31515"/>
          <w:sz w:val="19"/>
          <w:szCs w:val="19"/>
          <w:highlight w:val="white"/>
          <w:lang w:val="en-GB"/>
        </w:rPr>
        <w:tab/>
      </w:r>
      <w:r w:rsidRPr="00AF5073">
        <w:rPr>
          <w:rFonts w:ascii="Consolas" w:hAnsi="Consolas" w:cs="Consolas"/>
          <w:color w:val="A000A0"/>
          <w:sz w:val="19"/>
          <w:szCs w:val="19"/>
          <w:highlight w:val="white"/>
          <w:lang w:val="en-GB"/>
        </w:rPr>
        <w:t>ADCSRA</w:t>
      </w:r>
      <w:r w:rsidRPr="00AF5073">
        <w:rPr>
          <w:rFonts w:ascii="Consolas" w:hAnsi="Consolas" w:cs="Consolas"/>
          <w:color w:val="A31515"/>
          <w:sz w:val="19"/>
          <w:szCs w:val="19"/>
          <w:highlight w:val="white"/>
          <w:lang w:val="en-GB"/>
        </w:rPr>
        <w:t xml:space="preserve"> </w:t>
      </w:r>
      <w:r w:rsidRPr="00AF5073">
        <w:rPr>
          <w:rFonts w:ascii="Consolas" w:hAnsi="Consolas" w:cs="Consolas"/>
          <w:color w:val="000000"/>
          <w:sz w:val="19"/>
          <w:szCs w:val="19"/>
          <w:highlight w:val="white"/>
          <w:lang w:val="en-GB"/>
        </w:rPr>
        <w:t>=</w:t>
      </w:r>
      <w:r w:rsidRPr="00AF5073">
        <w:rPr>
          <w:rFonts w:ascii="Consolas" w:hAnsi="Consolas" w:cs="Consolas"/>
          <w:color w:val="A31515"/>
          <w:sz w:val="19"/>
          <w:szCs w:val="19"/>
          <w:highlight w:val="white"/>
          <w:lang w:val="en-GB"/>
        </w:rPr>
        <w:t xml:space="preserve"> </w:t>
      </w:r>
      <w:r w:rsidRPr="00AF5073">
        <w:rPr>
          <w:rFonts w:ascii="Consolas" w:hAnsi="Consolas" w:cs="Consolas"/>
          <w:color w:val="000000"/>
          <w:sz w:val="19"/>
          <w:szCs w:val="19"/>
          <w:highlight w:val="white"/>
          <w:lang w:val="en-GB"/>
        </w:rPr>
        <w:t>(1&lt;&lt;</w:t>
      </w:r>
      <w:r w:rsidRPr="00AF5073">
        <w:rPr>
          <w:rFonts w:ascii="Consolas" w:hAnsi="Consolas" w:cs="Consolas"/>
          <w:color w:val="A000A0"/>
          <w:sz w:val="19"/>
          <w:szCs w:val="19"/>
          <w:highlight w:val="white"/>
          <w:lang w:val="en-GB"/>
        </w:rPr>
        <w:t>ADEN</w:t>
      </w:r>
      <w:r w:rsidRPr="00AF5073">
        <w:rPr>
          <w:rFonts w:ascii="Consolas" w:hAnsi="Consolas" w:cs="Consolas"/>
          <w:color w:val="000000"/>
          <w:sz w:val="19"/>
          <w:szCs w:val="19"/>
          <w:highlight w:val="white"/>
          <w:lang w:val="en-GB"/>
        </w:rPr>
        <w:t>)|(1&lt;&lt;</w:t>
      </w:r>
      <w:r w:rsidRPr="00AF5073">
        <w:rPr>
          <w:rFonts w:ascii="Consolas" w:hAnsi="Consolas" w:cs="Consolas"/>
          <w:color w:val="A000A0"/>
          <w:sz w:val="19"/>
          <w:szCs w:val="19"/>
          <w:highlight w:val="white"/>
          <w:lang w:val="en-GB"/>
        </w:rPr>
        <w:t>ADPS2</w:t>
      </w:r>
      <w:r w:rsidRPr="00AF5073">
        <w:rPr>
          <w:rFonts w:ascii="Consolas" w:hAnsi="Consolas" w:cs="Consolas"/>
          <w:color w:val="000000"/>
          <w:sz w:val="19"/>
          <w:szCs w:val="19"/>
          <w:highlight w:val="white"/>
          <w:lang w:val="en-GB"/>
        </w:rPr>
        <w:t>)|(1&lt;&lt;</w:t>
      </w:r>
      <w:r w:rsidRPr="00AF5073">
        <w:rPr>
          <w:rFonts w:ascii="Consolas" w:hAnsi="Consolas" w:cs="Consolas"/>
          <w:color w:val="A000A0"/>
          <w:sz w:val="19"/>
          <w:szCs w:val="19"/>
          <w:highlight w:val="white"/>
          <w:lang w:val="en-GB"/>
        </w:rPr>
        <w:t>ADPS1</w:t>
      </w:r>
      <w:r w:rsidRPr="00AF5073">
        <w:rPr>
          <w:rFonts w:ascii="Consolas" w:hAnsi="Consolas" w:cs="Consolas"/>
          <w:color w:val="000000"/>
          <w:sz w:val="19"/>
          <w:szCs w:val="19"/>
          <w:highlight w:val="white"/>
          <w:lang w:val="en-GB"/>
        </w:rPr>
        <w:t>)|(1&lt;&lt;</w:t>
      </w:r>
      <w:r w:rsidRPr="00AF5073">
        <w:rPr>
          <w:rFonts w:ascii="Consolas" w:hAnsi="Consolas" w:cs="Consolas"/>
          <w:color w:val="A000A0"/>
          <w:sz w:val="19"/>
          <w:szCs w:val="19"/>
          <w:highlight w:val="white"/>
          <w:lang w:val="en-GB"/>
        </w:rPr>
        <w:t>ADPS0</w:t>
      </w:r>
      <w:r w:rsidRPr="00AF5073">
        <w:rPr>
          <w:rFonts w:ascii="Consolas" w:hAnsi="Consolas" w:cs="Consolas"/>
          <w:color w:val="000000"/>
          <w:sz w:val="19"/>
          <w:szCs w:val="19"/>
          <w:highlight w:val="white"/>
          <w:lang w:val="en-GB"/>
        </w:rPr>
        <w:t>);</w:t>
      </w:r>
    </w:p>
    <w:p w14:paraId="33220CE2" w14:textId="77777777" w:rsidR="00AF5073" w:rsidRPr="00AF5073" w:rsidRDefault="00AF5073" w:rsidP="00AF5073">
      <w:pPr>
        <w:autoSpaceDE w:val="0"/>
        <w:autoSpaceDN w:val="0"/>
        <w:adjustRightInd w:val="0"/>
        <w:spacing w:after="0" w:line="240" w:lineRule="auto"/>
        <w:rPr>
          <w:rFonts w:ascii="Consolas" w:hAnsi="Consolas" w:cs="Consolas"/>
          <w:color w:val="000000"/>
          <w:sz w:val="19"/>
          <w:szCs w:val="19"/>
          <w:highlight w:val="white"/>
          <w:lang w:val="en-GB"/>
        </w:rPr>
      </w:pPr>
    </w:p>
    <w:p w14:paraId="3C551AD6" w14:textId="77777777" w:rsidR="00AF5073" w:rsidRPr="00AF5073" w:rsidRDefault="00AF5073" w:rsidP="00AF5073">
      <w:pPr>
        <w:autoSpaceDE w:val="0"/>
        <w:autoSpaceDN w:val="0"/>
        <w:adjustRightInd w:val="0"/>
        <w:spacing w:after="0" w:line="240" w:lineRule="auto"/>
        <w:rPr>
          <w:rFonts w:ascii="Consolas" w:hAnsi="Consolas" w:cs="Consolas"/>
          <w:color w:val="000000"/>
          <w:sz w:val="19"/>
          <w:szCs w:val="19"/>
          <w:highlight w:val="white"/>
          <w:lang w:val="en-GB"/>
        </w:rPr>
      </w:pPr>
      <w:r w:rsidRPr="00AF5073">
        <w:rPr>
          <w:rFonts w:ascii="Consolas" w:hAnsi="Consolas" w:cs="Consolas"/>
          <w:color w:val="A31515"/>
          <w:sz w:val="19"/>
          <w:szCs w:val="19"/>
          <w:highlight w:val="white"/>
          <w:lang w:val="en-GB"/>
        </w:rPr>
        <w:tab/>
      </w:r>
      <w:r w:rsidRPr="00AF5073">
        <w:rPr>
          <w:rFonts w:ascii="Consolas" w:hAnsi="Consolas" w:cs="Consolas"/>
          <w:color w:val="008000"/>
          <w:sz w:val="19"/>
          <w:szCs w:val="19"/>
          <w:highlight w:val="white"/>
          <w:lang w:val="en-GB"/>
        </w:rPr>
        <w:t>// enable interrupts locally and globally</w:t>
      </w:r>
    </w:p>
    <w:p w14:paraId="27F34A54" w14:textId="77777777" w:rsidR="00AF5073" w:rsidRPr="00AF5073" w:rsidRDefault="00AF5073" w:rsidP="00AF5073">
      <w:pPr>
        <w:autoSpaceDE w:val="0"/>
        <w:autoSpaceDN w:val="0"/>
        <w:adjustRightInd w:val="0"/>
        <w:spacing w:after="0" w:line="240" w:lineRule="auto"/>
        <w:rPr>
          <w:rFonts w:ascii="Consolas" w:hAnsi="Consolas" w:cs="Consolas"/>
          <w:color w:val="000000"/>
          <w:sz w:val="19"/>
          <w:szCs w:val="19"/>
          <w:highlight w:val="white"/>
          <w:lang w:val="en-GB"/>
        </w:rPr>
      </w:pPr>
      <w:r w:rsidRPr="00AF5073">
        <w:rPr>
          <w:rFonts w:ascii="Consolas" w:hAnsi="Consolas" w:cs="Consolas"/>
          <w:color w:val="A31515"/>
          <w:sz w:val="19"/>
          <w:szCs w:val="19"/>
          <w:highlight w:val="white"/>
          <w:lang w:val="en-GB"/>
        </w:rPr>
        <w:tab/>
      </w:r>
      <w:r w:rsidRPr="00AF5073">
        <w:rPr>
          <w:rFonts w:ascii="Consolas" w:hAnsi="Consolas" w:cs="Consolas"/>
          <w:color w:val="A000A0"/>
          <w:sz w:val="19"/>
          <w:szCs w:val="19"/>
          <w:highlight w:val="white"/>
          <w:lang w:val="en-GB"/>
        </w:rPr>
        <w:t>UCSR0B</w:t>
      </w:r>
      <w:r w:rsidRPr="00AF5073">
        <w:rPr>
          <w:rFonts w:ascii="Consolas" w:hAnsi="Consolas" w:cs="Consolas"/>
          <w:color w:val="A31515"/>
          <w:sz w:val="19"/>
          <w:szCs w:val="19"/>
          <w:highlight w:val="white"/>
          <w:lang w:val="en-GB"/>
        </w:rPr>
        <w:t xml:space="preserve"> </w:t>
      </w:r>
      <w:r w:rsidRPr="00AF5073">
        <w:rPr>
          <w:rFonts w:ascii="Consolas" w:hAnsi="Consolas" w:cs="Consolas"/>
          <w:color w:val="000000"/>
          <w:sz w:val="19"/>
          <w:szCs w:val="19"/>
          <w:highlight w:val="white"/>
          <w:lang w:val="en-GB"/>
        </w:rPr>
        <w:t>|=</w:t>
      </w:r>
      <w:r w:rsidRPr="00AF5073">
        <w:rPr>
          <w:rFonts w:ascii="Consolas" w:hAnsi="Consolas" w:cs="Consolas"/>
          <w:color w:val="A31515"/>
          <w:sz w:val="19"/>
          <w:szCs w:val="19"/>
          <w:highlight w:val="white"/>
          <w:lang w:val="en-GB"/>
        </w:rPr>
        <w:t xml:space="preserve"> </w:t>
      </w:r>
      <w:r w:rsidRPr="00AF5073">
        <w:rPr>
          <w:rFonts w:ascii="Consolas" w:hAnsi="Consolas" w:cs="Consolas"/>
          <w:color w:val="000000"/>
          <w:sz w:val="19"/>
          <w:szCs w:val="19"/>
          <w:highlight w:val="white"/>
          <w:lang w:val="en-GB"/>
        </w:rPr>
        <w:t>(1&lt;&lt;</w:t>
      </w:r>
      <w:r w:rsidRPr="00AF5073">
        <w:rPr>
          <w:rFonts w:ascii="Consolas" w:hAnsi="Consolas" w:cs="Consolas"/>
          <w:color w:val="A000A0"/>
          <w:sz w:val="19"/>
          <w:szCs w:val="19"/>
          <w:highlight w:val="white"/>
          <w:lang w:val="en-GB"/>
        </w:rPr>
        <w:t>RXCIE0</w:t>
      </w:r>
      <w:r w:rsidRPr="00AF5073">
        <w:rPr>
          <w:rFonts w:ascii="Consolas" w:hAnsi="Consolas" w:cs="Consolas"/>
          <w:color w:val="000000"/>
          <w:sz w:val="19"/>
          <w:szCs w:val="19"/>
          <w:highlight w:val="white"/>
          <w:lang w:val="en-GB"/>
        </w:rPr>
        <w:t>);</w:t>
      </w:r>
    </w:p>
    <w:p w14:paraId="3B77300A" w14:textId="77777777" w:rsidR="00AF5073" w:rsidRPr="00AF5073" w:rsidRDefault="00AF5073" w:rsidP="00AF5073">
      <w:pPr>
        <w:autoSpaceDE w:val="0"/>
        <w:autoSpaceDN w:val="0"/>
        <w:adjustRightInd w:val="0"/>
        <w:spacing w:after="0" w:line="240" w:lineRule="auto"/>
        <w:rPr>
          <w:rFonts w:ascii="Consolas" w:hAnsi="Consolas" w:cs="Consolas"/>
          <w:color w:val="000000"/>
          <w:sz w:val="19"/>
          <w:szCs w:val="19"/>
          <w:highlight w:val="white"/>
          <w:lang w:val="en-GB"/>
        </w:rPr>
      </w:pPr>
      <w:r w:rsidRPr="00AF5073">
        <w:rPr>
          <w:rFonts w:ascii="Consolas" w:hAnsi="Consolas" w:cs="Consolas"/>
          <w:color w:val="A31515"/>
          <w:sz w:val="19"/>
          <w:szCs w:val="19"/>
          <w:highlight w:val="white"/>
          <w:lang w:val="en-GB"/>
        </w:rPr>
        <w:tab/>
      </w:r>
      <w:r w:rsidRPr="00AF5073">
        <w:rPr>
          <w:rFonts w:ascii="Consolas" w:hAnsi="Consolas" w:cs="Consolas"/>
          <w:color w:val="A000A0"/>
          <w:sz w:val="19"/>
          <w:szCs w:val="19"/>
          <w:highlight w:val="white"/>
          <w:lang w:val="en-GB"/>
        </w:rPr>
        <w:t>sei</w:t>
      </w:r>
      <w:r w:rsidRPr="00AF5073">
        <w:rPr>
          <w:rFonts w:ascii="Consolas" w:hAnsi="Consolas" w:cs="Consolas"/>
          <w:color w:val="000000"/>
          <w:sz w:val="19"/>
          <w:szCs w:val="19"/>
          <w:highlight w:val="white"/>
          <w:lang w:val="en-GB"/>
        </w:rPr>
        <w:t>();</w:t>
      </w:r>
    </w:p>
    <w:p w14:paraId="667AB9F6" w14:textId="77777777" w:rsidR="00AF5073" w:rsidRPr="00AF5073" w:rsidRDefault="00AF5073" w:rsidP="00AF5073">
      <w:pPr>
        <w:autoSpaceDE w:val="0"/>
        <w:autoSpaceDN w:val="0"/>
        <w:adjustRightInd w:val="0"/>
        <w:spacing w:after="0" w:line="240" w:lineRule="auto"/>
        <w:rPr>
          <w:rFonts w:ascii="Consolas" w:hAnsi="Consolas" w:cs="Consolas"/>
          <w:color w:val="000000"/>
          <w:sz w:val="19"/>
          <w:szCs w:val="19"/>
          <w:highlight w:val="white"/>
          <w:lang w:val="en-GB"/>
        </w:rPr>
      </w:pPr>
      <w:r w:rsidRPr="00AF5073">
        <w:rPr>
          <w:rFonts w:ascii="Consolas" w:hAnsi="Consolas" w:cs="Consolas"/>
          <w:color w:val="A31515"/>
          <w:sz w:val="19"/>
          <w:szCs w:val="19"/>
          <w:highlight w:val="white"/>
          <w:lang w:val="en-GB"/>
        </w:rPr>
        <w:tab/>
      </w:r>
    </w:p>
    <w:p w14:paraId="0D3CF367" w14:textId="77777777" w:rsidR="00AF5073" w:rsidRPr="00AF5073" w:rsidRDefault="00AF5073" w:rsidP="00AF5073">
      <w:pPr>
        <w:autoSpaceDE w:val="0"/>
        <w:autoSpaceDN w:val="0"/>
        <w:adjustRightInd w:val="0"/>
        <w:spacing w:after="0" w:line="240" w:lineRule="auto"/>
        <w:rPr>
          <w:rFonts w:ascii="Consolas" w:hAnsi="Consolas" w:cs="Consolas"/>
          <w:color w:val="000000"/>
          <w:sz w:val="19"/>
          <w:szCs w:val="19"/>
          <w:highlight w:val="white"/>
          <w:lang w:val="en-GB"/>
        </w:rPr>
      </w:pPr>
      <w:r w:rsidRPr="00AF5073">
        <w:rPr>
          <w:rFonts w:ascii="Consolas" w:hAnsi="Consolas" w:cs="Consolas"/>
          <w:color w:val="A31515"/>
          <w:sz w:val="19"/>
          <w:szCs w:val="19"/>
          <w:highlight w:val="white"/>
          <w:lang w:val="en-GB"/>
        </w:rPr>
        <w:tab/>
      </w:r>
      <w:r w:rsidRPr="00AF5073">
        <w:rPr>
          <w:rFonts w:ascii="Consolas" w:hAnsi="Consolas" w:cs="Consolas"/>
          <w:color w:val="0000FF"/>
          <w:sz w:val="19"/>
          <w:szCs w:val="19"/>
          <w:highlight w:val="white"/>
          <w:lang w:val="en-GB"/>
        </w:rPr>
        <w:t>while</w:t>
      </w:r>
      <w:r w:rsidRPr="00AF5073">
        <w:rPr>
          <w:rFonts w:ascii="Consolas" w:hAnsi="Consolas" w:cs="Consolas"/>
          <w:color w:val="000000"/>
          <w:sz w:val="19"/>
          <w:szCs w:val="19"/>
          <w:highlight w:val="white"/>
          <w:lang w:val="en-GB"/>
        </w:rPr>
        <w:t>(1){</w:t>
      </w:r>
    </w:p>
    <w:p w14:paraId="76527282" w14:textId="77777777" w:rsidR="00AF5073" w:rsidRPr="00AF5073" w:rsidRDefault="00AF5073" w:rsidP="00AF5073">
      <w:pPr>
        <w:autoSpaceDE w:val="0"/>
        <w:autoSpaceDN w:val="0"/>
        <w:adjustRightInd w:val="0"/>
        <w:spacing w:after="0" w:line="240" w:lineRule="auto"/>
        <w:rPr>
          <w:rFonts w:ascii="Consolas" w:hAnsi="Consolas" w:cs="Consolas"/>
          <w:color w:val="000000"/>
          <w:sz w:val="19"/>
          <w:szCs w:val="19"/>
          <w:highlight w:val="white"/>
          <w:lang w:val="en-GB"/>
        </w:rPr>
      </w:pPr>
      <w:r w:rsidRPr="00AF5073">
        <w:rPr>
          <w:rFonts w:ascii="Consolas" w:hAnsi="Consolas" w:cs="Consolas"/>
          <w:color w:val="A31515"/>
          <w:sz w:val="19"/>
          <w:szCs w:val="19"/>
          <w:highlight w:val="white"/>
          <w:lang w:val="en-GB"/>
        </w:rPr>
        <w:tab/>
      </w:r>
      <w:r w:rsidRPr="00AF5073">
        <w:rPr>
          <w:rFonts w:ascii="Consolas" w:hAnsi="Consolas" w:cs="Consolas"/>
          <w:color w:val="A31515"/>
          <w:sz w:val="19"/>
          <w:szCs w:val="19"/>
          <w:highlight w:val="white"/>
          <w:lang w:val="en-GB"/>
        </w:rPr>
        <w:tab/>
      </w:r>
      <w:r w:rsidRPr="00AF5073">
        <w:rPr>
          <w:rFonts w:ascii="Consolas" w:hAnsi="Consolas" w:cs="Consolas"/>
          <w:i/>
          <w:iCs/>
          <w:color w:val="880000"/>
          <w:sz w:val="19"/>
          <w:szCs w:val="19"/>
          <w:highlight w:val="white"/>
          <w:lang w:val="en-GB"/>
        </w:rPr>
        <w:t>_delay_ms</w:t>
      </w:r>
      <w:r w:rsidRPr="00AF5073">
        <w:rPr>
          <w:rFonts w:ascii="Consolas" w:hAnsi="Consolas" w:cs="Consolas"/>
          <w:color w:val="000000"/>
          <w:sz w:val="19"/>
          <w:szCs w:val="19"/>
          <w:highlight w:val="white"/>
          <w:lang w:val="en-GB"/>
        </w:rPr>
        <w:t>(500);</w:t>
      </w:r>
    </w:p>
    <w:p w14:paraId="53FFD8FD" w14:textId="77777777" w:rsidR="00AF5073" w:rsidRPr="00AF5073" w:rsidRDefault="00AF5073" w:rsidP="00AF5073">
      <w:pPr>
        <w:autoSpaceDE w:val="0"/>
        <w:autoSpaceDN w:val="0"/>
        <w:adjustRightInd w:val="0"/>
        <w:spacing w:after="0" w:line="240" w:lineRule="auto"/>
        <w:rPr>
          <w:rFonts w:ascii="Consolas" w:hAnsi="Consolas" w:cs="Consolas"/>
          <w:color w:val="000000"/>
          <w:sz w:val="19"/>
          <w:szCs w:val="19"/>
          <w:highlight w:val="white"/>
          <w:lang w:val="en-GB"/>
        </w:rPr>
      </w:pPr>
      <w:r w:rsidRPr="00AF5073">
        <w:rPr>
          <w:rFonts w:ascii="Consolas" w:hAnsi="Consolas" w:cs="Consolas"/>
          <w:color w:val="A31515"/>
          <w:sz w:val="19"/>
          <w:szCs w:val="19"/>
          <w:highlight w:val="white"/>
          <w:lang w:val="en-GB"/>
        </w:rPr>
        <w:tab/>
      </w:r>
      <w:r w:rsidRPr="00AF5073">
        <w:rPr>
          <w:rFonts w:ascii="Consolas" w:hAnsi="Consolas" w:cs="Consolas"/>
          <w:color w:val="A31515"/>
          <w:sz w:val="19"/>
          <w:szCs w:val="19"/>
          <w:highlight w:val="white"/>
          <w:lang w:val="en-GB"/>
        </w:rPr>
        <w:tab/>
      </w:r>
      <w:r w:rsidRPr="00AF5073">
        <w:rPr>
          <w:rFonts w:ascii="Consolas" w:hAnsi="Consolas" w:cs="Consolas"/>
          <w:color w:val="0000FF"/>
          <w:sz w:val="19"/>
          <w:szCs w:val="19"/>
          <w:highlight w:val="white"/>
          <w:lang w:val="en-GB"/>
        </w:rPr>
        <w:t>if</w:t>
      </w:r>
      <w:r w:rsidRPr="00AF5073">
        <w:rPr>
          <w:rFonts w:ascii="Consolas" w:hAnsi="Consolas" w:cs="Consolas"/>
          <w:color w:val="000000"/>
          <w:sz w:val="19"/>
          <w:szCs w:val="19"/>
          <w:highlight w:val="white"/>
          <w:lang w:val="en-GB"/>
        </w:rPr>
        <w:t>(!</w:t>
      </w:r>
      <w:r w:rsidRPr="00AF5073">
        <w:rPr>
          <w:rFonts w:ascii="Consolas" w:hAnsi="Consolas" w:cs="Consolas"/>
          <w:color w:val="000080"/>
          <w:sz w:val="19"/>
          <w:szCs w:val="19"/>
          <w:highlight w:val="white"/>
          <w:lang w:val="en-GB"/>
        </w:rPr>
        <w:t>is_off</w:t>
      </w:r>
      <w:r w:rsidRPr="00AF5073">
        <w:rPr>
          <w:rFonts w:ascii="Consolas" w:hAnsi="Consolas" w:cs="Consolas"/>
          <w:color w:val="000000"/>
          <w:sz w:val="19"/>
          <w:szCs w:val="19"/>
          <w:highlight w:val="white"/>
          <w:lang w:val="en-GB"/>
        </w:rPr>
        <w:t>)</w:t>
      </w:r>
      <w:r w:rsidRPr="00AF5073">
        <w:rPr>
          <w:rFonts w:ascii="Consolas" w:hAnsi="Consolas" w:cs="Consolas"/>
          <w:color w:val="A31515"/>
          <w:sz w:val="19"/>
          <w:szCs w:val="19"/>
          <w:highlight w:val="white"/>
          <w:lang w:val="en-GB"/>
        </w:rPr>
        <w:t xml:space="preserve"> </w:t>
      </w:r>
      <w:r w:rsidRPr="00AF5073">
        <w:rPr>
          <w:rFonts w:ascii="Consolas" w:hAnsi="Consolas" w:cs="Consolas"/>
          <w:color w:val="000000"/>
          <w:sz w:val="19"/>
          <w:szCs w:val="19"/>
          <w:highlight w:val="white"/>
          <w:lang w:val="en-GB"/>
        </w:rPr>
        <w:t>{</w:t>
      </w:r>
      <w:r w:rsidRPr="00AF5073">
        <w:rPr>
          <w:rFonts w:ascii="Consolas" w:hAnsi="Consolas" w:cs="Consolas"/>
          <w:color w:val="A31515"/>
          <w:sz w:val="19"/>
          <w:szCs w:val="19"/>
          <w:highlight w:val="white"/>
          <w:lang w:val="en-GB"/>
        </w:rPr>
        <w:tab/>
      </w:r>
      <w:r w:rsidRPr="00AF5073">
        <w:rPr>
          <w:rFonts w:ascii="Consolas" w:hAnsi="Consolas" w:cs="Consolas"/>
          <w:color w:val="A31515"/>
          <w:sz w:val="19"/>
          <w:szCs w:val="19"/>
          <w:highlight w:val="white"/>
          <w:lang w:val="en-GB"/>
        </w:rPr>
        <w:tab/>
      </w:r>
      <w:r w:rsidRPr="00AF5073">
        <w:rPr>
          <w:rFonts w:ascii="Consolas" w:hAnsi="Consolas" w:cs="Consolas"/>
          <w:color w:val="A31515"/>
          <w:sz w:val="19"/>
          <w:szCs w:val="19"/>
          <w:highlight w:val="white"/>
          <w:lang w:val="en-GB"/>
        </w:rPr>
        <w:tab/>
      </w:r>
      <w:r w:rsidRPr="00AF5073">
        <w:rPr>
          <w:rFonts w:ascii="Consolas" w:hAnsi="Consolas" w:cs="Consolas"/>
          <w:color w:val="A31515"/>
          <w:sz w:val="19"/>
          <w:szCs w:val="19"/>
          <w:highlight w:val="white"/>
          <w:lang w:val="en-GB"/>
        </w:rPr>
        <w:tab/>
      </w:r>
      <w:r w:rsidR="008D1F25">
        <w:rPr>
          <w:rFonts w:ascii="Consolas" w:hAnsi="Consolas" w:cs="Consolas"/>
          <w:color w:val="A31515"/>
          <w:sz w:val="19"/>
          <w:szCs w:val="19"/>
          <w:highlight w:val="white"/>
          <w:lang w:val="en-GB"/>
        </w:rPr>
        <w:t xml:space="preserve"> </w:t>
      </w:r>
      <w:r w:rsidRPr="00AF5073">
        <w:rPr>
          <w:rFonts w:ascii="Consolas" w:hAnsi="Consolas" w:cs="Consolas"/>
          <w:color w:val="008000"/>
          <w:sz w:val="19"/>
          <w:szCs w:val="19"/>
          <w:highlight w:val="white"/>
          <w:lang w:val="en-GB"/>
        </w:rPr>
        <w:t>// if led is ON</w:t>
      </w:r>
    </w:p>
    <w:p w14:paraId="1934542E" w14:textId="77777777" w:rsidR="00AF5073" w:rsidRPr="00AF5073" w:rsidRDefault="00AF5073" w:rsidP="00AF5073">
      <w:pPr>
        <w:autoSpaceDE w:val="0"/>
        <w:autoSpaceDN w:val="0"/>
        <w:adjustRightInd w:val="0"/>
        <w:spacing w:after="0" w:line="240" w:lineRule="auto"/>
        <w:rPr>
          <w:rFonts w:ascii="Consolas" w:hAnsi="Consolas" w:cs="Consolas"/>
          <w:color w:val="000000"/>
          <w:sz w:val="19"/>
          <w:szCs w:val="19"/>
          <w:highlight w:val="white"/>
          <w:lang w:val="en-GB"/>
        </w:rPr>
      </w:pPr>
      <w:r w:rsidRPr="00AF5073">
        <w:rPr>
          <w:rFonts w:ascii="Consolas" w:hAnsi="Consolas" w:cs="Consolas"/>
          <w:color w:val="A31515"/>
          <w:sz w:val="19"/>
          <w:szCs w:val="19"/>
          <w:highlight w:val="white"/>
          <w:lang w:val="en-GB"/>
        </w:rPr>
        <w:tab/>
      </w:r>
      <w:r w:rsidRPr="00AF5073">
        <w:rPr>
          <w:rFonts w:ascii="Consolas" w:hAnsi="Consolas" w:cs="Consolas"/>
          <w:color w:val="A31515"/>
          <w:sz w:val="19"/>
          <w:szCs w:val="19"/>
          <w:highlight w:val="white"/>
          <w:lang w:val="en-GB"/>
        </w:rPr>
        <w:tab/>
      </w:r>
      <w:r w:rsidRPr="00AF5073">
        <w:rPr>
          <w:rFonts w:ascii="Consolas" w:hAnsi="Consolas" w:cs="Consolas"/>
          <w:color w:val="A31515"/>
          <w:sz w:val="19"/>
          <w:szCs w:val="19"/>
          <w:highlight w:val="white"/>
          <w:lang w:val="en-GB"/>
        </w:rPr>
        <w:tab/>
      </w:r>
      <w:r w:rsidRPr="00AF5073">
        <w:rPr>
          <w:rFonts w:ascii="Consolas" w:hAnsi="Consolas" w:cs="Consolas"/>
          <w:color w:val="000080"/>
          <w:sz w:val="19"/>
          <w:szCs w:val="19"/>
          <w:highlight w:val="white"/>
          <w:lang w:val="en-GB"/>
        </w:rPr>
        <w:t>value</w:t>
      </w:r>
      <w:r w:rsidRPr="00AF5073">
        <w:rPr>
          <w:rFonts w:ascii="Consolas" w:hAnsi="Consolas" w:cs="Consolas"/>
          <w:color w:val="A31515"/>
          <w:sz w:val="19"/>
          <w:szCs w:val="19"/>
          <w:highlight w:val="white"/>
          <w:lang w:val="en-GB"/>
        </w:rPr>
        <w:t xml:space="preserve"> </w:t>
      </w:r>
      <w:r w:rsidRPr="00AF5073">
        <w:rPr>
          <w:rFonts w:ascii="Consolas" w:hAnsi="Consolas" w:cs="Consolas"/>
          <w:color w:val="000000"/>
          <w:sz w:val="19"/>
          <w:szCs w:val="19"/>
          <w:highlight w:val="white"/>
          <w:lang w:val="en-GB"/>
        </w:rPr>
        <w:t>=</w:t>
      </w:r>
      <w:r w:rsidRPr="00AF5073">
        <w:rPr>
          <w:rFonts w:ascii="Consolas" w:hAnsi="Consolas" w:cs="Consolas"/>
          <w:color w:val="A31515"/>
          <w:sz w:val="19"/>
          <w:szCs w:val="19"/>
          <w:highlight w:val="white"/>
          <w:lang w:val="en-GB"/>
        </w:rPr>
        <w:t xml:space="preserve"> </w:t>
      </w:r>
      <w:r w:rsidRPr="00AF5073">
        <w:rPr>
          <w:rFonts w:ascii="Consolas" w:hAnsi="Consolas" w:cs="Consolas"/>
          <w:color w:val="880000"/>
          <w:sz w:val="19"/>
          <w:szCs w:val="19"/>
          <w:highlight w:val="white"/>
          <w:lang w:val="en-GB"/>
        </w:rPr>
        <w:t>adc_read</w:t>
      </w:r>
      <w:r w:rsidRPr="00AF5073">
        <w:rPr>
          <w:rFonts w:ascii="Consolas" w:hAnsi="Consolas" w:cs="Consolas"/>
          <w:color w:val="000000"/>
          <w:sz w:val="19"/>
          <w:szCs w:val="19"/>
          <w:highlight w:val="white"/>
          <w:lang w:val="en-GB"/>
        </w:rPr>
        <w:t>(0);</w:t>
      </w:r>
      <w:r w:rsidRPr="00AF5073">
        <w:rPr>
          <w:rFonts w:ascii="Consolas" w:hAnsi="Consolas" w:cs="Consolas"/>
          <w:color w:val="A31515"/>
          <w:sz w:val="19"/>
          <w:szCs w:val="19"/>
          <w:highlight w:val="white"/>
          <w:lang w:val="en-GB"/>
        </w:rPr>
        <w:tab/>
      </w:r>
      <w:r w:rsidRPr="00AF5073">
        <w:rPr>
          <w:rFonts w:ascii="Consolas" w:hAnsi="Consolas" w:cs="Consolas"/>
          <w:color w:val="A31515"/>
          <w:sz w:val="19"/>
          <w:szCs w:val="19"/>
          <w:highlight w:val="white"/>
          <w:lang w:val="en-GB"/>
        </w:rPr>
        <w:tab/>
        <w:t xml:space="preserve"> </w:t>
      </w:r>
      <w:r w:rsidRPr="00AF5073">
        <w:rPr>
          <w:rFonts w:ascii="Consolas" w:hAnsi="Consolas" w:cs="Consolas"/>
          <w:color w:val="008000"/>
          <w:sz w:val="19"/>
          <w:szCs w:val="19"/>
          <w:highlight w:val="white"/>
          <w:lang w:val="en-GB"/>
        </w:rPr>
        <w:t>// acquire value from photoresistor</w:t>
      </w:r>
    </w:p>
    <w:p w14:paraId="078E1C44" w14:textId="77777777" w:rsidR="00AF5073" w:rsidRPr="00AF5073" w:rsidRDefault="00AF5073" w:rsidP="00AF5073">
      <w:pPr>
        <w:autoSpaceDE w:val="0"/>
        <w:autoSpaceDN w:val="0"/>
        <w:adjustRightInd w:val="0"/>
        <w:spacing w:after="0" w:line="240" w:lineRule="auto"/>
        <w:rPr>
          <w:rFonts w:ascii="Consolas" w:hAnsi="Consolas" w:cs="Consolas"/>
          <w:color w:val="000000"/>
          <w:sz w:val="19"/>
          <w:szCs w:val="19"/>
          <w:highlight w:val="white"/>
          <w:lang w:val="en-GB"/>
        </w:rPr>
      </w:pPr>
      <w:r w:rsidRPr="00AF5073">
        <w:rPr>
          <w:rFonts w:ascii="Consolas" w:hAnsi="Consolas" w:cs="Consolas"/>
          <w:color w:val="A31515"/>
          <w:sz w:val="19"/>
          <w:szCs w:val="19"/>
          <w:highlight w:val="white"/>
          <w:lang w:val="en-GB"/>
        </w:rPr>
        <w:tab/>
      </w:r>
      <w:r w:rsidRPr="00AF5073">
        <w:rPr>
          <w:rFonts w:ascii="Consolas" w:hAnsi="Consolas" w:cs="Consolas"/>
          <w:color w:val="A31515"/>
          <w:sz w:val="19"/>
          <w:szCs w:val="19"/>
          <w:highlight w:val="white"/>
          <w:lang w:val="en-GB"/>
        </w:rPr>
        <w:tab/>
      </w:r>
      <w:r w:rsidRPr="00AF5073">
        <w:rPr>
          <w:rFonts w:ascii="Consolas" w:hAnsi="Consolas" w:cs="Consolas"/>
          <w:color w:val="A31515"/>
          <w:sz w:val="19"/>
          <w:szCs w:val="19"/>
          <w:highlight w:val="white"/>
          <w:lang w:val="en-GB"/>
        </w:rPr>
        <w:tab/>
      </w:r>
      <w:r w:rsidRPr="00AF5073">
        <w:rPr>
          <w:rFonts w:ascii="Consolas" w:hAnsi="Consolas" w:cs="Consolas"/>
          <w:color w:val="880000"/>
          <w:sz w:val="19"/>
          <w:szCs w:val="19"/>
          <w:highlight w:val="white"/>
          <w:lang w:val="en-GB"/>
        </w:rPr>
        <w:t>USART_printf</w:t>
      </w:r>
      <w:r w:rsidRPr="00AF5073">
        <w:rPr>
          <w:rFonts w:ascii="Consolas" w:hAnsi="Consolas" w:cs="Consolas"/>
          <w:color w:val="000000"/>
          <w:sz w:val="19"/>
          <w:szCs w:val="19"/>
          <w:highlight w:val="white"/>
          <w:lang w:val="en-GB"/>
        </w:rPr>
        <w:t>(</w:t>
      </w:r>
      <w:r w:rsidRPr="00AF5073">
        <w:rPr>
          <w:rFonts w:ascii="Consolas" w:hAnsi="Consolas" w:cs="Consolas"/>
          <w:color w:val="A31515"/>
          <w:sz w:val="19"/>
          <w:szCs w:val="19"/>
          <w:highlight w:val="white"/>
          <w:lang w:val="en-GB"/>
        </w:rPr>
        <w:t>"Photoresistor data %d\r\n"</w:t>
      </w:r>
      <w:r w:rsidRPr="00AF5073">
        <w:rPr>
          <w:rFonts w:ascii="Consolas" w:hAnsi="Consolas" w:cs="Consolas"/>
          <w:color w:val="000000"/>
          <w:sz w:val="19"/>
          <w:szCs w:val="19"/>
          <w:highlight w:val="white"/>
          <w:lang w:val="en-GB"/>
        </w:rPr>
        <w:t>,</w:t>
      </w:r>
      <w:r w:rsidRPr="00AF5073">
        <w:rPr>
          <w:rFonts w:ascii="Consolas" w:hAnsi="Consolas" w:cs="Consolas"/>
          <w:color w:val="000080"/>
          <w:sz w:val="19"/>
          <w:szCs w:val="19"/>
          <w:highlight w:val="white"/>
          <w:lang w:val="en-GB"/>
        </w:rPr>
        <w:t>value</w:t>
      </w:r>
      <w:r w:rsidRPr="00AF5073">
        <w:rPr>
          <w:rFonts w:ascii="Consolas" w:hAnsi="Consolas" w:cs="Consolas"/>
          <w:color w:val="000000"/>
          <w:sz w:val="19"/>
          <w:szCs w:val="19"/>
          <w:highlight w:val="white"/>
          <w:lang w:val="en-GB"/>
        </w:rPr>
        <w:t>);</w:t>
      </w:r>
      <w:r w:rsidRPr="00AF5073">
        <w:rPr>
          <w:rFonts w:ascii="Consolas" w:hAnsi="Consolas" w:cs="Consolas"/>
          <w:color w:val="A31515"/>
          <w:sz w:val="19"/>
          <w:szCs w:val="19"/>
          <w:highlight w:val="white"/>
          <w:lang w:val="en-GB"/>
        </w:rPr>
        <w:t xml:space="preserve"> </w:t>
      </w:r>
      <w:r w:rsidRPr="00AF5073">
        <w:rPr>
          <w:rFonts w:ascii="Consolas" w:hAnsi="Consolas" w:cs="Consolas"/>
          <w:color w:val="008000"/>
          <w:sz w:val="19"/>
          <w:szCs w:val="19"/>
          <w:highlight w:val="white"/>
          <w:lang w:val="en-GB"/>
        </w:rPr>
        <w:t>// print value</w:t>
      </w:r>
    </w:p>
    <w:p w14:paraId="71DF0EFA" w14:textId="77777777" w:rsidR="00AF5073" w:rsidRPr="00AF5073" w:rsidRDefault="00AF5073" w:rsidP="00AF5073">
      <w:pPr>
        <w:autoSpaceDE w:val="0"/>
        <w:autoSpaceDN w:val="0"/>
        <w:adjustRightInd w:val="0"/>
        <w:spacing w:after="0" w:line="240" w:lineRule="auto"/>
        <w:rPr>
          <w:rFonts w:ascii="Consolas" w:hAnsi="Consolas" w:cs="Consolas"/>
          <w:color w:val="000000"/>
          <w:sz w:val="19"/>
          <w:szCs w:val="19"/>
          <w:highlight w:val="white"/>
          <w:lang w:val="en-GB"/>
        </w:rPr>
      </w:pPr>
      <w:r w:rsidRPr="00AF5073">
        <w:rPr>
          <w:rFonts w:ascii="Consolas" w:hAnsi="Consolas" w:cs="Consolas"/>
          <w:color w:val="A31515"/>
          <w:sz w:val="19"/>
          <w:szCs w:val="19"/>
          <w:highlight w:val="white"/>
          <w:lang w:val="en-GB"/>
        </w:rPr>
        <w:tab/>
      </w:r>
      <w:r w:rsidRPr="00AF5073">
        <w:rPr>
          <w:rFonts w:ascii="Consolas" w:hAnsi="Consolas" w:cs="Consolas"/>
          <w:color w:val="A31515"/>
          <w:sz w:val="19"/>
          <w:szCs w:val="19"/>
          <w:highlight w:val="white"/>
          <w:lang w:val="en-GB"/>
        </w:rPr>
        <w:tab/>
      </w:r>
      <w:r w:rsidRPr="00AF5073">
        <w:rPr>
          <w:rFonts w:ascii="Consolas" w:hAnsi="Consolas" w:cs="Consolas"/>
          <w:color w:val="A31515"/>
          <w:sz w:val="19"/>
          <w:szCs w:val="19"/>
          <w:highlight w:val="white"/>
          <w:lang w:val="en-GB"/>
        </w:rPr>
        <w:tab/>
      </w:r>
      <w:r w:rsidRPr="00AF5073">
        <w:rPr>
          <w:rFonts w:ascii="Consolas" w:hAnsi="Consolas" w:cs="Consolas"/>
          <w:color w:val="A000A0"/>
          <w:sz w:val="19"/>
          <w:szCs w:val="19"/>
          <w:highlight w:val="white"/>
          <w:lang w:val="en-GB"/>
        </w:rPr>
        <w:t>OCR0A</w:t>
      </w:r>
      <w:r w:rsidRPr="00AF5073">
        <w:rPr>
          <w:rFonts w:ascii="Consolas" w:hAnsi="Consolas" w:cs="Consolas"/>
          <w:color w:val="A31515"/>
          <w:sz w:val="19"/>
          <w:szCs w:val="19"/>
          <w:highlight w:val="white"/>
          <w:lang w:val="en-GB"/>
        </w:rPr>
        <w:t xml:space="preserve"> </w:t>
      </w:r>
      <w:r w:rsidRPr="00AF5073">
        <w:rPr>
          <w:rFonts w:ascii="Consolas" w:hAnsi="Consolas" w:cs="Consolas"/>
          <w:color w:val="000000"/>
          <w:sz w:val="19"/>
          <w:szCs w:val="19"/>
          <w:highlight w:val="white"/>
          <w:lang w:val="en-GB"/>
        </w:rPr>
        <w:t>=</w:t>
      </w:r>
      <w:r w:rsidRPr="00AF5073">
        <w:rPr>
          <w:rFonts w:ascii="Consolas" w:hAnsi="Consolas" w:cs="Consolas"/>
          <w:color w:val="A31515"/>
          <w:sz w:val="19"/>
          <w:szCs w:val="19"/>
          <w:highlight w:val="white"/>
          <w:lang w:val="en-GB"/>
        </w:rPr>
        <w:t xml:space="preserve">  </w:t>
      </w:r>
      <w:r w:rsidRPr="00AF5073">
        <w:rPr>
          <w:rFonts w:ascii="Consolas" w:hAnsi="Consolas" w:cs="Consolas"/>
          <w:color w:val="000080"/>
          <w:sz w:val="19"/>
          <w:szCs w:val="19"/>
          <w:highlight w:val="white"/>
          <w:lang w:val="en-GB"/>
        </w:rPr>
        <w:t>value</w:t>
      </w:r>
      <w:r w:rsidR="008D1F25">
        <w:rPr>
          <w:rFonts w:ascii="Consolas" w:hAnsi="Consolas" w:cs="Consolas"/>
          <w:color w:val="000000"/>
          <w:sz w:val="19"/>
          <w:szCs w:val="19"/>
          <w:highlight w:val="white"/>
          <w:lang w:val="en-GB"/>
        </w:rPr>
        <w:t>*291/1024</w:t>
      </w:r>
      <w:r w:rsidRPr="00AF5073">
        <w:rPr>
          <w:rFonts w:ascii="Consolas" w:hAnsi="Consolas" w:cs="Consolas"/>
          <w:color w:val="000000"/>
          <w:sz w:val="19"/>
          <w:szCs w:val="19"/>
          <w:highlight w:val="white"/>
          <w:lang w:val="en-GB"/>
        </w:rPr>
        <w:t>;</w:t>
      </w:r>
      <w:r w:rsidRPr="00AF5073">
        <w:rPr>
          <w:rFonts w:ascii="Consolas" w:hAnsi="Consolas" w:cs="Consolas"/>
          <w:color w:val="A31515"/>
          <w:sz w:val="19"/>
          <w:szCs w:val="19"/>
          <w:highlight w:val="white"/>
          <w:lang w:val="en-GB"/>
        </w:rPr>
        <w:tab/>
      </w:r>
      <w:r w:rsidR="008D1F25">
        <w:rPr>
          <w:rFonts w:ascii="Consolas" w:hAnsi="Consolas" w:cs="Consolas"/>
          <w:color w:val="A31515"/>
          <w:sz w:val="19"/>
          <w:szCs w:val="19"/>
          <w:highlight w:val="white"/>
          <w:lang w:val="en-GB"/>
        </w:rPr>
        <w:t xml:space="preserve"> </w:t>
      </w:r>
      <w:r w:rsidRPr="00AF5073">
        <w:rPr>
          <w:rFonts w:ascii="Consolas" w:hAnsi="Consolas" w:cs="Consolas"/>
          <w:color w:val="008000"/>
          <w:sz w:val="19"/>
          <w:szCs w:val="19"/>
          <w:highlight w:val="white"/>
          <w:lang w:val="en-GB"/>
        </w:rPr>
        <w:t>// set value as PWM output</w:t>
      </w:r>
    </w:p>
    <w:p w14:paraId="154E8874" w14:textId="77777777" w:rsidR="00AF5073" w:rsidRPr="00AF5073" w:rsidRDefault="00AF5073" w:rsidP="00AF5073">
      <w:pPr>
        <w:autoSpaceDE w:val="0"/>
        <w:autoSpaceDN w:val="0"/>
        <w:adjustRightInd w:val="0"/>
        <w:spacing w:after="0" w:line="240" w:lineRule="auto"/>
        <w:rPr>
          <w:rFonts w:ascii="Consolas" w:hAnsi="Consolas" w:cs="Consolas"/>
          <w:color w:val="000000"/>
          <w:sz w:val="19"/>
          <w:szCs w:val="19"/>
          <w:highlight w:val="white"/>
          <w:lang w:val="en-GB"/>
        </w:rPr>
      </w:pPr>
      <w:r w:rsidRPr="00AF5073">
        <w:rPr>
          <w:rFonts w:ascii="Consolas" w:hAnsi="Consolas" w:cs="Consolas"/>
          <w:color w:val="A31515"/>
          <w:sz w:val="19"/>
          <w:szCs w:val="19"/>
          <w:highlight w:val="white"/>
          <w:lang w:val="en-GB"/>
        </w:rPr>
        <w:tab/>
      </w:r>
      <w:r w:rsidRPr="00AF5073">
        <w:rPr>
          <w:rFonts w:ascii="Consolas" w:hAnsi="Consolas" w:cs="Consolas"/>
          <w:color w:val="A31515"/>
          <w:sz w:val="19"/>
          <w:szCs w:val="19"/>
          <w:highlight w:val="white"/>
          <w:lang w:val="en-GB"/>
        </w:rPr>
        <w:tab/>
      </w:r>
      <w:r w:rsidRPr="00AF5073">
        <w:rPr>
          <w:rFonts w:ascii="Consolas" w:hAnsi="Consolas" w:cs="Consolas"/>
          <w:color w:val="000000"/>
          <w:sz w:val="19"/>
          <w:szCs w:val="19"/>
          <w:highlight w:val="white"/>
          <w:lang w:val="en-GB"/>
        </w:rPr>
        <w:t>}</w:t>
      </w:r>
      <w:r w:rsidRPr="00AF5073">
        <w:rPr>
          <w:rFonts w:ascii="Consolas" w:hAnsi="Consolas" w:cs="Consolas"/>
          <w:color w:val="A31515"/>
          <w:sz w:val="19"/>
          <w:szCs w:val="19"/>
          <w:highlight w:val="white"/>
          <w:lang w:val="en-GB"/>
        </w:rPr>
        <w:t xml:space="preserve"> </w:t>
      </w:r>
      <w:r w:rsidRPr="00AF5073">
        <w:rPr>
          <w:rFonts w:ascii="Consolas" w:hAnsi="Consolas" w:cs="Consolas"/>
          <w:color w:val="0000FF"/>
          <w:sz w:val="19"/>
          <w:szCs w:val="19"/>
          <w:highlight w:val="white"/>
          <w:lang w:val="en-GB"/>
        </w:rPr>
        <w:t>else</w:t>
      </w:r>
      <w:r w:rsidRPr="00AF5073">
        <w:rPr>
          <w:rFonts w:ascii="Consolas" w:hAnsi="Consolas" w:cs="Consolas"/>
          <w:color w:val="A31515"/>
          <w:sz w:val="19"/>
          <w:szCs w:val="19"/>
          <w:highlight w:val="white"/>
          <w:lang w:val="en-GB"/>
        </w:rPr>
        <w:t xml:space="preserve"> </w:t>
      </w:r>
      <w:r w:rsidRPr="00AF5073">
        <w:rPr>
          <w:rFonts w:ascii="Consolas" w:hAnsi="Consolas" w:cs="Consolas"/>
          <w:color w:val="000000"/>
          <w:sz w:val="19"/>
          <w:szCs w:val="19"/>
          <w:highlight w:val="white"/>
          <w:lang w:val="en-GB"/>
        </w:rPr>
        <w:t>{</w:t>
      </w:r>
      <w:r w:rsidRPr="00AF5073">
        <w:rPr>
          <w:rFonts w:ascii="Consolas" w:hAnsi="Consolas" w:cs="Consolas"/>
          <w:color w:val="A31515"/>
          <w:sz w:val="19"/>
          <w:szCs w:val="19"/>
          <w:highlight w:val="white"/>
          <w:lang w:val="en-GB"/>
        </w:rPr>
        <w:tab/>
      </w:r>
      <w:r w:rsidRPr="00AF5073">
        <w:rPr>
          <w:rFonts w:ascii="Consolas" w:hAnsi="Consolas" w:cs="Consolas"/>
          <w:color w:val="A31515"/>
          <w:sz w:val="19"/>
          <w:szCs w:val="19"/>
          <w:highlight w:val="white"/>
          <w:lang w:val="en-GB"/>
        </w:rPr>
        <w:tab/>
      </w:r>
      <w:r w:rsidRPr="00AF5073">
        <w:rPr>
          <w:rFonts w:ascii="Consolas" w:hAnsi="Consolas" w:cs="Consolas"/>
          <w:color w:val="A31515"/>
          <w:sz w:val="19"/>
          <w:szCs w:val="19"/>
          <w:highlight w:val="white"/>
          <w:lang w:val="en-GB"/>
        </w:rPr>
        <w:tab/>
      </w:r>
      <w:r w:rsidRPr="00AF5073">
        <w:rPr>
          <w:rFonts w:ascii="Consolas" w:hAnsi="Consolas" w:cs="Consolas"/>
          <w:color w:val="A31515"/>
          <w:sz w:val="19"/>
          <w:szCs w:val="19"/>
          <w:highlight w:val="white"/>
          <w:lang w:val="en-GB"/>
        </w:rPr>
        <w:tab/>
      </w:r>
      <w:r>
        <w:rPr>
          <w:rFonts w:ascii="Consolas" w:hAnsi="Consolas" w:cs="Consolas"/>
          <w:color w:val="A31515"/>
          <w:sz w:val="19"/>
          <w:szCs w:val="19"/>
          <w:highlight w:val="white"/>
          <w:lang w:val="en-GB"/>
        </w:rPr>
        <w:t xml:space="preserve"> </w:t>
      </w:r>
      <w:r w:rsidRPr="00AF5073">
        <w:rPr>
          <w:rFonts w:ascii="Consolas" w:hAnsi="Consolas" w:cs="Consolas"/>
          <w:color w:val="008000"/>
          <w:sz w:val="19"/>
          <w:szCs w:val="19"/>
          <w:highlight w:val="white"/>
          <w:lang w:val="en-GB"/>
        </w:rPr>
        <w:t>// if led is ON</w:t>
      </w:r>
    </w:p>
    <w:p w14:paraId="00D598E5" w14:textId="77777777" w:rsidR="00AF5073" w:rsidRPr="00AF5073" w:rsidRDefault="00AF5073" w:rsidP="00AF5073">
      <w:pPr>
        <w:autoSpaceDE w:val="0"/>
        <w:autoSpaceDN w:val="0"/>
        <w:adjustRightInd w:val="0"/>
        <w:spacing w:after="0" w:line="240" w:lineRule="auto"/>
        <w:rPr>
          <w:rFonts w:ascii="Consolas" w:hAnsi="Consolas" w:cs="Consolas"/>
          <w:color w:val="000000"/>
          <w:sz w:val="19"/>
          <w:szCs w:val="19"/>
          <w:highlight w:val="white"/>
          <w:lang w:val="en-GB"/>
        </w:rPr>
      </w:pPr>
      <w:r w:rsidRPr="00AF5073">
        <w:rPr>
          <w:rFonts w:ascii="Consolas" w:hAnsi="Consolas" w:cs="Consolas"/>
          <w:color w:val="A31515"/>
          <w:sz w:val="19"/>
          <w:szCs w:val="19"/>
          <w:highlight w:val="white"/>
          <w:lang w:val="en-GB"/>
        </w:rPr>
        <w:tab/>
      </w:r>
      <w:r w:rsidRPr="00AF5073">
        <w:rPr>
          <w:rFonts w:ascii="Consolas" w:hAnsi="Consolas" w:cs="Consolas"/>
          <w:color w:val="A31515"/>
          <w:sz w:val="19"/>
          <w:szCs w:val="19"/>
          <w:highlight w:val="white"/>
          <w:lang w:val="en-GB"/>
        </w:rPr>
        <w:tab/>
      </w:r>
      <w:r w:rsidRPr="00AF5073">
        <w:rPr>
          <w:rFonts w:ascii="Consolas" w:hAnsi="Consolas" w:cs="Consolas"/>
          <w:color w:val="A31515"/>
          <w:sz w:val="19"/>
          <w:szCs w:val="19"/>
          <w:highlight w:val="white"/>
          <w:lang w:val="en-GB"/>
        </w:rPr>
        <w:tab/>
      </w:r>
      <w:r w:rsidRPr="00AF5073">
        <w:rPr>
          <w:rFonts w:ascii="Consolas" w:hAnsi="Consolas" w:cs="Consolas"/>
          <w:color w:val="A000A0"/>
          <w:sz w:val="19"/>
          <w:szCs w:val="19"/>
          <w:highlight w:val="white"/>
          <w:lang w:val="en-GB"/>
        </w:rPr>
        <w:t>OCR0A</w:t>
      </w:r>
      <w:r w:rsidRPr="00AF5073">
        <w:rPr>
          <w:rFonts w:ascii="Consolas" w:hAnsi="Consolas" w:cs="Consolas"/>
          <w:color w:val="A31515"/>
          <w:sz w:val="19"/>
          <w:szCs w:val="19"/>
          <w:highlight w:val="white"/>
          <w:lang w:val="en-GB"/>
        </w:rPr>
        <w:t xml:space="preserve"> </w:t>
      </w:r>
      <w:r w:rsidRPr="00AF5073">
        <w:rPr>
          <w:rFonts w:ascii="Consolas" w:hAnsi="Consolas" w:cs="Consolas"/>
          <w:color w:val="000000"/>
          <w:sz w:val="19"/>
          <w:szCs w:val="19"/>
          <w:highlight w:val="white"/>
          <w:lang w:val="en-GB"/>
        </w:rPr>
        <w:t>=</w:t>
      </w:r>
      <w:r w:rsidRPr="00AF5073">
        <w:rPr>
          <w:rFonts w:ascii="Consolas" w:hAnsi="Consolas" w:cs="Consolas"/>
          <w:color w:val="A31515"/>
          <w:sz w:val="19"/>
          <w:szCs w:val="19"/>
          <w:highlight w:val="white"/>
          <w:lang w:val="en-GB"/>
        </w:rPr>
        <w:t xml:space="preserve"> </w:t>
      </w:r>
      <w:r w:rsidRPr="00AF5073">
        <w:rPr>
          <w:rFonts w:ascii="Consolas" w:hAnsi="Consolas" w:cs="Consolas"/>
          <w:color w:val="000000"/>
          <w:sz w:val="19"/>
          <w:szCs w:val="19"/>
          <w:highlight w:val="white"/>
          <w:lang w:val="en-GB"/>
        </w:rPr>
        <w:t>0;</w:t>
      </w:r>
      <w:r>
        <w:rPr>
          <w:rFonts w:ascii="Consolas" w:hAnsi="Consolas" w:cs="Consolas"/>
          <w:color w:val="A31515"/>
          <w:sz w:val="19"/>
          <w:szCs w:val="19"/>
          <w:highlight w:val="white"/>
          <w:lang w:val="en-GB"/>
        </w:rPr>
        <w:tab/>
      </w:r>
      <w:r>
        <w:rPr>
          <w:rFonts w:ascii="Consolas" w:hAnsi="Consolas" w:cs="Consolas"/>
          <w:color w:val="A31515"/>
          <w:sz w:val="19"/>
          <w:szCs w:val="19"/>
          <w:highlight w:val="white"/>
          <w:lang w:val="en-GB"/>
        </w:rPr>
        <w:tab/>
      </w:r>
      <w:r>
        <w:rPr>
          <w:rFonts w:ascii="Consolas" w:hAnsi="Consolas" w:cs="Consolas"/>
          <w:color w:val="A31515"/>
          <w:sz w:val="19"/>
          <w:szCs w:val="19"/>
          <w:highlight w:val="white"/>
          <w:lang w:val="en-GB"/>
        </w:rPr>
        <w:tab/>
      </w:r>
      <w:r w:rsidRPr="00AF5073">
        <w:rPr>
          <w:rFonts w:ascii="Consolas" w:hAnsi="Consolas" w:cs="Consolas"/>
          <w:color w:val="A31515"/>
          <w:sz w:val="19"/>
          <w:szCs w:val="19"/>
          <w:highlight w:val="white"/>
          <w:lang w:val="en-GB"/>
        </w:rPr>
        <w:t xml:space="preserve"> </w:t>
      </w:r>
      <w:r w:rsidRPr="00AF5073">
        <w:rPr>
          <w:rFonts w:ascii="Consolas" w:hAnsi="Consolas" w:cs="Consolas"/>
          <w:color w:val="008000"/>
          <w:sz w:val="19"/>
          <w:szCs w:val="19"/>
          <w:highlight w:val="white"/>
          <w:lang w:val="en-GB"/>
        </w:rPr>
        <w:t>// set 0 as PWM output</w:t>
      </w:r>
    </w:p>
    <w:p w14:paraId="1D573900" w14:textId="77777777" w:rsidR="00AF5073" w:rsidRPr="00AF5073" w:rsidRDefault="00AF5073" w:rsidP="00AF5073">
      <w:pPr>
        <w:autoSpaceDE w:val="0"/>
        <w:autoSpaceDN w:val="0"/>
        <w:adjustRightInd w:val="0"/>
        <w:spacing w:after="0" w:line="240" w:lineRule="auto"/>
        <w:rPr>
          <w:rFonts w:ascii="Consolas" w:hAnsi="Consolas" w:cs="Consolas"/>
          <w:color w:val="000000"/>
          <w:sz w:val="19"/>
          <w:szCs w:val="19"/>
          <w:highlight w:val="white"/>
          <w:lang w:val="en-GB"/>
        </w:rPr>
      </w:pPr>
      <w:r w:rsidRPr="00AF5073">
        <w:rPr>
          <w:rFonts w:ascii="Consolas" w:hAnsi="Consolas" w:cs="Consolas"/>
          <w:color w:val="A31515"/>
          <w:sz w:val="19"/>
          <w:szCs w:val="19"/>
          <w:highlight w:val="white"/>
          <w:lang w:val="en-GB"/>
        </w:rPr>
        <w:tab/>
      </w:r>
      <w:r w:rsidRPr="00AF5073">
        <w:rPr>
          <w:rFonts w:ascii="Consolas" w:hAnsi="Consolas" w:cs="Consolas"/>
          <w:color w:val="A31515"/>
          <w:sz w:val="19"/>
          <w:szCs w:val="19"/>
          <w:highlight w:val="white"/>
          <w:lang w:val="en-GB"/>
        </w:rPr>
        <w:tab/>
      </w:r>
      <w:r w:rsidRPr="00AF5073">
        <w:rPr>
          <w:rFonts w:ascii="Consolas" w:hAnsi="Consolas" w:cs="Consolas"/>
          <w:color w:val="000000"/>
          <w:sz w:val="19"/>
          <w:szCs w:val="19"/>
          <w:highlight w:val="white"/>
          <w:lang w:val="en-GB"/>
        </w:rPr>
        <w:t>}</w:t>
      </w:r>
    </w:p>
    <w:p w14:paraId="36326422" w14:textId="77777777" w:rsidR="00AF5073" w:rsidRPr="00AF5073" w:rsidRDefault="00AF5073" w:rsidP="00AF5073">
      <w:pPr>
        <w:autoSpaceDE w:val="0"/>
        <w:autoSpaceDN w:val="0"/>
        <w:adjustRightInd w:val="0"/>
        <w:spacing w:after="0" w:line="240" w:lineRule="auto"/>
        <w:rPr>
          <w:rFonts w:ascii="Consolas" w:hAnsi="Consolas" w:cs="Consolas"/>
          <w:color w:val="000000"/>
          <w:sz w:val="19"/>
          <w:szCs w:val="19"/>
          <w:highlight w:val="white"/>
          <w:lang w:val="en-GB"/>
        </w:rPr>
      </w:pPr>
      <w:r w:rsidRPr="00AF5073">
        <w:rPr>
          <w:rFonts w:ascii="Consolas" w:hAnsi="Consolas" w:cs="Consolas"/>
          <w:color w:val="A31515"/>
          <w:sz w:val="19"/>
          <w:szCs w:val="19"/>
          <w:highlight w:val="white"/>
          <w:lang w:val="en-GB"/>
        </w:rPr>
        <w:tab/>
      </w:r>
      <w:r w:rsidRPr="00AF5073">
        <w:rPr>
          <w:rFonts w:ascii="Consolas" w:hAnsi="Consolas" w:cs="Consolas"/>
          <w:color w:val="000000"/>
          <w:sz w:val="19"/>
          <w:szCs w:val="19"/>
          <w:highlight w:val="white"/>
          <w:lang w:val="en-GB"/>
        </w:rPr>
        <w:t>}</w:t>
      </w:r>
    </w:p>
    <w:p w14:paraId="463834FF" w14:textId="77777777" w:rsidR="00AF5073" w:rsidRPr="00AF5073" w:rsidRDefault="00AF5073" w:rsidP="00AF5073">
      <w:pPr>
        <w:rPr>
          <w:lang w:val="en-GB"/>
        </w:rPr>
      </w:pPr>
      <w:r w:rsidRPr="00AF5073">
        <w:rPr>
          <w:rFonts w:ascii="Consolas" w:hAnsi="Consolas" w:cs="Consolas"/>
          <w:color w:val="000000"/>
          <w:sz w:val="19"/>
          <w:szCs w:val="19"/>
          <w:highlight w:val="white"/>
          <w:lang w:val="en-GB"/>
        </w:rPr>
        <w:t>}</w:t>
      </w:r>
    </w:p>
    <w:sectPr w:rsidR="00AF5073" w:rsidRPr="00AF5073" w:rsidSect="00477588">
      <w:pgSz w:w="11906" w:h="16838"/>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Math">
    <w:panose1 w:val="02040503050406030204"/>
    <w:charset w:val="00"/>
    <w:family w:val="roman"/>
    <w:pitch w:val="variable"/>
    <w:sig w:usb0="E00006FF" w:usb1="420024FF" w:usb2="02000000" w:usb3="00000000" w:csb0="0000019F" w:csb1="00000000"/>
  </w:font>
  <w:font w:name="Consolas">
    <w:panose1 w:val="020B0609020204030204"/>
    <w:charset w:val="00"/>
    <w:family w:val="modern"/>
    <w:pitch w:val="fixed"/>
    <w:sig w:usb0="E00006FF" w:usb1="0000FCFF" w:usb2="00000001"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1D532A1F"/>
    <w:multiLevelType w:val="hybridMultilevel"/>
    <w:tmpl w:val="2A14C10E"/>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 w15:restartNumberingAfterBreak="0">
    <w:nsid w:val="1F3B4E94"/>
    <w:multiLevelType w:val="multilevel"/>
    <w:tmpl w:val="29283970"/>
    <w:lvl w:ilvl="0">
      <w:start w:val="1"/>
      <w:numFmt w:val="decimal"/>
      <w:lvlText w:val="%1"/>
      <w:lvlJc w:val="left"/>
      <w:pPr>
        <w:ind w:left="432" w:hanging="432"/>
      </w:pPr>
      <w:rPr>
        <w:color w:val="auto"/>
      </w:r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pStyle w:val="Titolo4"/>
      <w:lvlText w:val="%1.%2.%3.%4"/>
      <w:lvlJc w:val="left"/>
      <w:pPr>
        <w:ind w:left="864" w:hanging="864"/>
      </w:pPr>
    </w:lvl>
    <w:lvl w:ilvl="4">
      <w:start w:val="1"/>
      <w:numFmt w:val="decimal"/>
      <w:pStyle w:val="Titolo5"/>
      <w:lvlText w:val="%1.%2.%3.%4.%5"/>
      <w:lvlJc w:val="left"/>
      <w:pPr>
        <w:ind w:left="1008" w:hanging="1008"/>
      </w:pPr>
    </w:lvl>
    <w:lvl w:ilvl="5">
      <w:start w:val="1"/>
      <w:numFmt w:val="decimal"/>
      <w:pStyle w:val="Titolo6"/>
      <w:lvlText w:val="%1.%2.%3.%4.%5.%6"/>
      <w:lvlJc w:val="left"/>
      <w:pPr>
        <w:ind w:left="1152" w:hanging="1152"/>
      </w:pPr>
    </w:lvl>
    <w:lvl w:ilvl="6">
      <w:start w:val="1"/>
      <w:numFmt w:val="decimal"/>
      <w:pStyle w:val="Titolo7"/>
      <w:lvlText w:val="%1.%2.%3.%4.%5.%6.%7"/>
      <w:lvlJc w:val="left"/>
      <w:pPr>
        <w:ind w:left="1296" w:hanging="1296"/>
      </w:pPr>
    </w:lvl>
    <w:lvl w:ilvl="7">
      <w:start w:val="1"/>
      <w:numFmt w:val="decimal"/>
      <w:pStyle w:val="Titolo8"/>
      <w:lvlText w:val="%1.%2.%3.%4.%5.%6.%7.%8"/>
      <w:lvlJc w:val="left"/>
      <w:pPr>
        <w:ind w:left="1440" w:hanging="1440"/>
      </w:pPr>
    </w:lvl>
    <w:lvl w:ilvl="8">
      <w:start w:val="1"/>
      <w:numFmt w:val="decimal"/>
      <w:pStyle w:val="Titolo9"/>
      <w:lvlText w:val="%1.%2.%3.%4.%5.%6.%7.%8.%9"/>
      <w:lvlJc w:val="left"/>
      <w:pPr>
        <w:ind w:left="1584" w:hanging="1584"/>
      </w:pPr>
    </w:lvl>
  </w:abstractNum>
  <w:abstractNum w:abstractNumId="2" w15:restartNumberingAfterBreak="0">
    <w:nsid w:val="3BB96B5D"/>
    <w:multiLevelType w:val="hybridMultilevel"/>
    <w:tmpl w:val="90B04976"/>
    <w:lvl w:ilvl="0" w:tplc="04100015">
      <w:start w:val="1"/>
      <w:numFmt w:val="upp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3" w15:restartNumberingAfterBreak="0">
    <w:nsid w:val="466D0544"/>
    <w:multiLevelType w:val="multilevel"/>
    <w:tmpl w:val="DF54303A"/>
    <w:lvl w:ilvl="0">
      <w:start w:val="1"/>
      <w:numFmt w:val="decimal"/>
      <w:pStyle w:val="Titolo1"/>
      <w:lvlText w:val="%1."/>
      <w:lvlJc w:val="left"/>
      <w:pPr>
        <w:ind w:left="0" w:firstLine="0"/>
      </w:pPr>
      <w:rPr>
        <w:rFonts w:hint="default"/>
        <w:color w:val="auto"/>
      </w:rPr>
    </w:lvl>
    <w:lvl w:ilvl="1">
      <w:start w:val="1"/>
      <w:numFmt w:val="decimal"/>
      <w:pStyle w:val="Titolo3"/>
      <w:lvlText w:val="%1.%2."/>
      <w:lvlJc w:val="left"/>
      <w:pPr>
        <w:ind w:left="0" w:firstLine="0"/>
      </w:pPr>
      <w:rPr>
        <w:b w:val="0"/>
        <w:bCs w:val="0"/>
        <w:i w:val="0"/>
        <w:iCs w:val="0"/>
        <w:caps w:val="0"/>
        <w:smallCaps w:val="0"/>
        <w:strike w:val="0"/>
        <w:dstrike w:val="0"/>
        <w:outline w:val="0"/>
        <w:shadow w:val="0"/>
        <w:emboss w:val="0"/>
        <w:imprint w:val="0"/>
        <w:noProof w:val="0"/>
        <w:vanish w:val="0"/>
        <w:spacing w:val="0"/>
        <w:kern w:val="0"/>
        <w:position w:val="0"/>
        <w:u w:val="none"/>
        <w:vertAlign w:val="baseline"/>
        <w:em w:val="none"/>
      </w:rPr>
    </w:lvl>
    <w:lvl w:ilvl="2">
      <w:start w:val="1"/>
      <w:numFmt w:val="decimal"/>
      <w:lvlText w:val="%1.%2.%3."/>
      <w:lvlJc w:val="left"/>
      <w:pPr>
        <w:ind w:left="0" w:firstLine="0"/>
      </w:pPr>
      <w:rPr>
        <w:rFonts w:hint="default"/>
      </w:rPr>
    </w:lvl>
    <w:lvl w:ilvl="3">
      <w:start w:val="1"/>
      <w:numFmt w:val="decimal"/>
      <w:lvlText w:val="%1.%2.%3.%4."/>
      <w:lvlJc w:val="left"/>
      <w:pPr>
        <w:ind w:left="0" w:firstLine="0"/>
      </w:pPr>
      <w:rPr>
        <w:rFonts w:hint="default"/>
      </w:rPr>
    </w:lvl>
    <w:lvl w:ilvl="4">
      <w:start w:val="1"/>
      <w:numFmt w:val="decimal"/>
      <w:lvlText w:val="%1.%2.%3.%4.%5."/>
      <w:lvlJc w:val="left"/>
      <w:pPr>
        <w:ind w:left="0" w:firstLine="0"/>
      </w:pPr>
      <w:rPr>
        <w:rFonts w:hint="default"/>
      </w:rPr>
    </w:lvl>
    <w:lvl w:ilvl="5">
      <w:start w:val="1"/>
      <w:numFmt w:val="decimal"/>
      <w:lvlText w:val="%1.%2.%3.%4.%5.%6."/>
      <w:lvlJc w:val="left"/>
      <w:pPr>
        <w:ind w:left="0" w:firstLine="0"/>
      </w:pPr>
      <w:rPr>
        <w:rFonts w:hint="default"/>
      </w:rPr>
    </w:lvl>
    <w:lvl w:ilvl="6">
      <w:start w:val="1"/>
      <w:numFmt w:val="decimal"/>
      <w:lvlText w:val="%1.%2.%3.%4.%5.%6.%7."/>
      <w:lvlJc w:val="left"/>
      <w:pPr>
        <w:ind w:left="0" w:firstLine="0"/>
      </w:pPr>
      <w:rPr>
        <w:rFonts w:hint="default"/>
      </w:rPr>
    </w:lvl>
    <w:lvl w:ilvl="7">
      <w:start w:val="1"/>
      <w:numFmt w:val="decimal"/>
      <w:lvlText w:val="%1.%2.%3.%4.%5.%6.%7.%8."/>
      <w:lvlJc w:val="left"/>
      <w:pPr>
        <w:ind w:left="0" w:firstLine="0"/>
      </w:pPr>
      <w:rPr>
        <w:rFonts w:hint="default"/>
      </w:rPr>
    </w:lvl>
    <w:lvl w:ilvl="8">
      <w:start w:val="1"/>
      <w:numFmt w:val="decimal"/>
      <w:lvlText w:val="%1.%2.%3.%4.%5.%6.%7.%8.%9."/>
      <w:lvlJc w:val="left"/>
      <w:pPr>
        <w:ind w:left="0" w:firstLine="0"/>
      </w:pPr>
      <w:rPr>
        <w:rFonts w:hint="default"/>
      </w:rPr>
    </w:lvl>
  </w:abstractNum>
  <w:abstractNum w:abstractNumId="4" w15:restartNumberingAfterBreak="0">
    <w:nsid w:val="557657DA"/>
    <w:multiLevelType w:val="hybridMultilevel"/>
    <w:tmpl w:val="9AF2A7BC"/>
    <w:lvl w:ilvl="0" w:tplc="4D3453B2">
      <w:start w:val="1"/>
      <w:numFmt w:val="decimal"/>
      <w:pStyle w:val="Titolo2"/>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5" w15:restartNumberingAfterBreak="0">
    <w:nsid w:val="596B18D2"/>
    <w:multiLevelType w:val="hybridMultilevel"/>
    <w:tmpl w:val="CEF4F298"/>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6" w15:restartNumberingAfterBreak="0">
    <w:nsid w:val="5A036C2F"/>
    <w:multiLevelType w:val="hybridMultilevel"/>
    <w:tmpl w:val="413C06EA"/>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7" w15:restartNumberingAfterBreak="0">
    <w:nsid w:val="645965EA"/>
    <w:multiLevelType w:val="hybridMultilevel"/>
    <w:tmpl w:val="3F50602E"/>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8" w15:restartNumberingAfterBreak="0">
    <w:nsid w:val="6D313B79"/>
    <w:multiLevelType w:val="hybridMultilevel"/>
    <w:tmpl w:val="AA20393E"/>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9" w15:restartNumberingAfterBreak="0">
    <w:nsid w:val="7365381A"/>
    <w:multiLevelType w:val="hybridMultilevel"/>
    <w:tmpl w:val="08445966"/>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abstractNumId w:val="3"/>
  </w:num>
  <w:num w:numId="2">
    <w:abstractNumId w:val="4"/>
  </w:num>
  <w:num w:numId="3">
    <w:abstractNumId w:val="3"/>
  </w:num>
  <w:num w:numId="4">
    <w:abstractNumId w:val="1"/>
  </w:num>
  <w:num w:numId="5">
    <w:abstractNumId w:val="1"/>
  </w:num>
  <w:num w:numId="6">
    <w:abstractNumId w:val="1"/>
  </w:num>
  <w:num w:numId="7">
    <w:abstractNumId w:val="1"/>
  </w:num>
  <w:num w:numId="8">
    <w:abstractNumId w:val="1"/>
  </w:num>
  <w:num w:numId="9">
    <w:abstractNumId w:val="1"/>
  </w:num>
  <w:num w:numId="10">
    <w:abstractNumId w:val="3"/>
  </w:num>
  <w:num w:numId="11">
    <w:abstractNumId w:val="7"/>
  </w:num>
  <w:num w:numId="12">
    <w:abstractNumId w:val="5"/>
  </w:num>
  <w:num w:numId="13">
    <w:abstractNumId w:val="8"/>
  </w:num>
  <w:num w:numId="14">
    <w:abstractNumId w:val="6"/>
  </w:num>
  <w:num w:numId="15">
    <w:abstractNumId w:val="9"/>
  </w:num>
  <w:num w:numId="16">
    <w:abstractNumId w:val="0"/>
  </w:num>
  <w:num w:numId="17">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80"/>
  <w:defaultTabStop w:val="708"/>
  <w:hyphenationZone w:val="283"/>
  <w:characterSpacingControl w:val="doNotCompress"/>
  <w:compat>
    <w:compatSetting w:name="compatibilityMode" w:uri="http://schemas.microsoft.com/office/word" w:val="12"/>
    <w:compatSetting w:name="useWord2013TrackBottomHyphenation" w:uri="http://schemas.microsoft.com/office/word" w:val="1"/>
  </w:compat>
  <w:rsids>
    <w:rsidRoot w:val="00DC52F0"/>
    <w:rsid w:val="0003688C"/>
    <w:rsid w:val="0008242A"/>
    <w:rsid w:val="000B66DD"/>
    <w:rsid w:val="000E118D"/>
    <w:rsid w:val="00111290"/>
    <w:rsid w:val="00163C1F"/>
    <w:rsid w:val="001F1E7E"/>
    <w:rsid w:val="001F45B7"/>
    <w:rsid w:val="00223C3B"/>
    <w:rsid w:val="003267E0"/>
    <w:rsid w:val="00350FB0"/>
    <w:rsid w:val="00361FD4"/>
    <w:rsid w:val="003C170A"/>
    <w:rsid w:val="003F3982"/>
    <w:rsid w:val="00477588"/>
    <w:rsid w:val="00481072"/>
    <w:rsid w:val="004D3883"/>
    <w:rsid w:val="00541121"/>
    <w:rsid w:val="005803DC"/>
    <w:rsid w:val="005A242F"/>
    <w:rsid w:val="00624372"/>
    <w:rsid w:val="00627001"/>
    <w:rsid w:val="006339EF"/>
    <w:rsid w:val="006579C4"/>
    <w:rsid w:val="006D086D"/>
    <w:rsid w:val="00744B7A"/>
    <w:rsid w:val="00745124"/>
    <w:rsid w:val="0075185E"/>
    <w:rsid w:val="00757EC3"/>
    <w:rsid w:val="007A13D7"/>
    <w:rsid w:val="007A7848"/>
    <w:rsid w:val="008B2026"/>
    <w:rsid w:val="008D1F25"/>
    <w:rsid w:val="008D3382"/>
    <w:rsid w:val="00900D0D"/>
    <w:rsid w:val="0095634C"/>
    <w:rsid w:val="00981130"/>
    <w:rsid w:val="00A21402"/>
    <w:rsid w:val="00A9174B"/>
    <w:rsid w:val="00A92C05"/>
    <w:rsid w:val="00AB2ADF"/>
    <w:rsid w:val="00AF5073"/>
    <w:rsid w:val="00B12CA0"/>
    <w:rsid w:val="00BD63B7"/>
    <w:rsid w:val="00BE7E4B"/>
    <w:rsid w:val="00C552B6"/>
    <w:rsid w:val="00C95100"/>
    <w:rsid w:val="00D42637"/>
    <w:rsid w:val="00D71F42"/>
    <w:rsid w:val="00DA6E61"/>
    <w:rsid w:val="00DC52F0"/>
    <w:rsid w:val="00DF1F03"/>
    <w:rsid w:val="00EB1A6F"/>
    <w:rsid w:val="00FE05C2"/>
    <w:rsid w:val="00FF49A1"/>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C4EF85C"/>
  <w15:docId w15:val="{7070F22B-F4B9-447C-8B1A-04EBCEB60DD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900D0D"/>
  </w:style>
  <w:style w:type="paragraph" w:styleId="Titolo1">
    <w:name w:val="heading 1"/>
    <w:basedOn w:val="Normale"/>
    <w:next w:val="Normale"/>
    <w:link w:val="Titolo1Carattere"/>
    <w:autoRedefine/>
    <w:uiPriority w:val="9"/>
    <w:qFormat/>
    <w:rsid w:val="00900D0D"/>
    <w:pPr>
      <w:keepNext/>
      <w:keepLines/>
      <w:numPr>
        <w:numId w:val="10"/>
      </w:numPr>
      <w:spacing w:before="240" w:after="0"/>
      <w:outlineLvl w:val="0"/>
    </w:pPr>
    <w:rPr>
      <w:rFonts w:asciiTheme="majorHAnsi" w:eastAsiaTheme="majorEastAsia" w:hAnsiTheme="majorHAnsi" w:cstheme="majorBidi"/>
      <w:b/>
      <w:sz w:val="32"/>
      <w:szCs w:val="32"/>
    </w:rPr>
  </w:style>
  <w:style w:type="paragraph" w:styleId="Titolo2">
    <w:name w:val="heading 2"/>
    <w:basedOn w:val="Normale"/>
    <w:next w:val="Normale"/>
    <w:link w:val="Titolo2Carattere"/>
    <w:autoRedefine/>
    <w:uiPriority w:val="9"/>
    <w:unhideWhenUsed/>
    <w:qFormat/>
    <w:rsid w:val="00900D0D"/>
    <w:pPr>
      <w:keepNext/>
      <w:keepLines/>
      <w:numPr>
        <w:numId w:val="2"/>
      </w:numPr>
      <w:spacing w:before="40" w:after="0"/>
      <w:outlineLvl w:val="1"/>
    </w:pPr>
    <w:rPr>
      <w:rFonts w:asciiTheme="majorHAnsi" w:eastAsiaTheme="majorEastAsia" w:hAnsiTheme="majorHAnsi" w:cstheme="majorBidi"/>
      <w:sz w:val="26"/>
      <w:szCs w:val="26"/>
    </w:rPr>
  </w:style>
  <w:style w:type="paragraph" w:styleId="Titolo3">
    <w:name w:val="heading 3"/>
    <w:basedOn w:val="Normale"/>
    <w:next w:val="Normale"/>
    <w:link w:val="Titolo3Carattere"/>
    <w:autoRedefine/>
    <w:uiPriority w:val="9"/>
    <w:unhideWhenUsed/>
    <w:qFormat/>
    <w:rsid w:val="00900D0D"/>
    <w:pPr>
      <w:keepNext/>
      <w:keepLines/>
      <w:numPr>
        <w:ilvl w:val="1"/>
        <w:numId w:val="10"/>
      </w:numPr>
      <w:spacing w:before="40" w:after="0"/>
      <w:outlineLvl w:val="2"/>
    </w:pPr>
    <w:rPr>
      <w:rFonts w:asciiTheme="majorHAnsi" w:eastAsiaTheme="majorEastAsia" w:hAnsiTheme="majorHAnsi" w:cstheme="majorBidi"/>
      <w:i/>
      <w:sz w:val="24"/>
      <w:szCs w:val="24"/>
    </w:rPr>
  </w:style>
  <w:style w:type="paragraph" w:styleId="Titolo4">
    <w:name w:val="heading 4"/>
    <w:basedOn w:val="Normale"/>
    <w:next w:val="Normale"/>
    <w:link w:val="Titolo4Carattere"/>
    <w:autoRedefine/>
    <w:uiPriority w:val="9"/>
    <w:unhideWhenUsed/>
    <w:qFormat/>
    <w:rsid w:val="00900D0D"/>
    <w:pPr>
      <w:keepNext/>
      <w:keepLines/>
      <w:numPr>
        <w:ilvl w:val="3"/>
        <w:numId w:val="9"/>
      </w:numPr>
      <w:spacing w:before="40" w:after="0"/>
      <w:outlineLvl w:val="3"/>
    </w:pPr>
    <w:rPr>
      <w:rFonts w:asciiTheme="majorHAnsi" w:eastAsiaTheme="majorEastAsia" w:hAnsiTheme="majorHAnsi" w:cstheme="majorBidi"/>
      <w:i/>
      <w:iCs/>
    </w:rPr>
  </w:style>
  <w:style w:type="paragraph" w:styleId="Titolo5">
    <w:name w:val="heading 5"/>
    <w:basedOn w:val="Normale"/>
    <w:next w:val="Normale"/>
    <w:link w:val="Titolo5Carattere"/>
    <w:autoRedefine/>
    <w:uiPriority w:val="9"/>
    <w:unhideWhenUsed/>
    <w:qFormat/>
    <w:rsid w:val="00900D0D"/>
    <w:pPr>
      <w:keepNext/>
      <w:keepLines/>
      <w:numPr>
        <w:ilvl w:val="4"/>
        <w:numId w:val="9"/>
      </w:numPr>
      <w:spacing w:before="40" w:after="0"/>
      <w:outlineLvl w:val="4"/>
    </w:pPr>
    <w:rPr>
      <w:rFonts w:asciiTheme="majorHAnsi" w:eastAsiaTheme="majorEastAsia" w:hAnsiTheme="majorHAnsi" w:cstheme="majorBidi"/>
      <w:i/>
    </w:rPr>
  </w:style>
  <w:style w:type="paragraph" w:styleId="Titolo6">
    <w:name w:val="heading 6"/>
    <w:basedOn w:val="Normale"/>
    <w:next w:val="Normale"/>
    <w:link w:val="Titolo6Carattere"/>
    <w:uiPriority w:val="9"/>
    <w:unhideWhenUsed/>
    <w:qFormat/>
    <w:rsid w:val="00900D0D"/>
    <w:pPr>
      <w:keepNext/>
      <w:keepLines/>
      <w:numPr>
        <w:ilvl w:val="5"/>
        <w:numId w:val="9"/>
      </w:numPr>
      <w:spacing w:before="40" w:after="0"/>
      <w:outlineLvl w:val="5"/>
    </w:pPr>
    <w:rPr>
      <w:rFonts w:asciiTheme="majorHAnsi" w:eastAsiaTheme="majorEastAsia" w:hAnsiTheme="majorHAnsi" w:cstheme="majorBidi"/>
      <w:color w:val="1F4D78" w:themeColor="accent1" w:themeShade="7F"/>
    </w:rPr>
  </w:style>
  <w:style w:type="paragraph" w:styleId="Titolo7">
    <w:name w:val="heading 7"/>
    <w:basedOn w:val="Normale"/>
    <w:next w:val="Normale"/>
    <w:link w:val="Titolo7Carattere"/>
    <w:uiPriority w:val="9"/>
    <w:unhideWhenUsed/>
    <w:qFormat/>
    <w:rsid w:val="00900D0D"/>
    <w:pPr>
      <w:keepNext/>
      <w:keepLines/>
      <w:numPr>
        <w:ilvl w:val="6"/>
        <w:numId w:val="9"/>
      </w:numPr>
      <w:spacing w:before="40" w:after="0"/>
      <w:outlineLvl w:val="6"/>
    </w:pPr>
    <w:rPr>
      <w:rFonts w:asciiTheme="majorHAnsi" w:eastAsiaTheme="majorEastAsia" w:hAnsiTheme="majorHAnsi" w:cstheme="majorBidi"/>
      <w:i/>
      <w:iCs/>
      <w:color w:val="1F4D78" w:themeColor="accent1" w:themeShade="7F"/>
    </w:rPr>
  </w:style>
  <w:style w:type="paragraph" w:styleId="Titolo8">
    <w:name w:val="heading 8"/>
    <w:basedOn w:val="Normale"/>
    <w:next w:val="Normale"/>
    <w:link w:val="Titolo8Carattere"/>
    <w:uiPriority w:val="9"/>
    <w:unhideWhenUsed/>
    <w:qFormat/>
    <w:rsid w:val="00900D0D"/>
    <w:pPr>
      <w:keepNext/>
      <w:keepLines/>
      <w:numPr>
        <w:ilvl w:val="7"/>
        <w:numId w:val="9"/>
      </w:numPr>
      <w:spacing w:before="40" w:after="0"/>
      <w:outlineLvl w:val="7"/>
    </w:pPr>
    <w:rPr>
      <w:rFonts w:asciiTheme="majorHAnsi" w:eastAsiaTheme="majorEastAsia" w:hAnsiTheme="majorHAnsi" w:cstheme="majorBidi"/>
      <w:color w:val="272727" w:themeColor="text1" w:themeTint="D8"/>
      <w:sz w:val="21"/>
      <w:szCs w:val="21"/>
    </w:rPr>
  </w:style>
  <w:style w:type="paragraph" w:styleId="Titolo9">
    <w:name w:val="heading 9"/>
    <w:basedOn w:val="Normale"/>
    <w:next w:val="Normale"/>
    <w:link w:val="Titolo9Carattere"/>
    <w:uiPriority w:val="9"/>
    <w:unhideWhenUsed/>
    <w:qFormat/>
    <w:rsid w:val="00900D0D"/>
    <w:pPr>
      <w:keepNext/>
      <w:keepLines/>
      <w:numPr>
        <w:ilvl w:val="8"/>
        <w:numId w:val="9"/>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uiPriority w:val="9"/>
    <w:rsid w:val="00900D0D"/>
    <w:rPr>
      <w:rFonts w:asciiTheme="majorHAnsi" w:eastAsiaTheme="majorEastAsia" w:hAnsiTheme="majorHAnsi" w:cstheme="majorBidi"/>
      <w:b/>
      <w:sz w:val="32"/>
      <w:szCs w:val="32"/>
    </w:rPr>
  </w:style>
  <w:style w:type="character" w:customStyle="1" w:styleId="Titolo2Carattere">
    <w:name w:val="Titolo 2 Carattere"/>
    <w:basedOn w:val="Carpredefinitoparagrafo"/>
    <w:link w:val="Titolo2"/>
    <w:uiPriority w:val="9"/>
    <w:rsid w:val="00900D0D"/>
    <w:rPr>
      <w:rFonts w:asciiTheme="majorHAnsi" w:eastAsiaTheme="majorEastAsia" w:hAnsiTheme="majorHAnsi" w:cstheme="majorBidi"/>
      <w:sz w:val="26"/>
      <w:szCs w:val="26"/>
    </w:rPr>
  </w:style>
  <w:style w:type="character" w:customStyle="1" w:styleId="Titolo3Carattere">
    <w:name w:val="Titolo 3 Carattere"/>
    <w:basedOn w:val="Carpredefinitoparagrafo"/>
    <w:link w:val="Titolo3"/>
    <w:uiPriority w:val="9"/>
    <w:rsid w:val="00900D0D"/>
    <w:rPr>
      <w:rFonts w:asciiTheme="majorHAnsi" w:eastAsiaTheme="majorEastAsia" w:hAnsiTheme="majorHAnsi" w:cstheme="majorBidi"/>
      <w:i/>
      <w:sz w:val="24"/>
      <w:szCs w:val="24"/>
    </w:rPr>
  </w:style>
  <w:style w:type="character" w:customStyle="1" w:styleId="Titolo4Carattere">
    <w:name w:val="Titolo 4 Carattere"/>
    <w:basedOn w:val="Carpredefinitoparagrafo"/>
    <w:link w:val="Titolo4"/>
    <w:uiPriority w:val="9"/>
    <w:rsid w:val="00900D0D"/>
    <w:rPr>
      <w:rFonts w:asciiTheme="majorHAnsi" w:eastAsiaTheme="majorEastAsia" w:hAnsiTheme="majorHAnsi" w:cstheme="majorBidi"/>
      <w:i/>
      <w:iCs/>
    </w:rPr>
  </w:style>
  <w:style w:type="character" w:customStyle="1" w:styleId="Titolo5Carattere">
    <w:name w:val="Titolo 5 Carattere"/>
    <w:basedOn w:val="Carpredefinitoparagrafo"/>
    <w:link w:val="Titolo5"/>
    <w:uiPriority w:val="9"/>
    <w:rsid w:val="00900D0D"/>
    <w:rPr>
      <w:rFonts w:asciiTheme="majorHAnsi" w:eastAsiaTheme="majorEastAsia" w:hAnsiTheme="majorHAnsi" w:cstheme="majorBidi"/>
      <w:i/>
    </w:rPr>
  </w:style>
  <w:style w:type="character" w:customStyle="1" w:styleId="Titolo6Carattere">
    <w:name w:val="Titolo 6 Carattere"/>
    <w:basedOn w:val="Carpredefinitoparagrafo"/>
    <w:link w:val="Titolo6"/>
    <w:uiPriority w:val="9"/>
    <w:rsid w:val="00900D0D"/>
    <w:rPr>
      <w:rFonts w:asciiTheme="majorHAnsi" w:eastAsiaTheme="majorEastAsia" w:hAnsiTheme="majorHAnsi" w:cstheme="majorBidi"/>
      <w:color w:val="1F4D78" w:themeColor="accent1" w:themeShade="7F"/>
    </w:rPr>
  </w:style>
  <w:style w:type="character" w:customStyle="1" w:styleId="Titolo7Carattere">
    <w:name w:val="Titolo 7 Carattere"/>
    <w:basedOn w:val="Carpredefinitoparagrafo"/>
    <w:link w:val="Titolo7"/>
    <w:uiPriority w:val="9"/>
    <w:rsid w:val="00900D0D"/>
    <w:rPr>
      <w:rFonts w:asciiTheme="majorHAnsi" w:eastAsiaTheme="majorEastAsia" w:hAnsiTheme="majorHAnsi" w:cstheme="majorBidi"/>
      <w:i/>
      <w:iCs/>
      <w:color w:val="1F4D78" w:themeColor="accent1" w:themeShade="7F"/>
    </w:rPr>
  </w:style>
  <w:style w:type="character" w:customStyle="1" w:styleId="Titolo8Carattere">
    <w:name w:val="Titolo 8 Carattere"/>
    <w:basedOn w:val="Carpredefinitoparagrafo"/>
    <w:link w:val="Titolo8"/>
    <w:uiPriority w:val="9"/>
    <w:rsid w:val="00900D0D"/>
    <w:rPr>
      <w:rFonts w:asciiTheme="majorHAnsi" w:eastAsiaTheme="majorEastAsia" w:hAnsiTheme="majorHAnsi" w:cstheme="majorBidi"/>
      <w:color w:val="272727" w:themeColor="text1" w:themeTint="D8"/>
      <w:sz w:val="21"/>
      <w:szCs w:val="21"/>
    </w:rPr>
  </w:style>
  <w:style w:type="character" w:customStyle="1" w:styleId="Titolo9Carattere">
    <w:name w:val="Titolo 9 Carattere"/>
    <w:basedOn w:val="Carpredefinitoparagrafo"/>
    <w:link w:val="Titolo9"/>
    <w:uiPriority w:val="9"/>
    <w:rsid w:val="00900D0D"/>
    <w:rPr>
      <w:rFonts w:asciiTheme="majorHAnsi" w:eastAsiaTheme="majorEastAsia" w:hAnsiTheme="majorHAnsi" w:cstheme="majorBidi"/>
      <w:i/>
      <w:iCs/>
      <w:color w:val="272727" w:themeColor="text1" w:themeTint="D8"/>
      <w:sz w:val="21"/>
      <w:szCs w:val="21"/>
    </w:rPr>
  </w:style>
  <w:style w:type="paragraph" w:styleId="Didascalia">
    <w:name w:val="caption"/>
    <w:basedOn w:val="Normale"/>
    <w:next w:val="Normale"/>
    <w:uiPriority w:val="35"/>
    <w:unhideWhenUsed/>
    <w:qFormat/>
    <w:rsid w:val="00900D0D"/>
    <w:pPr>
      <w:spacing w:after="200" w:line="240" w:lineRule="auto"/>
    </w:pPr>
    <w:rPr>
      <w:i/>
      <w:iCs/>
      <w:color w:val="44546A" w:themeColor="text2"/>
      <w:sz w:val="18"/>
      <w:szCs w:val="18"/>
    </w:rPr>
  </w:style>
  <w:style w:type="paragraph" w:styleId="Paragrafoelenco">
    <w:name w:val="List Paragraph"/>
    <w:basedOn w:val="Normale"/>
    <w:uiPriority w:val="34"/>
    <w:qFormat/>
    <w:rsid w:val="00900D0D"/>
    <w:pPr>
      <w:ind w:left="720"/>
      <w:contextualSpacing/>
    </w:pPr>
  </w:style>
  <w:style w:type="character" w:styleId="Enfasidelicata">
    <w:name w:val="Subtle Emphasis"/>
    <w:basedOn w:val="Carpredefinitoparagrafo"/>
    <w:uiPriority w:val="19"/>
    <w:qFormat/>
    <w:rsid w:val="00900D0D"/>
    <w:rPr>
      <w:i/>
      <w:iCs/>
    </w:rPr>
  </w:style>
  <w:style w:type="paragraph" w:styleId="Titolosommario">
    <w:name w:val="TOC Heading"/>
    <w:basedOn w:val="Titolo1"/>
    <w:next w:val="Normale"/>
    <w:uiPriority w:val="39"/>
    <w:unhideWhenUsed/>
    <w:qFormat/>
    <w:rsid w:val="00900D0D"/>
    <w:pPr>
      <w:numPr>
        <w:numId w:val="0"/>
      </w:numPr>
      <w:outlineLvl w:val="9"/>
    </w:pPr>
    <w:rPr>
      <w:lang w:eastAsia="it-IT"/>
    </w:rPr>
  </w:style>
  <w:style w:type="paragraph" w:customStyle="1" w:styleId="DecimalAligned">
    <w:name w:val="Decimal Aligned"/>
    <w:basedOn w:val="Normale"/>
    <w:uiPriority w:val="40"/>
    <w:qFormat/>
    <w:rsid w:val="00900D0D"/>
    <w:pPr>
      <w:tabs>
        <w:tab w:val="decimal" w:pos="360"/>
      </w:tabs>
      <w:spacing w:after="200" w:line="276" w:lineRule="auto"/>
    </w:pPr>
    <w:rPr>
      <w:rFonts w:eastAsiaTheme="minorEastAsia" w:cs="Times New Roman"/>
      <w:lang w:eastAsia="it-IT"/>
    </w:rPr>
  </w:style>
  <w:style w:type="paragraph" w:styleId="Titolo">
    <w:name w:val="Title"/>
    <w:basedOn w:val="Normale"/>
    <w:next w:val="Normale"/>
    <w:link w:val="TitoloCarattere"/>
    <w:uiPriority w:val="10"/>
    <w:qFormat/>
    <w:rsid w:val="00DC52F0"/>
    <w:pPr>
      <w:pBdr>
        <w:bottom w:val="single" w:sz="8" w:space="4" w:color="5B9BD5" w:themeColor="accent1"/>
      </w:pBdr>
      <w:spacing w:after="300" w:line="240" w:lineRule="auto"/>
      <w:contextualSpacing/>
    </w:pPr>
    <w:rPr>
      <w:rFonts w:asciiTheme="majorHAnsi" w:eastAsiaTheme="majorEastAsia" w:hAnsiTheme="majorHAnsi" w:cstheme="majorBidi"/>
      <w:color w:val="323E4F" w:themeColor="text2" w:themeShade="BF"/>
      <w:spacing w:val="5"/>
      <w:kern w:val="28"/>
      <w:sz w:val="52"/>
      <w:szCs w:val="52"/>
    </w:rPr>
  </w:style>
  <w:style w:type="character" w:customStyle="1" w:styleId="TitoloCarattere">
    <w:name w:val="Titolo Carattere"/>
    <w:basedOn w:val="Carpredefinitoparagrafo"/>
    <w:link w:val="Titolo"/>
    <w:uiPriority w:val="10"/>
    <w:rsid w:val="00DC52F0"/>
    <w:rPr>
      <w:rFonts w:asciiTheme="majorHAnsi" w:eastAsiaTheme="majorEastAsia" w:hAnsiTheme="majorHAnsi" w:cstheme="majorBidi"/>
      <w:color w:val="323E4F" w:themeColor="text2" w:themeShade="BF"/>
      <w:spacing w:val="5"/>
      <w:kern w:val="28"/>
      <w:sz w:val="52"/>
      <w:szCs w:val="52"/>
    </w:rPr>
  </w:style>
  <w:style w:type="paragraph" w:styleId="Sottotitolo">
    <w:name w:val="Subtitle"/>
    <w:basedOn w:val="Normale"/>
    <w:next w:val="Normale"/>
    <w:link w:val="SottotitoloCarattere"/>
    <w:uiPriority w:val="11"/>
    <w:qFormat/>
    <w:rsid w:val="00DC52F0"/>
    <w:pPr>
      <w:numPr>
        <w:ilvl w:val="1"/>
      </w:numPr>
    </w:pPr>
    <w:rPr>
      <w:rFonts w:asciiTheme="majorHAnsi" w:eastAsiaTheme="majorEastAsia" w:hAnsiTheme="majorHAnsi" w:cstheme="majorBidi"/>
      <w:i/>
      <w:iCs/>
      <w:color w:val="5B9BD5" w:themeColor="accent1"/>
      <w:spacing w:val="15"/>
      <w:sz w:val="24"/>
      <w:szCs w:val="24"/>
    </w:rPr>
  </w:style>
  <w:style w:type="character" w:customStyle="1" w:styleId="SottotitoloCarattere">
    <w:name w:val="Sottotitolo Carattere"/>
    <w:basedOn w:val="Carpredefinitoparagrafo"/>
    <w:link w:val="Sottotitolo"/>
    <w:uiPriority w:val="11"/>
    <w:rsid w:val="00DC52F0"/>
    <w:rPr>
      <w:rFonts w:asciiTheme="majorHAnsi" w:eastAsiaTheme="majorEastAsia" w:hAnsiTheme="majorHAnsi" w:cstheme="majorBidi"/>
      <w:i/>
      <w:iCs/>
      <w:color w:val="5B9BD5" w:themeColor="accent1"/>
      <w:spacing w:val="15"/>
      <w:sz w:val="24"/>
      <w:szCs w:val="24"/>
    </w:rPr>
  </w:style>
  <w:style w:type="paragraph" w:styleId="Testofumetto">
    <w:name w:val="Balloon Text"/>
    <w:basedOn w:val="Normale"/>
    <w:link w:val="TestofumettoCarattere"/>
    <w:uiPriority w:val="99"/>
    <w:semiHidden/>
    <w:unhideWhenUsed/>
    <w:rsid w:val="007A13D7"/>
    <w:pPr>
      <w:spacing w:after="0" w:line="240" w:lineRule="auto"/>
    </w:pPr>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7A13D7"/>
    <w:rPr>
      <w:rFonts w:ascii="Tahoma" w:hAnsi="Tahoma" w:cs="Tahoma"/>
      <w:sz w:val="16"/>
      <w:szCs w:val="16"/>
    </w:rPr>
  </w:style>
  <w:style w:type="character" w:styleId="Testosegnaposto">
    <w:name w:val="Placeholder Text"/>
    <w:basedOn w:val="Carpredefinitoparagrafo"/>
    <w:uiPriority w:val="99"/>
    <w:semiHidden/>
    <w:rsid w:val="00361FD4"/>
    <w:rPr>
      <w:color w:val="808080"/>
    </w:rPr>
  </w:style>
  <w:style w:type="table" w:styleId="Grigliatabella">
    <w:name w:val="Table Grid"/>
    <w:basedOn w:val="Tabellanormale"/>
    <w:uiPriority w:val="59"/>
    <w:rsid w:val="00350FB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Elencoacolori-Colore1">
    <w:name w:val="Colorful List Accent 1"/>
    <w:basedOn w:val="Tabellanormale"/>
    <w:uiPriority w:val="72"/>
    <w:rsid w:val="00350FB0"/>
    <w:pPr>
      <w:spacing w:after="0" w:line="240" w:lineRule="auto"/>
    </w:pPr>
    <w:rPr>
      <w:color w:val="000000" w:themeColor="text1"/>
    </w:rPr>
    <w:tblPr>
      <w:tblStyleRowBandSize w:val="1"/>
      <w:tblStyleColBandSize w:val="1"/>
    </w:tblPr>
    <w:tcPr>
      <w:shd w:val="clear" w:color="auto" w:fill="EEF5FB" w:themeFill="accent1"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6E6F4" w:themeFill="accent1" w:themeFillTint="3F"/>
      </w:tcPr>
    </w:tblStylePr>
    <w:tblStylePr w:type="band1Horz">
      <w:tblPr/>
      <w:tcPr>
        <w:shd w:val="clear" w:color="auto" w:fill="DEEAF6" w:themeFill="accent1" w:themeFillTint="33"/>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jpeg"/><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IEEE2006OfficeOnline.xsl" StyleName="IEEE 2006"/>
</file>

<file path=customXml/itemProps1.xml><?xml version="1.0" encoding="utf-8"?>
<ds:datastoreItem xmlns:ds="http://schemas.openxmlformats.org/officeDocument/2006/customXml" ds:itemID="{82299A83-2918-481D-A09F-06043CC09FB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69</TotalTime>
  <Pages>8</Pages>
  <Words>3124</Words>
  <Characters>17807</Characters>
  <Application>Microsoft Office Word</Application>
  <DocSecurity>0</DocSecurity>
  <Lines>148</Lines>
  <Paragraphs>41</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20890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Carlo Sau</dc:creator>
  <cp:lastModifiedBy>Carlo Sau</cp:lastModifiedBy>
  <cp:revision>7</cp:revision>
  <dcterms:created xsi:type="dcterms:W3CDTF">2019-01-03T15:14:00Z</dcterms:created>
  <dcterms:modified xsi:type="dcterms:W3CDTF">2020-10-03T14:43:00Z</dcterms:modified>
</cp:coreProperties>
</file>