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B4A95" w14:textId="4AEBC5A2" w:rsidR="004F79CB" w:rsidRDefault="003E484F" w:rsidP="008F6C34">
      <w:pPr>
        <w:pStyle w:val="Titolo1"/>
        <w:spacing w:before="0" w:after="0" w:line="276" w:lineRule="auto"/>
        <w:jc w:val="center"/>
        <w:rPr>
          <w:szCs w:val="32"/>
        </w:rPr>
      </w:pPr>
      <w:bookmarkStart w:id="0" w:name="_Toc37099396"/>
      <w:r w:rsidRPr="007678CC">
        <w:rPr>
          <w:szCs w:val="32"/>
        </w:rPr>
        <w:t>Esempio di</w:t>
      </w:r>
      <w:r w:rsidR="00E65806" w:rsidRPr="007678CC">
        <w:rPr>
          <w:szCs w:val="32"/>
        </w:rPr>
        <w:t xml:space="preserve"> </w:t>
      </w:r>
      <w:r w:rsidR="008C2DF8" w:rsidRPr="007678CC">
        <w:rPr>
          <w:szCs w:val="32"/>
        </w:rPr>
        <w:t>calendario</w:t>
      </w:r>
      <w:r w:rsidR="00394601" w:rsidRPr="007678CC">
        <w:rPr>
          <w:szCs w:val="32"/>
        </w:rPr>
        <w:t xml:space="preserve"> delle attività di AQ dei </w:t>
      </w:r>
      <w:proofErr w:type="spellStart"/>
      <w:r w:rsidR="00956646" w:rsidRPr="007678CC">
        <w:rPr>
          <w:szCs w:val="32"/>
        </w:rPr>
        <w:t>C</w:t>
      </w:r>
      <w:r w:rsidR="00E65806" w:rsidRPr="007678CC">
        <w:rPr>
          <w:szCs w:val="32"/>
        </w:rPr>
        <w:t>CdS</w:t>
      </w:r>
      <w:bookmarkStart w:id="1" w:name="_GoBack"/>
      <w:bookmarkEnd w:id="0"/>
      <w:bookmarkEnd w:id="1"/>
      <w:proofErr w:type="spellEnd"/>
    </w:p>
    <w:p w14:paraId="5209C120" w14:textId="77777777" w:rsidR="007678CC" w:rsidRPr="007678CC" w:rsidRDefault="007678CC" w:rsidP="007678CC"/>
    <w:p w14:paraId="4C425999" w14:textId="3C7E4DDE" w:rsidR="009433FB" w:rsidRPr="00894877" w:rsidRDefault="0062767B" w:rsidP="00FE1320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894877">
        <w:rPr>
          <w:rFonts w:cstheme="minorHAnsi"/>
          <w:b/>
          <w:sz w:val="18"/>
          <w:szCs w:val="18"/>
        </w:rPr>
        <w:t>Tabella 1</w:t>
      </w:r>
      <w:r w:rsidRPr="00894877">
        <w:rPr>
          <w:rFonts w:cstheme="minorHAnsi"/>
          <w:sz w:val="18"/>
          <w:szCs w:val="18"/>
        </w:rPr>
        <w:t xml:space="preserve">– </w:t>
      </w:r>
      <w:r w:rsidR="008C2DF8">
        <w:rPr>
          <w:rFonts w:cstheme="minorHAnsi"/>
          <w:i/>
          <w:sz w:val="18"/>
          <w:szCs w:val="18"/>
        </w:rPr>
        <w:t>Calendario</w:t>
      </w:r>
      <w:r w:rsidRPr="00894877">
        <w:rPr>
          <w:rFonts w:cstheme="minorHAnsi"/>
          <w:i/>
          <w:sz w:val="18"/>
          <w:szCs w:val="18"/>
        </w:rPr>
        <w:t xml:space="preserve"> delle attività di Assicurazione del</w:t>
      </w:r>
      <w:r w:rsidR="005971E8">
        <w:rPr>
          <w:rFonts w:cstheme="minorHAnsi"/>
          <w:i/>
          <w:sz w:val="18"/>
          <w:szCs w:val="18"/>
        </w:rPr>
        <w:t>la Qualità del Corso di Studio</w:t>
      </w:r>
      <w:r w:rsidR="00BC51FA">
        <w:rPr>
          <w:rStyle w:val="Rimandonotaapidipagina"/>
          <w:rFonts w:cstheme="minorHAnsi"/>
          <w:i/>
          <w:szCs w:val="18"/>
        </w:rPr>
        <w:footnoteReference w:id="1"/>
      </w:r>
      <w:r w:rsidRPr="00894877">
        <w:rPr>
          <w:rFonts w:cstheme="minorHAnsi"/>
          <w:i/>
          <w:color w:val="000000" w:themeColor="text1"/>
          <w:sz w:val="18"/>
          <w:szCs w:val="18"/>
        </w:rPr>
        <w:t>.</w:t>
      </w:r>
      <w:r w:rsidR="007506B1">
        <w:rPr>
          <w:rFonts w:cstheme="minorHAnsi"/>
          <w:i/>
          <w:color w:val="000000" w:themeColor="text1"/>
          <w:sz w:val="18"/>
          <w:szCs w:val="18"/>
        </w:rPr>
        <w:t xml:space="preserve"> </w:t>
      </w:r>
    </w:p>
    <w:tbl>
      <w:tblPr>
        <w:tblW w:w="0" w:type="auto"/>
        <w:jc w:val="center"/>
        <w:tblBorders>
          <w:top w:val="dotted" w:sz="4" w:space="0" w:color="548DD4" w:themeColor="text2" w:themeTint="99"/>
          <w:left w:val="dotted" w:sz="4" w:space="0" w:color="548DD4" w:themeColor="text2" w:themeTint="99"/>
          <w:bottom w:val="dotted" w:sz="4" w:space="0" w:color="548DD4" w:themeColor="text2" w:themeTint="99"/>
          <w:right w:val="dotted" w:sz="4" w:space="0" w:color="548DD4" w:themeColor="text2" w:themeTint="99"/>
          <w:insideH w:val="dotted" w:sz="4" w:space="0" w:color="548DD4" w:themeColor="text2" w:themeTint="99"/>
          <w:insideV w:val="dotted" w:sz="4" w:space="0" w:color="548DD4" w:themeColor="text2" w:themeTint="99"/>
        </w:tblBorders>
        <w:tblCellMar>
          <w:top w:w="57" w:type="dxa"/>
          <w:left w:w="52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12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1816"/>
        <w:gridCol w:w="5846"/>
        <w:gridCol w:w="2015"/>
        <w:gridCol w:w="1665"/>
        <w:gridCol w:w="881"/>
        <w:gridCol w:w="801"/>
        <w:gridCol w:w="557"/>
        <w:gridCol w:w="841"/>
        <w:gridCol w:w="835"/>
        <w:gridCol w:w="1384"/>
      </w:tblGrid>
      <w:tr w:rsidR="00197976" w:rsidRPr="00894877" w14:paraId="36B3C708" w14:textId="77777777" w:rsidTr="00D038ED">
        <w:trPr>
          <w:trHeight w:val="387"/>
          <w:tblHeader/>
          <w:jc w:val="center"/>
        </w:trPr>
        <w:tc>
          <w:tcPr>
            <w:tcW w:w="0" w:type="auto"/>
            <w:gridSpan w:val="12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DD56D4" w14:textId="77777777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9487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PERIODO DELL’ANNO DI REALIZZAZIONE</w:t>
            </w:r>
          </w:p>
          <w:p w14:paraId="7A9DB43B" w14:textId="4858EDDD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9487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(periodo raccomandato)</w:t>
            </w:r>
          </w:p>
        </w:tc>
        <w:tc>
          <w:tcPr>
            <w:tcW w:w="0" w:type="auto"/>
            <w:vMerge w:val="restart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183FE9" w14:textId="4A7CF9BE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9487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PROCESSO</w:t>
            </w:r>
          </w:p>
        </w:tc>
        <w:tc>
          <w:tcPr>
            <w:tcW w:w="0" w:type="auto"/>
            <w:vMerge w:val="restart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58920E" w14:textId="5C4B2AFD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9487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SOTTO-PROCESSO</w:t>
            </w:r>
          </w:p>
        </w:tc>
        <w:tc>
          <w:tcPr>
            <w:tcW w:w="0" w:type="auto"/>
            <w:vMerge w:val="restart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E7F6B5" w14:textId="77777777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9487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RESPONSABILITÀ</w:t>
            </w:r>
          </w:p>
        </w:tc>
        <w:tc>
          <w:tcPr>
            <w:tcW w:w="0" w:type="auto"/>
            <w:gridSpan w:val="7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F04C80" w14:textId="77777777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9487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DOCUMENTAZIONE CDS</w:t>
            </w:r>
          </w:p>
        </w:tc>
      </w:tr>
      <w:tr w:rsidR="00D038ED" w:rsidRPr="00894877" w14:paraId="2756E746" w14:textId="77777777" w:rsidTr="00D038ED">
        <w:trPr>
          <w:cantSplit/>
          <w:trHeight w:val="446"/>
          <w:tblHeader/>
          <w:jc w:val="center"/>
        </w:trPr>
        <w:tc>
          <w:tcPr>
            <w:tcW w:w="0" w:type="auto"/>
            <w:vMerge w:val="restart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8656676" w14:textId="77777777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GENNAIO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4CF33893" w14:textId="458E5ED2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FEBBRAIO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5583AF87" w14:textId="699970F1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MARZO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06926060" w14:textId="7B45FD2C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APRILE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794309BD" w14:textId="7448B9A0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MAGGIO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076F30DB" w14:textId="63D685B6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GIUGNO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6189049A" w14:textId="2958E822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LUGLIO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288EEF80" w14:textId="76259A23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AGOSTO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1E288CEA" w14:textId="1E33F15A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SETTEMBRE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6ECFFA1F" w14:textId="449251F8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OTTOBRE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1338D481" w14:textId="3E2C7285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NOVEMBRE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29E7538D" w14:textId="35906B49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DICEMBRE</w:t>
            </w:r>
          </w:p>
        </w:tc>
        <w:tc>
          <w:tcPr>
            <w:tcW w:w="0" w:type="auto"/>
            <w:vMerge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7D134D" w14:textId="246326AC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5A4AF7" w14:textId="77777777" w:rsidR="007506B1" w:rsidRPr="00894877" w:rsidRDefault="007506B1" w:rsidP="009014A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FA9EF9" w14:textId="77777777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B1ADF8" w14:textId="77777777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9487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QUADRI SUA-CDS</w:t>
            </w:r>
          </w:p>
        </w:tc>
        <w:tc>
          <w:tcPr>
            <w:tcW w:w="0" w:type="auto"/>
            <w:gridSpan w:val="3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6BD224" w14:textId="77777777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9487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SCADENZE ATENEO</w:t>
            </w:r>
          </w:p>
        </w:tc>
        <w:tc>
          <w:tcPr>
            <w:tcW w:w="0" w:type="auto"/>
            <w:gridSpan w:val="3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503031" w14:textId="77777777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9487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SCADENZE </w:t>
            </w:r>
          </w:p>
          <w:p w14:paraId="1869A11F" w14:textId="3253722E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9487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MIUR/AVA</w:t>
            </w:r>
          </w:p>
        </w:tc>
      </w:tr>
      <w:tr w:rsidR="00D038ED" w:rsidRPr="00894877" w14:paraId="435EAE36" w14:textId="77777777" w:rsidTr="00D038ED">
        <w:trPr>
          <w:cantSplit/>
          <w:trHeight w:val="1943"/>
          <w:tblHeader/>
          <w:jc w:val="center"/>
        </w:trPr>
        <w:tc>
          <w:tcPr>
            <w:tcW w:w="0" w:type="auto"/>
            <w:vMerge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2A89243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67FFDE84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5E086769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037411D9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16DD5820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448A7022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0DFC9E26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2F4BCA75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09A2BC41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431CC39C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418901C7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4015FB6C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5B26B1" w14:textId="77777777" w:rsidR="007506B1" w:rsidRPr="00894877" w:rsidRDefault="007506B1" w:rsidP="007506B1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E82095" w14:textId="77777777" w:rsidR="007506B1" w:rsidRPr="00894877" w:rsidRDefault="007506B1" w:rsidP="007506B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36A429" w14:textId="77777777" w:rsidR="007506B1" w:rsidRPr="00894877" w:rsidRDefault="007506B1" w:rsidP="007506B1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447CED" w14:textId="77777777" w:rsidR="007506B1" w:rsidRPr="00894877" w:rsidRDefault="007506B1" w:rsidP="007506B1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CAA27E3" w14:textId="4B8AAC9C" w:rsidR="007506B1" w:rsidRPr="00894877" w:rsidRDefault="007506B1" w:rsidP="007506B1">
            <w:pPr>
              <w:spacing w:after="0" w:line="276" w:lineRule="auto"/>
              <w:ind w:left="113" w:right="11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NUOVE ISTITUZIONI</w:t>
            </w:r>
          </w:p>
        </w:tc>
        <w:tc>
          <w:tcPr>
            <w:tcW w:w="0" w:type="auto"/>
            <w:shd w:val="clear" w:color="auto" w:fill="1F497D" w:themeFill="text2"/>
            <w:textDirection w:val="btLr"/>
            <w:vAlign w:val="center"/>
          </w:tcPr>
          <w:p w14:paraId="46C8E051" w14:textId="2DA373FF" w:rsidR="007506B1" w:rsidRPr="00894877" w:rsidRDefault="007506B1" w:rsidP="007506B1">
            <w:pPr>
              <w:spacing w:after="0" w:line="276" w:lineRule="auto"/>
              <w:ind w:left="113" w:right="11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MODIFICA RAD</w:t>
            </w:r>
          </w:p>
        </w:tc>
        <w:tc>
          <w:tcPr>
            <w:tcW w:w="0" w:type="auto"/>
            <w:shd w:val="clear" w:color="auto" w:fill="1F497D" w:themeFill="text2"/>
            <w:textDirection w:val="btLr"/>
            <w:vAlign w:val="center"/>
          </w:tcPr>
          <w:p w14:paraId="76798D99" w14:textId="11DF7B23" w:rsidR="007506B1" w:rsidRPr="00894877" w:rsidRDefault="007506B1" w:rsidP="007506B1">
            <w:pPr>
              <w:spacing w:after="0" w:line="276" w:lineRule="auto"/>
              <w:ind w:left="113" w:right="11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ATTIVAZIONE CDS</w:t>
            </w:r>
          </w:p>
        </w:tc>
        <w:tc>
          <w:tcPr>
            <w:tcW w:w="0" w:type="auto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B46DCE9" w14:textId="441C25DC" w:rsidR="007506B1" w:rsidRPr="00894877" w:rsidRDefault="007506B1" w:rsidP="007506B1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NUOVE ISTITUZIONI</w:t>
            </w:r>
          </w:p>
        </w:tc>
        <w:tc>
          <w:tcPr>
            <w:tcW w:w="0" w:type="auto"/>
            <w:shd w:val="clear" w:color="auto" w:fill="1F497D" w:themeFill="text2"/>
            <w:textDirection w:val="btLr"/>
            <w:vAlign w:val="center"/>
          </w:tcPr>
          <w:p w14:paraId="1895D01B" w14:textId="06E54C0E" w:rsidR="007506B1" w:rsidRPr="00894877" w:rsidRDefault="007506B1" w:rsidP="007506B1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MODIFICA RAD</w:t>
            </w:r>
          </w:p>
        </w:tc>
        <w:tc>
          <w:tcPr>
            <w:tcW w:w="0" w:type="auto"/>
            <w:shd w:val="clear" w:color="auto" w:fill="1F497D" w:themeFill="text2"/>
            <w:textDirection w:val="btLr"/>
            <w:vAlign w:val="center"/>
          </w:tcPr>
          <w:p w14:paraId="303A3060" w14:textId="25A3747A" w:rsidR="007506B1" w:rsidRPr="00894877" w:rsidRDefault="007506B1" w:rsidP="007506B1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ATTIVAZIONE CDS</w:t>
            </w:r>
          </w:p>
        </w:tc>
      </w:tr>
      <w:tr w:rsidR="00D038ED" w:rsidRPr="00894877" w14:paraId="69EA052E" w14:textId="77777777" w:rsidTr="00D038ED">
        <w:trPr>
          <w:trHeight w:val="142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2F61A0" w14:textId="197F58C4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23C1049A" w14:textId="450A9862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EDA5ABE" w14:textId="6CD73324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9D7F9D9" w14:textId="61F7504D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4D98D6F8" w14:textId="3B7CFD91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B7BB976" w14:textId="17B8C99E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486EE1C" w14:textId="5D6E76BB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76986F4" w14:textId="27D1BEB6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66B363B" w14:textId="33C66B5F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A0C2503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EF4CB0B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4BF32712" w14:textId="61C0C416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2EB1AF" w14:textId="4EF403EC" w:rsidR="00A624FB" w:rsidRPr="00894877" w:rsidRDefault="00A624FB" w:rsidP="00A624FB">
            <w:pPr>
              <w:spacing w:after="0" w:line="276" w:lineRule="auto"/>
              <w:ind w:left="113" w:right="113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>Individuazione dei fabbisogni formativi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635FBC" w14:textId="7E2DEDAB" w:rsidR="00A624FB" w:rsidRPr="00894877" w:rsidRDefault="00A624FB" w:rsidP="00A624FB">
            <w:pPr>
              <w:spacing w:after="0" w:line="276" w:lineRule="auto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 xml:space="preserve">Consultazione diretta con le organizzazioni rappresentative del mondo della produzione di beni e servizi e delle professioni e analisi degli sbocchi occupazionali e professionali </w:t>
            </w:r>
            <w:r w:rsidRPr="00894877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en-US"/>
              </w:rPr>
              <w:t xml:space="preserve">(Comitato di Indirizzo). </w:t>
            </w:r>
            <w:r w:rsidRPr="00894877">
              <w:rPr>
                <w:rFonts w:eastAsia="Times New Roman" w:cstheme="minorHAnsi"/>
                <w:bCs/>
                <w:iCs/>
                <w:sz w:val="18"/>
                <w:szCs w:val="18"/>
                <w:lang w:eastAsia="en-US"/>
              </w:rPr>
              <w:t>Utilizzo degli studi di settore disponibili.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5CB559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Coordinatore CdS/Classe/Interclasse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A5C928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 xml:space="preserve">A1.a (RAD) 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399489" w14:textId="65760EBF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03FD25" w14:textId="722385A4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22FBB8" w14:textId="22BD361A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71F364" w14:textId="1E3406D5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931081" w14:textId="0E12F30D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1F82CF" w14:textId="28D48069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D038ED" w:rsidRPr="00894877" w14:paraId="4BC30BDD" w14:textId="77777777" w:rsidTr="00D038ED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CB5C96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CABC50D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4B36668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16C5FBA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5A1220A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1A38758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98BE6CD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7222A48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4BCBD89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7BFFF25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BAC0822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1D5A893" w14:textId="353EE45C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B0FAB4" w14:textId="082D6615" w:rsidR="00A624FB" w:rsidRPr="00894877" w:rsidRDefault="00A624FB" w:rsidP="00A624FB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8E830F" w14:textId="77777777" w:rsidR="00A624FB" w:rsidRPr="00894877" w:rsidRDefault="00A624FB" w:rsidP="00A624FB">
            <w:pPr>
              <w:spacing w:after="0" w:line="276" w:lineRule="auto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46D515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693934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A2.a (RAD)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C36B4F" w14:textId="2F122AAF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F88D10" w14:textId="66FC4873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C47109" w14:textId="6BB6E4A7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E075EA" w14:textId="33B9873C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186807" w14:textId="6FA3B4C6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313B77" w14:textId="79BF90F7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D038ED" w:rsidRPr="00894877" w14:paraId="3DD4943E" w14:textId="77777777" w:rsidTr="00D038ED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B87C4B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884F60D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FE04264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95FBEEE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92CB109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2909AC8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08ED5CE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2AD1015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44EE412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1907CDB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F1289D7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4AAE9A4" w14:textId="3FD991BB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D1EF92" w14:textId="539D03BE" w:rsidR="00A624FB" w:rsidRPr="00894877" w:rsidRDefault="00A624FB" w:rsidP="00A624FB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E0C0AE" w14:textId="77777777" w:rsidR="00A624FB" w:rsidRPr="00894877" w:rsidRDefault="00A624FB" w:rsidP="00A624FB">
            <w:pPr>
              <w:spacing w:after="0" w:line="276" w:lineRule="auto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4CAACE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416147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A2.b (RAD)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EE05F0" w14:textId="1A964C28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667EA9" w14:textId="12F4489D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3D9C5D" w14:textId="40927DB6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2333C4" w14:textId="234F15CF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85EE45" w14:textId="4BB5EBC6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A45EC5" w14:textId="4018FAB0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D038ED" w:rsidRPr="00894877" w14:paraId="3D53D3B9" w14:textId="77777777" w:rsidTr="00D038ED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EA7AA6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C6FFA02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ED71869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CD04D63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E358F4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7C5849B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F7D1FE6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E3DA27B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D8F202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6D0447D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EE05995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F47DEEC" w14:textId="2D126CF3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3FD9C1" w14:textId="69459BAE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9188AB" w14:textId="77777777" w:rsidR="003834D0" w:rsidRPr="00894877" w:rsidRDefault="003834D0" w:rsidP="003834D0">
            <w:pPr>
              <w:spacing w:after="0"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34F3DE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7C6D2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A1.b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24A4C6" w14:textId="0A6262E3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D23DD0" w14:textId="2CD56BBE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7370E5" w14:textId="0F2B8637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4D0E94" w14:textId="0DAA1C60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350854" w14:textId="520F5023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BEB5DD" w14:textId="30823093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D038ED" w:rsidRPr="00894877" w14:paraId="2F7B9318" w14:textId="77777777" w:rsidTr="00D038ED">
        <w:trPr>
          <w:trHeight w:val="142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7EF44C" w14:textId="48C5DFC1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36ED35E" w14:textId="6A25DDB5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4DAF62C3" w14:textId="49B7467D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C6CB3B9" w14:textId="17180C2B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13794BA" w14:textId="10979089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C517936" w14:textId="2190931D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CA3FE0F" w14:textId="426893FB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A565F6F" w14:textId="4101D2DC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E982B4B" w14:textId="7E03111E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EC1D3C3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CE58874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3EE4463" w14:textId="3EEDF93A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C25E2E" w14:textId="72C3AA5F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A41136" w14:textId="77777777" w:rsidR="003834D0" w:rsidRPr="00894877" w:rsidRDefault="003834D0" w:rsidP="003834D0">
            <w:pPr>
              <w:spacing w:after="0" w:line="276" w:lineRule="auto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>Consultazione indiretta con organizzazioni che svolgono attività nel contesto socioeconomico di riferimento.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34F9E4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Consiglio di 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637F49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A2.a (RAD)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7879CE" w14:textId="27573026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E5BFF6" w14:textId="56DEF845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16FD17" w14:textId="42E7606F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4DDAC7" w14:textId="60E45680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CEE82C" w14:textId="6A5A1AEB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F85904" w14:textId="0AF6C3A6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D038ED" w:rsidRPr="00894877" w14:paraId="7B331E8D" w14:textId="77777777" w:rsidTr="00D038ED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58756C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99D6668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66E8A23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9B618D6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9E3A575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D4F399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3605522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1AEAABA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4D8964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40B2E8B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C0535C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2C6D2BE" w14:textId="6F801FFF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8F9765" w14:textId="61ADAB8A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AFC565" w14:textId="77777777" w:rsidR="003834D0" w:rsidRPr="00894877" w:rsidRDefault="003834D0" w:rsidP="003834D0">
            <w:pPr>
              <w:spacing w:after="0" w:line="276" w:lineRule="auto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34AD60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EC151E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A2.b (RAD)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731300" w14:textId="06C6FAE9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ACA87E" w14:textId="1A946A6E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F2E030" w14:textId="4AC3B0C3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1BB5F8" w14:textId="2B82D43B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20D545" w14:textId="5BCE4E26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8F656F" w14:textId="16CB8C7C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D038ED" w:rsidRPr="00894877" w14:paraId="15A79454" w14:textId="77777777" w:rsidTr="00D038ED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6FC7B4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C4D068D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20137F9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3CD22E5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FC0AA6C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D56B532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2720F56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CC33DB8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9238FC3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44F1676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91D98EA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327EF25" w14:textId="4F589C44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0E5C3F" w14:textId="72C4596C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F5B5D3" w14:textId="77777777" w:rsidR="003834D0" w:rsidRPr="00894877" w:rsidRDefault="003834D0" w:rsidP="003834D0">
            <w:pPr>
              <w:spacing w:after="0"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4D50CB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21603A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A1.b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4E744C" w14:textId="67851F62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D05131" w14:textId="30993EB2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755ACE" w14:textId="02070803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7EC0A1" w14:textId="34D119B9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B0D3A7" w14:textId="3A2BA62B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293A1F" w14:textId="2CA8C725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D038ED" w:rsidRPr="00894877" w14:paraId="3C329D54" w14:textId="77777777" w:rsidTr="00D038ED">
        <w:trPr>
          <w:trHeight w:val="142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F435A6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2BAF2E7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9055A56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D678DF4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8BD9504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C0AB050" w14:textId="262CC2F6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411AE28D" w14:textId="1E4013E9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F720DDE" w14:textId="1B48A27F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58AE4E7" w14:textId="4C8E953D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C7C30F0" w14:textId="0202BDC6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36E1173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8F20A0E" w14:textId="12719F2D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756644" w14:textId="77777777" w:rsidR="00796C97" w:rsidRDefault="003834D0" w:rsidP="00A94540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 xml:space="preserve">Definizione </w:t>
            </w:r>
          </w:p>
          <w:p w14:paraId="46947535" w14:textId="77777777" w:rsidR="00A94540" w:rsidRDefault="00A94540" w:rsidP="00A94540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 xml:space="preserve">degli obiettivi </w:t>
            </w:r>
          </w:p>
          <w:p w14:paraId="5878B1BC" w14:textId="716EDCE3" w:rsidR="003834D0" w:rsidRPr="00894877" w:rsidRDefault="00A94540" w:rsidP="009363D0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 xml:space="preserve"> </w:t>
            </w:r>
            <w:r w:rsidR="003834D0" w:rsidRPr="00894877">
              <w:rPr>
                <w:rFonts w:cstheme="minorHAnsi"/>
                <w:sz w:val="18"/>
                <w:szCs w:val="18"/>
                <w:lang w:eastAsia="en-US"/>
              </w:rPr>
              <w:t>formativi</w:t>
            </w:r>
            <w:r w:rsidR="00567504">
              <w:rPr>
                <w:rStyle w:val="Rimandonotaapidipagina"/>
                <w:rFonts w:cstheme="minorHAnsi"/>
                <w:szCs w:val="18"/>
                <w:lang w:eastAsia="en-US"/>
              </w:rPr>
              <w:footnoteReference w:id="2"/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475802" w14:textId="77777777" w:rsidR="003834D0" w:rsidRPr="00894877" w:rsidRDefault="003834D0" w:rsidP="003834D0">
            <w:pPr>
              <w:spacing w:after="0" w:line="276" w:lineRule="auto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cstheme="minorHAnsi"/>
                <w:sz w:val="18"/>
                <w:szCs w:val="18"/>
              </w:rPr>
              <w:t>Valutazione delle esigenze formative rilevate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080EFB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Consiglio di 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338D40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A3.a (RAD)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85DB78" w14:textId="3475162E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4186E7" w14:textId="0AE0BB81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BE9076" w14:textId="6A8600B4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1415D1" w14:textId="7021B4E6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95D18F" w14:textId="5242D9E7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B8F241" w14:textId="3F2D3612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D038ED" w:rsidRPr="00894877" w14:paraId="3DD70546" w14:textId="77777777" w:rsidTr="00D038ED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C5B2F8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B6FB69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7BDEC7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C268BF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DD57089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04AE267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3DC70D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AE0F53E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32D13E8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3617097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C292B5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CCA60C6" w14:textId="7B0D1AAF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EF9425" w14:textId="5C60D2D1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135856" w14:textId="77777777" w:rsidR="003834D0" w:rsidRPr="00894877" w:rsidRDefault="003834D0" w:rsidP="003834D0">
            <w:pPr>
              <w:spacing w:after="0" w:line="276" w:lineRule="auto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30AFB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D0C19D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 xml:space="preserve">A4.a (RAD)  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8DE687" w14:textId="2A22F267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D19923" w14:textId="19BA227A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A0733C" w14:textId="14C9599F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2CE662" w14:textId="2E724458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8F0E00" w14:textId="47890308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719E69" w14:textId="5EAF1938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D038ED" w:rsidRPr="00894877" w14:paraId="717E471D" w14:textId="77777777" w:rsidTr="00D038ED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5A279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0AEF2AD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2A0B0B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9A7219C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BC1370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E6A2F0A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A9B5E62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580C7F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8834970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FA4FBD7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75E631C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CF2342E" w14:textId="34C83305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C8BC2C" w14:textId="3DD9C182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E7E0BE" w14:textId="77777777" w:rsidR="003834D0" w:rsidRPr="00894877" w:rsidRDefault="003834D0" w:rsidP="003834D0">
            <w:pPr>
              <w:spacing w:after="0"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A59D2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89FF76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A4.b.1 (RAD)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799514" w14:textId="48CFC236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58FEAD" w14:textId="655A6DA1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1A311A" w14:textId="592C956D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CC52CB" w14:textId="2A8A36C7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910A90" w14:textId="7292E2EC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DA871E" w14:textId="054C9C44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D038ED" w:rsidRPr="00894877" w14:paraId="2B115FB9" w14:textId="77777777" w:rsidTr="00D038ED">
        <w:trPr>
          <w:trHeight w:val="142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2A15A7" w14:textId="03F78FEE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C8D701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91347E7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3BA3F50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B1BA41A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E732A39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327B00F" w14:textId="2F531122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49A2A1C" w14:textId="20C50B1D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294E34E9" w14:textId="42480F22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850A616" w14:textId="61795CA6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90072DC" w14:textId="07E42938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47B0CBD" w14:textId="570E05CF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A46309" w14:textId="13CDD444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F11272" w14:textId="77777777" w:rsidR="003834D0" w:rsidRDefault="003834D0" w:rsidP="003834D0">
            <w:pPr>
              <w:spacing w:after="0" w:line="276" w:lineRule="auto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>Ridefinizione degli obiettivi formativi specifici, dei risultati di apprendimento attesi, dei requisiti di ammissione e delle caratteristiche della prova finale. Ridefinizione RAD.</w:t>
            </w:r>
          </w:p>
          <w:p w14:paraId="707828D5" w14:textId="1401A3AE" w:rsidR="00567504" w:rsidRPr="00894877" w:rsidRDefault="00567504" w:rsidP="003834D0">
            <w:pPr>
              <w:spacing w:after="0" w:line="276" w:lineRule="auto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C3680B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7B40CA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A4.c (RAD)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589296" w14:textId="1C0C4455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FC5977" w14:textId="1DA6410E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717A92" w14:textId="0E1A7734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80F68C" w14:textId="0B621F2B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7F4222" w14:textId="7CA86782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78102D" w14:textId="484B5174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D038ED" w:rsidRPr="00894877" w14:paraId="73C7ECEB" w14:textId="77777777" w:rsidTr="00D038ED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633068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544CADE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B276C4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270F00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1B4098B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2DECF4B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8C35A1E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96523FC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8227AC0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DCBE980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2C98D7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491F9B9" w14:textId="4E46E8F0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260CEA" w14:textId="0816AA78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CA5D9F" w14:textId="77777777" w:rsidR="003834D0" w:rsidRPr="00894877" w:rsidRDefault="003834D0" w:rsidP="003834D0">
            <w:pPr>
              <w:spacing w:after="0" w:line="276" w:lineRule="auto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769D43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7C00F7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A5.a (RAD)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A129CC" w14:textId="0AFAD110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CD403E" w14:textId="5332FD39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3DAD52" w14:textId="66294633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09CA1E" w14:textId="194E3625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9BCDB1" w14:textId="6E7F189A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2ECEFF" w14:textId="0F83EFEE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D038ED" w:rsidRPr="00894877" w14:paraId="4A9A8B00" w14:textId="77777777" w:rsidTr="00D038ED">
        <w:trPr>
          <w:trHeight w:val="142"/>
          <w:jc w:val="center"/>
        </w:trPr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3039EA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642AAAC9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53E6C69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575EA74A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6544A07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14CBF1BC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6F05753D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3F6F8AFD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3533E00E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2227524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598B40E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57D8EB41" w14:textId="0C45573B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C60E6E" w14:textId="710BF3B9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24686E" w14:textId="77777777" w:rsidR="003834D0" w:rsidRPr="00894877" w:rsidRDefault="003834D0" w:rsidP="003834D0">
            <w:pPr>
              <w:spacing w:after="0" w:line="276" w:lineRule="auto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C70EF7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bottom w:val="dotted" w:sz="4" w:space="0" w:color="548DD4" w:themeColor="text2" w:themeTint="99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95ECC0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Amministrazione quadri RAD</w:t>
            </w:r>
          </w:p>
        </w:tc>
        <w:tc>
          <w:tcPr>
            <w:tcW w:w="0" w:type="auto"/>
            <w:tcBorders>
              <w:bottom w:val="dotted" w:sz="4" w:space="0" w:color="548DD4" w:themeColor="text2" w:themeTint="99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13E6B3" w14:textId="246D5344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1A864D14" w14:textId="11200A95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00A8657C" w14:textId="1542B66C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tcBorders>
              <w:bottom w:val="dotted" w:sz="4" w:space="0" w:color="548DD4" w:themeColor="text2" w:themeTint="99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0FD0C6" w14:textId="1C92FE95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75C908F4" w14:textId="220802BB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5749F075" w14:textId="239A252B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D038ED" w:rsidRPr="00894877" w14:paraId="385D0240" w14:textId="77777777" w:rsidTr="00D038ED">
        <w:trPr>
          <w:trHeight w:val="142"/>
          <w:jc w:val="center"/>
        </w:trPr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2F20CC" w14:textId="00168453" w:rsidR="00197976" w:rsidRPr="00CA6323" w:rsidRDefault="00CA6323" w:rsidP="00197976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n-US"/>
              </w:rPr>
            </w:pPr>
            <w:r w:rsidRPr="00CA6323">
              <w:rPr>
                <w:rFonts w:eastAsia="Times New Roman" w:cstheme="minorHAnsi"/>
                <w:b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271A653C" w14:textId="1E23BC22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3AAA6472" w14:textId="5BF539B2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35DC455A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5E5D62AA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3F9EECD9" w14:textId="1D1D57B5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4EF1198C" w14:textId="08C30BF6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26DEC19" w14:textId="3DAE8C66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E074590" w14:textId="6C4CE916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8046DEC" w14:textId="5D96EE7F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7CF9AA95" w14:textId="12F1BBE2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39A7AEE5" w14:textId="5EC17749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ED6CB7" w14:textId="3EC2199F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Progettazione ed erogazione</w:t>
            </w:r>
          </w:p>
          <w:p w14:paraId="356B91E8" w14:textId="5F30904B" w:rsidR="00197976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del percorso formativo</w:t>
            </w:r>
          </w:p>
          <w:p w14:paraId="6232A5C3" w14:textId="441E929A" w:rsidR="00197976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  <w:p w14:paraId="560BC5CC" w14:textId="4B483B47" w:rsidR="00197976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  <w:p w14:paraId="25304087" w14:textId="354A0CA5" w:rsidR="00197976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  <w:p w14:paraId="74D3D388" w14:textId="12D95378" w:rsidR="00197976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  <w:p w14:paraId="3663DCF7" w14:textId="7C14C23E" w:rsidR="00197976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  <w:p w14:paraId="436CB01F" w14:textId="44E48D31" w:rsidR="00197976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  <w:p w14:paraId="0F0968D8" w14:textId="62DB58B9" w:rsidR="00197976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  <w:p w14:paraId="13E78DD2" w14:textId="27933190" w:rsidR="00197976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  <w:p w14:paraId="54E12678" w14:textId="122BDA5F" w:rsidR="00197976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  <w:p w14:paraId="37653552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14:paraId="00B92B41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BD0021" w14:textId="77777777" w:rsidR="00197976" w:rsidRPr="00894877" w:rsidRDefault="00197976" w:rsidP="00197976">
            <w:pPr>
              <w:spacing w:after="0" w:line="276" w:lineRule="auto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lastRenderedPageBreak/>
              <w:t>Definizione del percorso formativo (</w:t>
            </w:r>
            <w:proofErr w:type="spellStart"/>
            <w:r w:rsidRPr="00894877">
              <w:rPr>
                <w:rFonts w:cstheme="minorHAnsi"/>
                <w:sz w:val="18"/>
                <w:szCs w:val="18"/>
                <w:lang w:eastAsia="en-US"/>
              </w:rPr>
              <w:t>Off.F</w:t>
            </w:r>
            <w:proofErr w:type="spellEnd"/>
            <w:r w:rsidRPr="00894877">
              <w:rPr>
                <w:rFonts w:cstheme="minorHAnsi"/>
                <w:sz w:val="18"/>
                <w:szCs w:val="18"/>
                <w:lang w:eastAsia="en-US"/>
              </w:rPr>
              <w:t>.)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BACF94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Consiglio di CdS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BA1AAF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A4.b.2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25D037" w14:textId="1ED921BD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44B183EE" w14:textId="0AF01D84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6A9E9512" w14:textId="38A8F9DD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7A94A3" w14:textId="72AF002B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18A4E990" w14:textId="3EA66C6E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60C9CA26" w14:textId="119A86B7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D038ED" w:rsidRPr="00894877" w14:paraId="0E274B9A" w14:textId="77777777" w:rsidTr="00D038ED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80162D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3DF6AA7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D0B6C40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A449617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43EA4BC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242727F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A2F66CC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7879946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80FBAF6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E8479D7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B42D3FF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32C210C" w14:textId="05A0C3B1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FCB45C" w14:textId="0144BB1A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9FEF96" w14:textId="77777777" w:rsidR="00197976" w:rsidRPr="00894877" w:rsidRDefault="00197976" w:rsidP="00197976">
            <w:pPr>
              <w:spacing w:after="0" w:line="276" w:lineRule="auto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B70FE1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E90207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B1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B861E5" w14:textId="77186C04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903BAC" w14:textId="7EF4BB0D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FFB7D5" w14:textId="0DB8ED9E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8C8C2F" w14:textId="4B980027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EAC7CF" w14:textId="214AB47B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3C58CC" w14:textId="49FAA421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D038ED" w:rsidRPr="00894877" w14:paraId="56498C5C" w14:textId="77777777" w:rsidTr="00D038ED">
        <w:trPr>
          <w:trHeight w:val="142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208CDC" w14:textId="436B48CA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3C8BDB8" w14:textId="274F27C4" w:rsidR="00197976" w:rsidRPr="00A03081" w:rsidRDefault="00CA6323" w:rsidP="00197976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A03081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72327F6" w14:textId="68D6E926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A03081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AC10CC5" w14:textId="17BB457A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A03081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B13938A" w14:textId="71E48472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9101B41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9F26BD9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24203881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3246A15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27066A77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C2F31F9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48BFCFC" w14:textId="268BB161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74FF33" w14:textId="2A0F2BED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6F3572" w14:textId="4CBD8296" w:rsidR="00197976" w:rsidRPr="00894877" w:rsidRDefault="00197976" w:rsidP="00197976">
            <w:pPr>
              <w:spacing w:after="0" w:line="276" w:lineRule="auto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Predisposizione/Definizione del Regolamento didattico del CdS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624229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Consiglio di 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910087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A3.b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FABEBD" w14:textId="50003F23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74369F" w14:textId="3482FB1B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CE0884" w14:textId="1FE80909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E48B06" w14:textId="792A189C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B62CF7" w14:textId="5EFF0F95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29A91D" w14:textId="7A05AB28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D038ED" w:rsidRPr="00894877" w14:paraId="7B5D4D47" w14:textId="77777777" w:rsidTr="00D038ED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6CF2B3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8A79092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F621F2F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253285D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B404CE7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CD320F2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AA3B463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54C16F3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3195213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D6E8F06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571B723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E9A828E" w14:textId="7DB84CF3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8F7952" w14:textId="72F12621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2E22AB" w14:textId="77777777" w:rsidR="00197976" w:rsidRPr="00894877" w:rsidRDefault="00197976" w:rsidP="00197976">
            <w:pPr>
              <w:spacing w:after="0" w:line="276" w:lineRule="auto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F4D8D4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2F2DA1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A5.b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81AD87" w14:textId="19F11BA9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EB11ED" w14:textId="51BED126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F679FD" w14:textId="206A85D5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2E4CB6" w14:textId="125E519A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41B5AA" w14:textId="476D45A8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B2CC88" w14:textId="46160729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D038ED" w:rsidRPr="00894877" w14:paraId="0E142818" w14:textId="77777777" w:rsidTr="00D038ED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170C3F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13D998A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3381601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9B0FA28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579A98B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76A319B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FFDE7BE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AB03518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4F1C818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A95E32F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3397131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56A8EC2" w14:textId="03B3F6FD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F38CF5" w14:textId="3C6E4F09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735CBC" w14:textId="77777777" w:rsidR="00197976" w:rsidRPr="00894877" w:rsidRDefault="00197976" w:rsidP="00197976">
            <w:pPr>
              <w:spacing w:after="0" w:line="276" w:lineRule="auto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B967F2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D58BF9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B1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702969" w14:textId="3920B650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F16A20" w14:textId="36FEF653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67C03A" w14:textId="6E3CB121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960489" w14:textId="572C03EA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38D409" w14:textId="4E9F163A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4632B5" w14:textId="48249054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D038ED" w:rsidRPr="00894877" w14:paraId="445E22C2" w14:textId="77777777" w:rsidTr="00D038ED">
        <w:trPr>
          <w:trHeight w:val="142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367B7F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B2C861C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21CB40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7EF904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23F314" w14:textId="4DD7307B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A03081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31444C" w14:textId="247E61B3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A03081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5DF2B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1F3A02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0119D9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49595F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F66C8D" w14:textId="77777777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52C822" w14:textId="3227DC2D" w:rsidR="00197976" w:rsidRPr="00A03081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D488A9" w14:textId="5C78CBD6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8B79BD" w14:textId="4D82F6FB" w:rsidR="00197976" w:rsidRPr="00894877" w:rsidRDefault="00197976" w:rsidP="00197976">
            <w:pPr>
              <w:spacing w:after="0" w:line="276" w:lineRule="auto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>Compilazione delle Schede insegnamento con i relativi metodi di accertamento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C9FFEE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Docenti 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6C371B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B3 (sito web)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C3D2F6" w14:textId="3995C653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8103AF" w14:textId="41E62064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8B0B5B" w14:textId="347565AF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8B4F42" w14:textId="674FFA3B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6C64AD" w14:textId="023F9DA7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3F8855" w14:textId="5D8FB894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D038ED" w:rsidRPr="00894877" w14:paraId="5896FAF9" w14:textId="77777777" w:rsidTr="00D038ED">
        <w:trPr>
          <w:trHeight w:val="213"/>
          <w:jc w:val="center"/>
        </w:trPr>
        <w:tc>
          <w:tcPr>
            <w:tcW w:w="0" w:type="auto"/>
            <w:gridSpan w:val="1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684C4F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4458C1" w14:textId="66658142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0DA6B9" w14:textId="77777777" w:rsidR="00197976" w:rsidRPr="00894877" w:rsidRDefault="00197976" w:rsidP="00197976">
            <w:pPr>
              <w:spacing w:after="0" w:line="240" w:lineRule="exact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>Pianificazione dello svolgimento del percorso formativo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C1F368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A39B59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8B7281" w14:textId="77777777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B4C283" w14:textId="77777777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D038ED" w:rsidRPr="00894877" w14:paraId="416A0A62" w14:textId="77777777" w:rsidTr="00D038ED">
        <w:trPr>
          <w:trHeight w:val="142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1B2B18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50F5E8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BF6BC58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A4477F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57B092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1DBE49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19C9EA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63F638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8E97E83" w14:textId="73EF03A9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A73BF6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AB41412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270510" w14:textId="17612D7F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FA1226" w14:textId="6D0954EF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9725C0" w14:textId="77777777" w:rsidR="00197976" w:rsidRPr="00894877" w:rsidRDefault="00197976" w:rsidP="00197976">
            <w:pPr>
              <w:spacing w:after="0" w:line="276" w:lineRule="auto"/>
              <w:jc w:val="right"/>
              <w:rPr>
                <w:rFonts w:eastAsia="Times New Roman" w:cstheme="minorHAnsi"/>
                <w:bCs/>
                <w:i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Cs/>
                <w:i/>
                <w:sz w:val="18"/>
                <w:szCs w:val="18"/>
                <w:lang w:eastAsia="en-US"/>
              </w:rPr>
              <w:t>Definizione calendario attività formative I semestre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9030F5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Presidenza Facoltà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B30AA8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B2.a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ACBF34" w14:textId="09DCE825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METÀ</w:t>
            </w:r>
            <w:r>
              <w:rPr>
                <w:rFonts w:cstheme="minorHAnsi"/>
                <w:sz w:val="16"/>
                <w:szCs w:val="16"/>
                <w:lang w:eastAsia="en-US"/>
              </w:rPr>
              <w:br/>
            </w:r>
            <w:r w:rsidRPr="00A624FB">
              <w:rPr>
                <w:rFonts w:cstheme="minorHAnsi"/>
                <w:sz w:val="16"/>
                <w:szCs w:val="16"/>
                <w:lang w:eastAsia="en-US"/>
              </w:rPr>
              <w:t>SETTEMBRE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2FDE25" w14:textId="7A9C293A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FINE 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D038ED" w:rsidRPr="00894877" w14:paraId="0E3A2756" w14:textId="77777777" w:rsidTr="00D038ED">
        <w:trPr>
          <w:trHeight w:val="142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76371B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A2CE122" w14:textId="1FA52990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C5C124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B8F2D89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ED2C818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532D24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CF791A0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09A6EE9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F9D9492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597A29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2B04305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C1D1C62" w14:textId="17E4329C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D699B8" w14:textId="61FF2F23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D3F192" w14:textId="77777777" w:rsidR="00197976" w:rsidRPr="00894877" w:rsidRDefault="00197976" w:rsidP="00197976">
            <w:pPr>
              <w:spacing w:after="0" w:line="276" w:lineRule="auto"/>
              <w:jc w:val="right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Cs/>
                <w:i/>
                <w:sz w:val="18"/>
                <w:szCs w:val="18"/>
                <w:lang w:eastAsia="en-US"/>
              </w:rPr>
              <w:t>Definizione calendario attività formative II semestre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E7640D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Presidenza Facoltà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F623DB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B2.a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CA804C" w14:textId="2002106C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sz w:val="16"/>
                <w:szCs w:val="16"/>
                <w:lang w:eastAsia="en-US"/>
              </w:rPr>
              <w:t xml:space="preserve"> FEBBRAIO</w:t>
            </w:r>
            <w:r w:rsidRPr="00A624FB">
              <w:rPr>
                <w:rFonts w:cstheme="minorHAnsi"/>
                <w:sz w:val="16"/>
                <w:szCs w:val="16"/>
                <w:lang w:eastAsia="en-US"/>
              </w:rPr>
              <w:br/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ANNO SUCCESSIVO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A8A121" w14:textId="6FB3D420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FINE FEBBRAIO 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ANNO SUCCESSIVO</w:t>
            </w:r>
          </w:p>
        </w:tc>
      </w:tr>
      <w:tr w:rsidR="00D038ED" w:rsidRPr="00894877" w14:paraId="0BB781CB" w14:textId="77777777" w:rsidTr="00D038ED">
        <w:trPr>
          <w:trHeight w:val="142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71E615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19482E7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96EB87F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A8E583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79925B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3F076A3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B04334A" w14:textId="77777777" w:rsidR="00F96745" w:rsidRPr="003B5DDE" w:rsidRDefault="00F96745" w:rsidP="00F96745">
            <w:pPr>
              <w:spacing w:after="0" w:line="276" w:lineRule="auto"/>
              <w:jc w:val="center"/>
              <w:rPr>
                <w:rFonts w:cstheme="minorHAnsi"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308343" w14:textId="158149AB" w:rsidR="00F96745" w:rsidRPr="003B5DDE" w:rsidRDefault="00F96745" w:rsidP="00F96745">
            <w:pPr>
              <w:spacing w:after="0" w:line="276" w:lineRule="auto"/>
              <w:jc w:val="center"/>
              <w:rPr>
                <w:rFonts w:cstheme="minorHAnsi"/>
                <w:color w:val="1F497D" w:themeColor="text2"/>
                <w:sz w:val="18"/>
                <w:szCs w:val="18"/>
                <w:lang w:eastAsia="en-US"/>
              </w:rPr>
            </w:pPr>
            <w:r w:rsidRPr="003B5DDE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28720A" w14:textId="1BF3E111" w:rsidR="00F96745" w:rsidRPr="003B5DDE" w:rsidRDefault="00F96745" w:rsidP="00F96745">
            <w:pPr>
              <w:spacing w:after="0" w:line="276" w:lineRule="auto"/>
              <w:jc w:val="center"/>
              <w:rPr>
                <w:rFonts w:cstheme="minorHAnsi"/>
                <w:color w:val="1F497D" w:themeColor="text2"/>
                <w:sz w:val="18"/>
                <w:szCs w:val="18"/>
                <w:lang w:eastAsia="en-US"/>
              </w:rPr>
            </w:pPr>
            <w:r w:rsidRPr="003B5DDE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ABB529" w14:textId="42448526" w:rsidR="00F96745" w:rsidRPr="003B5DDE" w:rsidRDefault="00F96745" w:rsidP="00F96745">
            <w:pPr>
              <w:spacing w:after="0" w:line="276" w:lineRule="auto"/>
              <w:jc w:val="center"/>
              <w:rPr>
                <w:rFonts w:cstheme="minorHAnsi"/>
                <w:color w:val="1F497D" w:themeColor="text2"/>
                <w:sz w:val="18"/>
                <w:szCs w:val="18"/>
                <w:lang w:eastAsia="en-US"/>
              </w:rPr>
            </w:pPr>
            <w:r w:rsidRPr="003B5DDE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51C354" w14:textId="7744676E" w:rsidR="00F96745" w:rsidRPr="003B5DDE" w:rsidRDefault="00F96745" w:rsidP="00F96745">
            <w:pPr>
              <w:spacing w:after="0" w:line="276" w:lineRule="auto"/>
              <w:jc w:val="center"/>
              <w:rPr>
                <w:rFonts w:cstheme="minorHAnsi"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803D87E" w14:textId="29861F77" w:rsidR="00F96745" w:rsidRPr="003B5DDE" w:rsidRDefault="00F96745" w:rsidP="00F96745">
            <w:pPr>
              <w:spacing w:after="0" w:line="276" w:lineRule="auto"/>
              <w:jc w:val="center"/>
              <w:rPr>
                <w:rFonts w:cstheme="minorHAnsi"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955A33" w14:textId="0D97DB9B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B23D1A" w14:textId="1B712316" w:rsidR="00F96745" w:rsidRPr="00894877" w:rsidRDefault="00F96745" w:rsidP="00F96745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i/>
                <w:sz w:val="18"/>
                <w:szCs w:val="18"/>
                <w:lang w:eastAsia="en-US"/>
              </w:rPr>
              <w:t>Calendario e Commissioni esami di profitto I semestre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DF01EA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Presidenza Facoltà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591DF6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B2.b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DF49CD" w14:textId="4C11A3AA" w:rsidR="00F96745" w:rsidRPr="00A624FB" w:rsidRDefault="00F96745" w:rsidP="00F96745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SETTEMBRE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1F0960" w14:textId="0759802B" w:rsidR="00F96745" w:rsidRPr="00A624FB" w:rsidRDefault="00F96745" w:rsidP="00F96745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FINE 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D038ED" w:rsidRPr="00894877" w14:paraId="7BE1A64F" w14:textId="77777777" w:rsidTr="00D038ED">
        <w:trPr>
          <w:trHeight w:val="142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86F53A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B7A9C3F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C8DF20" w14:textId="499D6EA9" w:rsidR="00F96745" w:rsidRPr="00F96745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A2497FB" w14:textId="0B013D68" w:rsidR="00F96745" w:rsidRPr="00F96745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8E74B5A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42AD5C" w14:textId="77777777" w:rsidR="00F96745" w:rsidRPr="00FB37ED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5019165" w14:textId="77777777" w:rsidR="00F96745" w:rsidRPr="00FB37ED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33838B" w14:textId="14F760CD" w:rsidR="00F96745" w:rsidRPr="00FB37ED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FB37ED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4A39A5" w14:textId="71496113" w:rsidR="00F96745" w:rsidRPr="00FB37ED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FB37ED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925A17" w14:textId="271E167B" w:rsidR="00F96745" w:rsidRPr="00FB37ED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FB37ED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96F475" w14:textId="77777777" w:rsidR="00F96745" w:rsidRPr="00FB37ED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FAFB07" w14:textId="3C166E01" w:rsidR="00F96745" w:rsidRPr="00FB37ED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7CEA73" w14:textId="7DCDF478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3B0C60" w14:textId="77777777" w:rsidR="00F96745" w:rsidRPr="00894877" w:rsidRDefault="00F96745" w:rsidP="00F96745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i/>
                <w:sz w:val="18"/>
                <w:szCs w:val="18"/>
                <w:lang w:eastAsia="en-US"/>
              </w:rPr>
              <w:t>Calendario e Commissioni esami di profitto II semestre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56AD78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Presidenza Facoltà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49B254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B2.b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4B2346" w14:textId="5BEB207A" w:rsidR="00F96745" w:rsidRPr="00A624FB" w:rsidRDefault="00F96745" w:rsidP="00F96745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 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SETTEMBRE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94F757" w14:textId="6E262A16" w:rsidR="00F96745" w:rsidRPr="00A624FB" w:rsidRDefault="00F96745" w:rsidP="00F96745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FINE 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D038ED" w:rsidRPr="00894877" w14:paraId="11709B0D" w14:textId="77777777" w:rsidTr="00D038ED">
        <w:trPr>
          <w:trHeight w:val="142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53AD6E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313145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3C1BE0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064B4D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83842A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722C21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13C4E8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C75C6BB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55D496" w14:textId="79E5B7BE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C98AFB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EE5AF34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61F82" w14:textId="176C7F13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E38CFA" w14:textId="6C1D2295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A428FD" w14:textId="77777777" w:rsidR="00F96745" w:rsidRPr="00894877" w:rsidRDefault="00F96745" w:rsidP="00F96745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i/>
                <w:sz w:val="18"/>
                <w:szCs w:val="18"/>
                <w:lang w:eastAsia="en-US"/>
              </w:rPr>
              <w:t>Calendario prove finali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C54767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Consiglio di Facoltà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511DED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B2.c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F5C8F7" w14:textId="286B7043" w:rsidR="00F96745" w:rsidRPr="00A624FB" w:rsidRDefault="00F96745" w:rsidP="00F96745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 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SETTEMBRE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2B8A97" w14:textId="0FED68C0" w:rsidR="00F96745" w:rsidRPr="00A624FB" w:rsidRDefault="00F96745" w:rsidP="00F96745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FINE 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D038ED" w:rsidRPr="00894877" w14:paraId="59F9C0D1" w14:textId="77777777" w:rsidTr="00D038ED">
        <w:trPr>
          <w:trHeight w:val="142"/>
          <w:jc w:val="center"/>
        </w:trPr>
        <w:tc>
          <w:tcPr>
            <w:tcW w:w="0" w:type="auto"/>
            <w:gridSpan w:val="1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F8ED2F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AFE50A" w14:textId="78DC5F23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F2769D" w14:textId="77777777" w:rsidR="00F96745" w:rsidRPr="00894877" w:rsidRDefault="00F96745" w:rsidP="00F96745">
            <w:pPr>
              <w:spacing w:after="0" w:line="276" w:lineRule="auto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Attribuzione coperture insegnamenti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BD57E7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E1FDDA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D4723C" w14:textId="77777777" w:rsidR="00F96745" w:rsidRPr="00A624FB" w:rsidRDefault="00F96745" w:rsidP="00F96745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2F19B2" w14:textId="77777777" w:rsidR="00F96745" w:rsidRPr="00A624FB" w:rsidRDefault="00F96745" w:rsidP="00F96745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D038ED" w:rsidRPr="00894877" w14:paraId="5DBA228B" w14:textId="77777777" w:rsidTr="00D038ED">
        <w:trPr>
          <w:trHeight w:val="20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F1EB1E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4AD5B1BE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310A9AF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14A4204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8D36A14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199247C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B196AC2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92179C7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449B750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B0A40D1" w14:textId="2463F716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3657A15" w14:textId="5C5EE111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D66F534" w14:textId="7D41ED99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D9BF94" w14:textId="1CA457EA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A56D95" w14:textId="77777777" w:rsidR="00F96745" w:rsidRPr="003E7401" w:rsidRDefault="00F96745" w:rsidP="00F96745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3E7401">
              <w:rPr>
                <w:rFonts w:cstheme="minorHAnsi"/>
                <w:i/>
                <w:sz w:val="18"/>
                <w:szCs w:val="18"/>
                <w:lang w:eastAsia="en-US"/>
              </w:rPr>
              <w:t xml:space="preserve">Invio esigenze di docenza ai Dipartimenti interessati </w:t>
            </w:r>
          </w:p>
          <w:p w14:paraId="29977BFD" w14:textId="5E3C51BA" w:rsidR="00F96745" w:rsidRPr="003E7401" w:rsidRDefault="00F96745" w:rsidP="0073683F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3E7401">
              <w:rPr>
                <w:rFonts w:cstheme="minorHAnsi"/>
                <w:i/>
                <w:sz w:val="18"/>
                <w:szCs w:val="18"/>
                <w:lang w:eastAsia="en-US"/>
              </w:rPr>
              <w:t>e p</w:t>
            </w:r>
            <w:r w:rsidR="0073683F">
              <w:rPr>
                <w:rFonts w:cstheme="minorHAnsi"/>
                <w:i/>
                <w:sz w:val="18"/>
                <w:szCs w:val="18"/>
                <w:lang w:eastAsia="en-US"/>
              </w:rPr>
              <w:t>er conoscenza anche alla Facoltà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7C6FFA" w14:textId="77777777" w:rsidR="00F96745" w:rsidRPr="003E7401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3E7401">
              <w:rPr>
                <w:rFonts w:cstheme="minorHAnsi"/>
                <w:sz w:val="18"/>
                <w:szCs w:val="18"/>
                <w:lang w:eastAsia="en-US"/>
              </w:rPr>
              <w:t>Coordinatore CdS/Classe/Interclasse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E0A635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 xml:space="preserve">Offerta </w:t>
            </w:r>
          </w:p>
          <w:p w14:paraId="105517AC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 xml:space="preserve">didattica </w:t>
            </w:r>
          </w:p>
          <w:p w14:paraId="2B79E1D9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erogata</w:t>
            </w:r>
          </w:p>
        </w:tc>
        <w:tc>
          <w:tcPr>
            <w:tcW w:w="0" w:type="auto"/>
            <w:gridSpan w:val="3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DA1CCB" w14:textId="0AD26DAB" w:rsidR="00F96745" w:rsidRPr="00600E40" w:rsidRDefault="00F96745" w:rsidP="00F96745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highlight w:val="yellow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NOVEMBRE</w:t>
            </w:r>
          </w:p>
        </w:tc>
        <w:tc>
          <w:tcPr>
            <w:tcW w:w="0" w:type="auto"/>
            <w:gridSpan w:val="3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CEE3EA" w14:textId="77777777" w:rsidR="00F96745" w:rsidRDefault="00F96745" w:rsidP="00F96745">
            <w:pPr>
              <w:pStyle w:val="Paragrafoelenco"/>
              <w:numPr>
                <w:ilvl w:val="0"/>
                <w:numId w:val="29"/>
              </w:numPr>
              <w:spacing w:after="0" w:line="276" w:lineRule="auto"/>
              <w:ind w:left="227" w:hanging="227"/>
              <w:contextualSpacing w:val="0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 xml:space="preserve">INIZIO GIUGNO </w:t>
            </w:r>
          </w:p>
          <w:p w14:paraId="338F8538" w14:textId="7EBFA2A1" w:rsidR="00F96745" w:rsidRPr="00A624FB" w:rsidRDefault="00F96745" w:rsidP="00F96745">
            <w:pPr>
              <w:pStyle w:val="Paragrafoelenco"/>
              <w:spacing w:after="0" w:line="276" w:lineRule="auto"/>
              <w:ind w:left="227"/>
              <w:contextualSpacing w:val="0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 xml:space="preserve">(docenti titolari di insegnamento incardinati presso l’Ateneo). </w:t>
            </w:r>
          </w:p>
          <w:p w14:paraId="14952D30" w14:textId="77777777" w:rsidR="00F96745" w:rsidRDefault="00F96745" w:rsidP="00F96745">
            <w:pPr>
              <w:pStyle w:val="Paragrafoelenco"/>
              <w:numPr>
                <w:ilvl w:val="0"/>
                <w:numId w:val="29"/>
              </w:numPr>
              <w:spacing w:after="0" w:line="276" w:lineRule="auto"/>
              <w:ind w:left="227" w:hanging="227"/>
              <w:contextualSpacing w:val="0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 xml:space="preserve"> FINE SETTEMBRE </w:t>
            </w:r>
          </w:p>
          <w:p w14:paraId="23F6775C" w14:textId="1C19606E" w:rsidR="00F96745" w:rsidRPr="00A624FB" w:rsidRDefault="00F96745" w:rsidP="00F96745">
            <w:pPr>
              <w:pStyle w:val="Paragrafoelenco"/>
              <w:spacing w:after="0" w:line="276" w:lineRule="auto"/>
              <w:ind w:left="227"/>
              <w:contextualSpacing w:val="0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>(docenti a contratto per gli insegnamenti del I semestre).</w:t>
            </w:r>
          </w:p>
          <w:p w14:paraId="6205B351" w14:textId="77777777" w:rsidR="00F96745" w:rsidRDefault="00F96745" w:rsidP="00F96745">
            <w:pPr>
              <w:pStyle w:val="Paragrafoelenco"/>
              <w:numPr>
                <w:ilvl w:val="0"/>
                <w:numId w:val="29"/>
              </w:numPr>
              <w:spacing w:after="0" w:line="276" w:lineRule="auto"/>
              <w:ind w:left="227" w:hanging="227"/>
              <w:contextualSpacing w:val="0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 xml:space="preserve"> FINE FEBBRAIO ANNO SUCCESSIVO</w:t>
            </w:r>
          </w:p>
          <w:p w14:paraId="414DB8DF" w14:textId="0C9C44BD" w:rsidR="00F96745" w:rsidRPr="00662D7F" w:rsidRDefault="00F96745" w:rsidP="00F96745">
            <w:pPr>
              <w:pStyle w:val="Paragrafoelenco"/>
              <w:spacing w:after="0" w:line="276" w:lineRule="auto"/>
              <w:ind w:left="227"/>
              <w:contextualSpacing w:val="0"/>
              <w:rPr>
                <w:rFonts w:cstheme="minorHAnsi"/>
                <w:sz w:val="16"/>
                <w:szCs w:val="16"/>
                <w:lang w:eastAsia="en-US"/>
              </w:rPr>
            </w:pPr>
            <w:r w:rsidRPr="00662D7F">
              <w:rPr>
                <w:rFonts w:cstheme="minorHAnsi"/>
                <w:sz w:val="16"/>
                <w:szCs w:val="16"/>
                <w:lang w:eastAsia="en-US"/>
              </w:rPr>
              <w:t>(docenti a contratto per gli insegnamenti del II semestre)</w:t>
            </w:r>
          </w:p>
        </w:tc>
      </w:tr>
      <w:tr w:rsidR="00D038ED" w:rsidRPr="00894877" w14:paraId="6E59E5F1" w14:textId="77777777" w:rsidTr="00D038ED">
        <w:trPr>
          <w:trHeight w:val="20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6FAE40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27C715D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B15EBC1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3022553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45ED5AB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537C5FB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7B30540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9DD44A2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89EF9A1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5DB7C37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03924F2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8CC1F0A" w14:textId="43A0B5EA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CF95BA" w14:textId="4D398531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917F9D" w14:textId="77777777" w:rsidR="003B5DDE" w:rsidRDefault="00F96745" w:rsidP="00F96745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813DBC">
              <w:rPr>
                <w:rFonts w:cstheme="minorHAnsi"/>
                <w:i/>
                <w:sz w:val="18"/>
                <w:szCs w:val="18"/>
                <w:lang w:eastAsia="en-US"/>
              </w:rPr>
              <w:t>Predisposi</w:t>
            </w:r>
            <w:r w:rsidR="00E11329">
              <w:rPr>
                <w:rFonts w:cstheme="minorHAnsi"/>
                <w:i/>
                <w:sz w:val="18"/>
                <w:szCs w:val="18"/>
                <w:lang w:eastAsia="en-US"/>
              </w:rPr>
              <w:t xml:space="preserve">zione prospetto riepilogativo </w:t>
            </w:r>
          </w:p>
          <w:p w14:paraId="0BAFEB46" w14:textId="5C2FA4F9" w:rsidR="00F96745" w:rsidRPr="00813DBC" w:rsidRDefault="00E11329" w:rsidP="00D038ED">
            <w:pPr>
              <w:spacing w:after="0" w:line="276" w:lineRule="auto"/>
              <w:jc w:val="center"/>
              <w:rPr>
                <w:rFonts w:cstheme="minorHAnsi"/>
                <w:i/>
                <w:sz w:val="18"/>
                <w:szCs w:val="18"/>
                <w:lang w:eastAsia="en-US"/>
              </w:rPr>
            </w:pPr>
            <w:r>
              <w:rPr>
                <w:rFonts w:cstheme="minorHAnsi"/>
                <w:i/>
                <w:sz w:val="18"/>
                <w:szCs w:val="18"/>
                <w:lang w:eastAsia="en-US"/>
              </w:rPr>
              <w:t>e</w:t>
            </w:r>
            <w:r w:rsidR="00F96745" w:rsidRPr="00813DBC">
              <w:rPr>
                <w:rFonts w:cstheme="minorHAnsi"/>
                <w:i/>
                <w:sz w:val="18"/>
                <w:szCs w:val="18"/>
                <w:lang w:eastAsia="en-US"/>
              </w:rPr>
              <w:t xml:space="preserve"> invio ai Dipartimenti interessati per </w:t>
            </w:r>
            <w:r w:rsidR="0073683F">
              <w:rPr>
                <w:rFonts w:cstheme="minorHAnsi"/>
                <w:i/>
                <w:sz w:val="18"/>
                <w:szCs w:val="18"/>
                <w:lang w:eastAsia="en-US"/>
              </w:rPr>
              <w:t>armonizzazione richieste di docenza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E182B7" w14:textId="77777777" w:rsidR="00F96745" w:rsidRPr="00813DBC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13DBC">
              <w:rPr>
                <w:rFonts w:cstheme="minorHAnsi"/>
                <w:sz w:val="18"/>
                <w:szCs w:val="18"/>
                <w:lang w:eastAsia="en-US"/>
              </w:rPr>
              <w:t>Presidente Facoltà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609FB7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gridSpan w:val="3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DC056C" w14:textId="552C1313" w:rsidR="00F96745" w:rsidRPr="00600E40" w:rsidRDefault="00F96745" w:rsidP="00F96745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0" w:type="auto"/>
            <w:gridSpan w:val="3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C8E730" w14:textId="77777777" w:rsidR="00F96745" w:rsidRPr="00A624FB" w:rsidRDefault="00F96745" w:rsidP="00F96745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D038ED" w:rsidRPr="00894877" w14:paraId="1808C08C" w14:textId="77777777" w:rsidTr="00D038ED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216EC2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EA2CFF6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10CEC9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AD9B441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E52D82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F0F8C7F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28DCDCA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51C7635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EF8F18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515C44" w14:textId="4ECF4512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4D80A9" w14:textId="00999C8F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24A84E" w14:textId="2017C556" w:rsidR="00F96745" w:rsidRPr="00894877" w:rsidRDefault="00F96745" w:rsidP="00F96745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598416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B1D67B" w14:textId="77777777" w:rsidR="00E11329" w:rsidRDefault="00E11329" w:rsidP="00E11329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</w:p>
          <w:p w14:paraId="66ABEEC8" w14:textId="77777777" w:rsidR="00F96745" w:rsidRDefault="00F96745" w:rsidP="00E11329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813DBC">
              <w:rPr>
                <w:rFonts w:cstheme="minorHAnsi"/>
                <w:i/>
                <w:sz w:val="18"/>
                <w:szCs w:val="18"/>
                <w:lang w:eastAsia="en-US"/>
              </w:rPr>
              <w:t>Approvazione coperture di docenza ed attribuzione incarichi didattici</w:t>
            </w:r>
          </w:p>
          <w:p w14:paraId="6F2D3255" w14:textId="334B3138" w:rsidR="00E11329" w:rsidRPr="00813DBC" w:rsidRDefault="00E11329" w:rsidP="00E11329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F0C7EA" w14:textId="34547C69" w:rsidR="00F96745" w:rsidRPr="00813DBC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13DBC">
              <w:rPr>
                <w:rFonts w:cstheme="minorHAnsi"/>
                <w:sz w:val="18"/>
                <w:szCs w:val="18"/>
                <w:lang w:eastAsia="en-US"/>
              </w:rPr>
              <w:t>Consiglio di Dipartimento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32182D" w14:textId="77777777" w:rsidR="00F96745" w:rsidRPr="00894877" w:rsidRDefault="00F96745" w:rsidP="00F96745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gridSpan w:val="3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D64AB8" w14:textId="3EB07EC3" w:rsidR="00F96745" w:rsidRPr="00600E40" w:rsidRDefault="00F96745" w:rsidP="00F96745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0" w:type="auto"/>
            <w:gridSpan w:val="3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FD3C8E" w14:textId="77777777" w:rsidR="00F96745" w:rsidRPr="00A624FB" w:rsidRDefault="00F96745" w:rsidP="00F96745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D038ED" w:rsidRPr="00894877" w14:paraId="3AD4026E" w14:textId="77777777" w:rsidTr="00D038ED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0F0C42" w14:textId="535DFA62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563CE2" w14:textId="70739C07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6A7C25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2993AC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130D9E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FE41F7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03552DC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8B88941" w14:textId="7373AB29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765975" w14:textId="377A2E38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52A4FC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2903C54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A669DB5" w14:textId="7D09B91A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BCE79F" w14:textId="10DF9088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293455" w14:textId="77777777" w:rsidR="00E11329" w:rsidRDefault="00E11329" w:rsidP="00D95A69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</w:p>
          <w:p w14:paraId="2B2244A4" w14:textId="77777777" w:rsidR="00D95A69" w:rsidRDefault="00D95A69" w:rsidP="00D95A69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813DBC">
              <w:rPr>
                <w:rFonts w:cstheme="minorHAnsi"/>
                <w:i/>
                <w:sz w:val="18"/>
                <w:szCs w:val="18"/>
                <w:lang w:eastAsia="en-US"/>
              </w:rPr>
              <w:t>Definizione contratti di docenza per incarichi vacanti</w:t>
            </w:r>
          </w:p>
          <w:p w14:paraId="0E88E595" w14:textId="370DE54B" w:rsidR="00E11329" w:rsidRPr="00813DBC" w:rsidRDefault="00E11329" w:rsidP="00D95A69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DC3FA6" w14:textId="77777777" w:rsidR="00D95A69" w:rsidRPr="00813DBC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13DBC">
              <w:rPr>
                <w:rFonts w:cstheme="minorHAnsi"/>
                <w:sz w:val="18"/>
                <w:szCs w:val="18"/>
                <w:lang w:eastAsia="en-US"/>
              </w:rPr>
              <w:t>Consiglio di Facoltà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8297D4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gridSpan w:val="3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074F4C" w14:textId="3895D815" w:rsidR="00D95A69" w:rsidRPr="00600E40" w:rsidRDefault="00D95A69" w:rsidP="00D95A6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0" w:type="auto"/>
            <w:gridSpan w:val="3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79E1B1" w14:textId="77777777" w:rsidR="00D95A69" w:rsidRPr="00A624FB" w:rsidRDefault="00D95A69" w:rsidP="00D95A6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D038ED" w:rsidRPr="00894877" w14:paraId="72E69C1E" w14:textId="77777777" w:rsidTr="00D038ED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2FDBEB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147415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B600F8" w14:textId="16C7170F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4FCFD1" w14:textId="6ECC624E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E48371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59367AE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2FD720D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00D2FAB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4EA8FE2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59EA5FF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52F9C1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6DFDDA" w14:textId="013C810F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B08C16" w14:textId="1B64EAE4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FACD16" w14:textId="77777777" w:rsidR="00D95A69" w:rsidRPr="00894877" w:rsidRDefault="00D95A69" w:rsidP="00D95A69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Individuazione delle infrastrutture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9A7519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Presidenza di Facoltà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8B1695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B4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EE5A2A" w14:textId="495ACF4C" w:rsidR="00D95A69" w:rsidRPr="00A624FB" w:rsidRDefault="00D95A69" w:rsidP="00D95A6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sz w:val="16"/>
                <w:szCs w:val="16"/>
                <w:lang w:eastAsia="en-US"/>
              </w:rPr>
              <w:br/>
              <w:t>APRILE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05BB13" w14:textId="1765E32D" w:rsidR="00D95A69" w:rsidRPr="00A624FB" w:rsidRDefault="00D95A69" w:rsidP="00D95A6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INIZIO 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D038ED" w:rsidRPr="00894877" w14:paraId="1CEB36AB" w14:textId="77777777" w:rsidTr="00D038ED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85AAEE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2FB3D88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7478C6" w14:textId="4783213D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4A3320" w14:textId="0C9EEE5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981B62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5F4064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636023C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00A3B2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94ACB8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2B2EC81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527ECA7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003166" w14:textId="4A086E8B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73CB54" w14:textId="087B68BD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4C34FA" w14:textId="77777777" w:rsidR="00D95A69" w:rsidRPr="00894877" w:rsidRDefault="00D95A69" w:rsidP="00D95A69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Adeguamento/aggiornamento dei servizi di contesto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991E09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Consiglio di 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21F021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B5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05D697" w14:textId="1381DE0E" w:rsidR="00D95A69" w:rsidRPr="00A624FB" w:rsidRDefault="00D95A69" w:rsidP="00D95A6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sz w:val="16"/>
                <w:szCs w:val="16"/>
                <w:lang w:eastAsia="en-US"/>
              </w:rPr>
              <w:br/>
              <w:t>APRILE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0625F7" w14:textId="05BD368D" w:rsidR="00D95A69" w:rsidRPr="00A624FB" w:rsidRDefault="00D95A69" w:rsidP="00D95A6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INIZIO 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D038ED" w:rsidRPr="00894877" w14:paraId="2B5B18CA" w14:textId="77777777" w:rsidTr="00D038ED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0A07B3" w14:textId="77777777" w:rsidR="006808CC" w:rsidRPr="00894877" w:rsidRDefault="006808CC" w:rsidP="006808CC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DD641D5" w14:textId="77777777" w:rsidR="006808CC" w:rsidRPr="00894877" w:rsidRDefault="006808CC" w:rsidP="006808CC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FA8601F" w14:textId="77777777" w:rsidR="006808CC" w:rsidRPr="00894877" w:rsidRDefault="006808CC" w:rsidP="006808CC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97C53A2" w14:textId="77777777" w:rsidR="006808CC" w:rsidRPr="00894877" w:rsidRDefault="006808CC" w:rsidP="006808CC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1A16DE7" w14:textId="541F7AA2" w:rsidR="006808CC" w:rsidRPr="00894877" w:rsidRDefault="006808CC" w:rsidP="006808CC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9022105" w14:textId="77777777" w:rsidR="006808CC" w:rsidRPr="00894877" w:rsidRDefault="006808CC" w:rsidP="006808CC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1B97816" w14:textId="3EC21BFD" w:rsidR="006808CC" w:rsidRPr="00894877" w:rsidRDefault="006808CC" w:rsidP="006808CC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925634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40B178" w14:textId="40808ECD" w:rsidR="006808CC" w:rsidRPr="00894877" w:rsidRDefault="006808CC" w:rsidP="006808CC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925634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E51B63" w14:textId="7A04ECAB" w:rsidR="006808CC" w:rsidRPr="00894877" w:rsidRDefault="006808CC" w:rsidP="006808CC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ED004F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589A28" w14:textId="38342B50" w:rsidR="006808CC" w:rsidRPr="00894877" w:rsidRDefault="006808CC" w:rsidP="006808CC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ED004F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1EA74E" w14:textId="77777777" w:rsidR="006808CC" w:rsidRPr="00894877" w:rsidRDefault="006808CC" w:rsidP="006808CC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052CB5" w14:textId="77777777" w:rsidR="006808CC" w:rsidRPr="00894877" w:rsidRDefault="006808CC" w:rsidP="006808CC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90FFA2" w14:textId="762C19AD" w:rsidR="006808CC" w:rsidRPr="00894877" w:rsidRDefault="006808CC" w:rsidP="006808CC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Monitoraggio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ABC88F" w14:textId="4C8F8288" w:rsidR="006808CC" w:rsidRPr="00894877" w:rsidRDefault="006808CC" w:rsidP="006808CC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Schede Monitoraggio</w:t>
            </w:r>
            <w:r>
              <w:rPr>
                <w:rFonts w:cstheme="minorHAnsi"/>
                <w:sz w:val="18"/>
                <w:szCs w:val="18"/>
                <w:lang w:eastAsia="en-US"/>
              </w:rPr>
              <w:t xml:space="preserve"> con indicatori ANVUR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3A0691" w14:textId="32528A9E" w:rsidR="006808CC" w:rsidRPr="00894877" w:rsidRDefault="006808CC" w:rsidP="006808CC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CAV-CdS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1AC2BD" w14:textId="0B54516A" w:rsidR="006808CC" w:rsidRPr="00894877" w:rsidRDefault="006808CC" w:rsidP="006808CC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Monitoraggio annuale: INDICATORI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ADB33C" w14:textId="593BC52B" w:rsidR="006808CC" w:rsidRPr="00A624FB" w:rsidRDefault="006808CC" w:rsidP="006808CC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SETTEMBRE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C1F831" w14:textId="78F94D3A" w:rsidR="006808CC" w:rsidRPr="00A624FB" w:rsidRDefault="006808CC" w:rsidP="006808CC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 xml:space="preserve">FINE </w:t>
            </w:r>
            <w:r w:rsidRPr="00A624FB">
              <w:rPr>
                <w:rFonts w:cstheme="minorHAnsi"/>
                <w:sz w:val="16"/>
                <w:szCs w:val="16"/>
                <w:lang w:eastAsia="en-US"/>
              </w:rPr>
              <w:br/>
              <w:t>DICEMBRE</w:t>
            </w:r>
          </w:p>
        </w:tc>
      </w:tr>
      <w:tr w:rsidR="00D038ED" w:rsidRPr="00894877" w14:paraId="2437D324" w14:textId="77777777" w:rsidTr="00D038ED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846918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6C0BC20" w14:textId="0F3409A0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FDF283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B4D7218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51EC8C7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094DC4" w14:textId="5A61ECD4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F91905" w14:textId="79C77992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418CDD" w14:textId="748FE034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C5CF07" w14:textId="4E9928FF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A42A17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BEF9996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E3D22E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02FB83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77B165" w14:textId="4550D9E0" w:rsidR="00D95A69" w:rsidRPr="00894877" w:rsidRDefault="001F342B" w:rsidP="00D95A69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Acquisizione</w:t>
            </w:r>
            <w:r w:rsidR="00D95A69" w:rsidRPr="00894877">
              <w:rPr>
                <w:rFonts w:cstheme="minorHAnsi"/>
                <w:sz w:val="18"/>
                <w:szCs w:val="18"/>
                <w:lang w:eastAsia="en-US"/>
              </w:rPr>
              <w:t xml:space="preserve"> dati opinioni laureati (</w:t>
            </w:r>
            <w:proofErr w:type="spellStart"/>
            <w:r w:rsidR="00D95A69" w:rsidRPr="00894877">
              <w:rPr>
                <w:rFonts w:cstheme="minorHAnsi"/>
                <w:sz w:val="18"/>
                <w:szCs w:val="18"/>
                <w:lang w:eastAsia="en-US"/>
              </w:rPr>
              <w:t>AlmaLaurea</w:t>
            </w:r>
            <w:proofErr w:type="spellEnd"/>
            <w:r w:rsidR="00D95A69" w:rsidRPr="00894877">
              <w:rPr>
                <w:rFonts w:cstheme="minorHAnsi"/>
                <w:sz w:val="18"/>
                <w:szCs w:val="18"/>
                <w:lang w:eastAsia="en-US"/>
              </w:rPr>
              <w:t xml:space="preserve"> – profilo dei laureati ed eventualmente indagini CdS)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DD639B" w14:textId="7C7BDB25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CAV-CdS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430B13" w14:textId="36931EB1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B7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A0A185" w14:textId="19CDE79E" w:rsidR="00D95A69" w:rsidRDefault="00D95A69" w:rsidP="00D95A69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METÀ</w:t>
            </w:r>
          </w:p>
          <w:p w14:paraId="660CA29B" w14:textId="5378D56D" w:rsidR="00D95A69" w:rsidRPr="00A624FB" w:rsidRDefault="00D95A69" w:rsidP="00D95A6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SETTEMBRE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C6F1D3" w14:textId="4C36E880" w:rsidR="00D95A69" w:rsidRPr="00A624FB" w:rsidRDefault="00D95A69" w:rsidP="00D95A69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 xml:space="preserve">FINE </w:t>
            </w:r>
            <w:r w:rsidRPr="00A624FB">
              <w:rPr>
                <w:rFonts w:cstheme="minorHAnsi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D038ED" w:rsidRPr="00894877" w14:paraId="230DD263" w14:textId="77777777" w:rsidTr="00D038ED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086FAE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B12AC5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3C2A920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DDEF722" w14:textId="64C68D16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BBAA44" w14:textId="301F65A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7FE785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E1939C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4E8ADA6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5A9B4F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8051605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62A7C16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6E7094B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5C7005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422757" w14:textId="02CF133F" w:rsidR="00D95A69" w:rsidRPr="00894877" w:rsidRDefault="001F342B" w:rsidP="00D95A69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Acquisizione r</w:t>
            </w:r>
            <w:r w:rsidR="00D95A69" w:rsidRPr="00894877">
              <w:rPr>
                <w:rFonts w:cstheme="minorHAnsi"/>
                <w:sz w:val="18"/>
                <w:szCs w:val="18"/>
                <w:lang w:eastAsia="en-US"/>
              </w:rPr>
              <w:t>ilevazione dati carriere studenti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EBFEEF" w14:textId="128AFE1D" w:rsidR="00D95A69" w:rsidRPr="00894877" w:rsidRDefault="001F342B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CAV-CdS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9FF7DB" w14:textId="3875C013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C1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F46F04" w14:textId="1444ECEF" w:rsidR="00D95A69" w:rsidRPr="00A624FB" w:rsidRDefault="00D95A69" w:rsidP="00D95A6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GIUGNO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53B9DB" w14:textId="50588CBA" w:rsidR="00D95A69" w:rsidRPr="00A624FB" w:rsidRDefault="00D95A69" w:rsidP="00D95A69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 xml:space="preserve">FINE </w:t>
            </w:r>
            <w:r w:rsidRPr="00A624FB">
              <w:rPr>
                <w:rFonts w:cstheme="minorHAnsi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D038ED" w:rsidRPr="00894877" w14:paraId="04F519A7" w14:textId="77777777" w:rsidTr="00D038ED">
        <w:trPr>
          <w:trHeight w:val="20"/>
          <w:jc w:val="center"/>
        </w:trPr>
        <w:tc>
          <w:tcPr>
            <w:tcW w:w="0" w:type="auto"/>
            <w:gridSpan w:val="1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55DC68" w14:textId="7364D40F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Somministrazione questionari: tra i 2/3 e il termine della durata dell’insegnamento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F553D3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9DC1E2" w14:textId="5F75686F" w:rsidR="00D95A69" w:rsidRPr="00894877" w:rsidRDefault="001F342B" w:rsidP="00D95A69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Acquisizione r</w:t>
            </w:r>
            <w:r w:rsidR="00D95A69" w:rsidRPr="00894877">
              <w:rPr>
                <w:rFonts w:cstheme="minorHAnsi"/>
                <w:sz w:val="18"/>
                <w:szCs w:val="18"/>
                <w:lang w:eastAsia="en-US"/>
              </w:rPr>
              <w:t>ilevazione dati opinioni studenti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23DB3D" w14:textId="5E2F1590" w:rsidR="00D95A69" w:rsidRPr="00894877" w:rsidRDefault="001F342B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CAV-CdS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9E686F" w14:textId="0EEC6A53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B6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E0E1FE" w14:textId="77777777" w:rsidR="00D95A69" w:rsidRDefault="00D95A69" w:rsidP="00D95A69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METÀ</w:t>
            </w:r>
          </w:p>
          <w:p w14:paraId="381949C9" w14:textId="27CCEDD2" w:rsidR="00D95A69" w:rsidRPr="00A624FB" w:rsidRDefault="00D95A69" w:rsidP="00D95A6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SETTEMBRE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30673B" w14:textId="774C80F1" w:rsidR="00D95A69" w:rsidRPr="00A624FB" w:rsidRDefault="00D95A69" w:rsidP="00D95A69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 xml:space="preserve">FINE </w:t>
            </w:r>
            <w:r w:rsidRPr="00A624FB">
              <w:rPr>
                <w:rFonts w:cstheme="minorHAnsi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D038ED" w:rsidRPr="00894877" w14:paraId="6DDB3985" w14:textId="77777777" w:rsidTr="00D038ED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A1F8FB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D99936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5D79943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B1F87B6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3A6524C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EAFE6C8" w14:textId="777EF73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3550D5" w14:textId="5CDEFD3A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6AF4D6" w14:textId="71A58AD6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3FA070" w14:textId="76CC1BBD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FADBB4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0CB5B44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78EF23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7AC45D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CC2766" w14:textId="65BF6BA7" w:rsidR="00D95A69" w:rsidRPr="00894877" w:rsidRDefault="001F342B" w:rsidP="00D95A69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Acquisizione</w:t>
            </w:r>
            <w:r w:rsidR="00D95A69" w:rsidRPr="00894877">
              <w:rPr>
                <w:rFonts w:cstheme="minorHAnsi"/>
                <w:sz w:val="18"/>
                <w:szCs w:val="18"/>
                <w:lang w:eastAsia="en-US"/>
              </w:rPr>
              <w:t xml:space="preserve"> dati efficacia esterna (Almalaurea – condizione occupazionale ed eventualmente indagini CdS)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103CD0" w14:textId="5FE5669A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CAV-CdS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F9B95A" w14:textId="7E9DFC61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C2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C5307D" w14:textId="77777777" w:rsidR="00D95A69" w:rsidRDefault="00D95A69" w:rsidP="00D95A69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 </w:t>
            </w:r>
          </w:p>
          <w:p w14:paraId="3548779B" w14:textId="0E39DC4D" w:rsidR="00D95A69" w:rsidRPr="00A624FB" w:rsidRDefault="00D95A69" w:rsidP="00D95A6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SETTEMBRE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213AD8" w14:textId="48FED695" w:rsidR="00D95A69" w:rsidRPr="00A624FB" w:rsidRDefault="00D95A69" w:rsidP="00D95A69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 xml:space="preserve">FINE </w:t>
            </w:r>
            <w:r w:rsidRPr="00A624FB">
              <w:rPr>
                <w:rFonts w:cstheme="minorHAnsi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D038ED" w:rsidRPr="00894877" w14:paraId="3DC84C67" w14:textId="77777777" w:rsidTr="00D038ED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E21C24" w14:textId="0F51265D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5E8E35" w14:textId="37396546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826E48" w14:textId="2FEEFDB5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CD90B5" w14:textId="7E87C2F8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352D58" w14:textId="394FA978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196EA5" w14:textId="4025205C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B69C70" w14:textId="6B573300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9C4F20" w14:textId="0B4C6F14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9461AE" w14:textId="0E4E1149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742F00" w14:textId="63F9C7C7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3BBDDC" w14:textId="00720838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EF76DD" w14:textId="31B2078A" w:rsidR="00D95A69" w:rsidRPr="00894877" w:rsidRDefault="00D95A69" w:rsidP="00D95A69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AFE33C" w14:textId="77777777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AD64AB" w14:textId="4E7A0136" w:rsidR="00D95A69" w:rsidRPr="00894877" w:rsidRDefault="001F342B" w:rsidP="00D95A69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 xml:space="preserve">Rilevazione </w:t>
            </w:r>
            <w:r w:rsidR="00D95A69" w:rsidRPr="00894877">
              <w:rPr>
                <w:rFonts w:cstheme="minorHAnsi"/>
                <w:sz w:val="18"/>
                <w:szCs w:val="18"/>
                <w:lang w:eastAsia="en-US"/>
              </w:rPr>
              <w:t>dati opinioni enti e imprese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FBAEDD" w14:textId="56D04B87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 xml:space="preserve">CAV-CdS </w:t>
            </w:r>
            <w:r w:rsidRPr="00894877">
              <w:rPr>
                <w:rFonts w:cstheme="minorHAnsi"/>
                <w:color w:val="0000FF"/>
                <w:sz w:val="18"/>
                <w:szCs w:val="18"/>
              </w:rPr>
              <w:t>o altra commissione del 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703DB7" w14:textId="0FEE61BF" w:rsidR="00D95A69" w:rsidRPr="00894877" w:rsidRDefault="00D95A69" w:rsidP="00D95A6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C3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255E38" w14:textId="77777777" w:rsidR="00D95A69" w:rsidRDefault="00D95A69" w:rsidP="00D95A69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 </w:t>
            </w:r>
          </w:p>
          <w:p w14:paraId="03FC3867" w14:textId="750BA77D" w:rsidR="00D95A69" w:rsidRPr="00A624FB" w:rsidRDefault="00D95A69" w:rsidP="00D95A6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SETTEMBRE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0C6D41" w14:textId="5A020B74" w:rsidR="00D95A69" w:rsidRPr="00A624FB" w:rsidRDefault="00D95A69" w:rsidP="00D95A69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 xml:space="preserve">FINE </w:t>
            </w:r>
            <w:r w:rsidRPr="00A624FB">
              <w:rPr>
                <w:rFonts w:cstheme="minorHAnsi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D038ED" w:rsidRPr="00894877" w14:paraId="291C69E2" w14:textId="77777777" w:rsidTr="00D038ED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A8C930" w14:textId="15D7FFA5" w:rsidR="00A03081" w:rsidRPr="00894877" w:rsidRDefault="00A03081" w:rsidP="00A03081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3AE438" w14:textId="1A771900" w:rsidR="00A03081" w:rsidRPr="00894877" w:rsidRDefault="00A03081" w:rsidP="00A03081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521182" w14:textId="6606CBBC" w:rsidR="00A03081" w:rsidRPr="00894877" w:rsidRDefault="00A03081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7687EA" w14:textId="2DC2CC5E" w:rsidR="00A03081" w:rsidRPr="00894877" w:rsidRDefault="00A03081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48CDC3" w14:textId="252704DF" w:rsidR="00A03081" w:rsidRPr="00894877" w:rsidRDefault="00A03081" w:rsidP="00A03081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0A7CB2" w14:textId="64F2A6DE" w:rsidR="00A03081" w:rsidRPr="00894877" w:rsidRDefault="00A03081" w:rsidP="00A03081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5E7DC0" w14:textId="4BF873E8" w:rsidR="00A03081" w:rsidRPr="00894877" w:rsidRDefault="00A03081" w:rsidP="00A03081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0AF45B" w14:textId="15835C48" w:rsidR="00A03081" w:rsidRPr="00894877" w:rsidRDefault="00A03081" w:rsidP="00A03081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4D3D72" w14:textId="6B77F731" w:rsidR="00A03081" w:rsidRPr="00894877" w:rsidRDefault="00A03081" w:rsidP="00A03081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3B17F4" w14:textId="7453061D" w:rsidR="00A03081" w:rsidRPr="00894877" w:rsidRDefault="00A03081" w:rsidP="00A03081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12C7CE" w14:textId="301E755B" w:rsidR="00A03081" w:rsidRPr="00894877" w:rsidRDefault="00A03081" w:rsidP="00A03081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87ED58" w14:textId="1B88F06A" w:rsidR="00A03081" w:rsidRPr="00894877" w:rsidRDefault="00A03081" w:rsidP="00A03081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A93C0E" w14:textId="77777777" w:rsidR="00A03081" w:rsidRPr="00894877" w:rsidRDefault="00A03081" w:rsidP="00A03081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71E54A" w14:textId="74C96486" w:rsidR="00A03081" w:rsidRPr="00894877" w:rsidRDefault="00A03081" w:rsidP="00A03081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Monitoraggio delle azioni correttive intraprese e valutazione dei risultati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7619A1" w14:textId="6D225B8B" w:rsidR="00A03081" w:rsidRPr="00894877" w:rsidRDefault="00A03081" w:rsidP="00A03081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CAV-CdS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C215D9" w14:textId="3D83D7F2" w:rsidR="00A03081" w:rsidRPr="00894877" w:rsidRDefault="00A03081" w:rsidP="00A03081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CCEFF0" w14:textId="1F2FDC00" w:rsidR="00A03081" w:rsidRPr="00A624FB" w:rsidRDefault="00A03081" w:rsidP="00A03081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1D9651" w14:textId="04F0E603" w:rsidR="00A03081" w:rsidRPr="00A624FB" w:rsidRDefault="00A03081" w:rsidP="00A03081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</w:tr>
      <w:tr w:rsidR="006E6BDB" w:rsidRPr="00894877" w14:paraId="17B6E7F2" w14:textId="77777777" w:rsidTr="00D038ED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CCBA19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B0C0036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70FB1F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75EB67E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8BDEA3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BE8C50A" w14:textId="7BBB26DF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DC08D1" w14:textId="55CF22A9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4B2141" w14:textId="06718BBC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478099" w14:textId="4D0A52B5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1D3A16" w14:textId="2013D86D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4A22EC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92ABC23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803CB1" w14:textId="29754799" w:rsidR="006E6BDB" w:rsidRPr="00894877" w:rsidRDefault="006E6BDB" w:rsidP="00A03081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Riesame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A53210" w14:textId="7F2BC231" w:rsidR="006E6BDB" w:rsidRPr="00894877" w:rsidRDefault="006E6BDB" w:rsidP="00A03081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Analisi dei dati di monitoraggio annuale e predisposizione Scheda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7E4888" w14:textId="1FDD5E7F" w:rsidR="006E6BDB" w:rsidRPr="00894877" w:rsidRDefault="006E6BDB" w:rsidP="00A03081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CAV-CdS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B17681" w14:textId="53823F48" w:rsidR="006E6BDB" w:rsidRPr="00894877" w:rsidRDefault="006E6BDB" w:rsidP="00A03081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2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F79F52" w14:textId="57CF07D9" w:rsidR="006E6BDB" w:rsidRPr="00A624FB" w:rsidRDefault="006E6BDB" w:rsidP="00A03081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B1BF853" w14:textId="2288F382" w:rsidR="006E6BDB" w:rsidRPr="00A624FB" w:rsidRDefault="006E6BDB" w:rsidP="00A03081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2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1F7CA0" w14:textId="77777777" w:rsidR="006E6BDB" w:rsidRPr="00A624FB" w:rsidRDefault="006E6BDB" w:rsidP="00A03081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8A498CC" w14:textId="77777777" w:rsidR="006E6BDB" w:rsidRPr="00A624FB" w:rsidRDefault="006E6BDB" w:rsidP="00091A9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>APPROVAZIONE SMA:</w:t>
            </w:r>
          </w:p>
          <w:p w14:paraId="4B124A3D" w14:textId="7D867E42" w:rsidR="006E6BDB" w:rsidRPr="00A624FB" w:rsidRDefault="006E6BDB" w:rsidP="00091A9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>FINE DICEMBRE</w:t>
            </w:r>
          </w:p>
        </w:tc>
      </w:tr>
      <w:tr w:rsidR="006E6BDB" w:rsidRPr="00894877" w14:paraId="5F284620" w14:textId="77777777" w:rsidTr="00D038ED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A440A2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6507B4A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896AA11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06FC1C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027EEA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CB8816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308CDB" w14:textId="34628BF0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98AEBD" w14:textId="439F54D2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7441D4" w14:textId="5285E5F0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0E528F" w14:textId="75D3065F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820B32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F44F70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984018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DFD2B4" w14:textId="4CC5DDD7" w:rsidR="006E6BDB" w:rsidRPr="00894877" w:rsidRDefault="006E6BDB" w:rsidP="00A03081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Esame della Scheda di monitoraggio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A31224" w14:textId="7A90E35E" w:rsidR="006E6BDB" w:rsidRPr="00894877" w:rsidRDefault="006E6BDB" w:rsidP="00A03081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PQA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FBC53E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7FD3FD" w14:textId="77777777" w:rsidR="006E6BDB" w:rsidRPr="00A624FB" w:rsidRDefault="006E6BDB" w:rsidP="00A03081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0CAD762" w14:textId="2E7FD7A0" w:rsidR="006E6BDB" w:rsidRPr="00A624FB" w:rsidRDefault="006E6BDB" w:rsidP="00A03081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EF5B64" w14:textId="77777777" w:rsidR="006E6BDB" w:rsidRPr="00A624FB" w:rsidRDefault="006E6BDB" w:rsidP="00A03081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0B587D1" w14:textId="4B608587" w:rsidR="006E6BDB" w:rsidRPr="00A624FB" w:rsidRDefault="006E6BDB" w:rsidP="00A03081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6E6BDB" w:rsidRPr="00894877" w14:paraId="0F5C3A11" w14:textId="77777777" w:rsidTr="00D038ED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E0489C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4E7518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CEEED43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11117D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D89C7D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F8241B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8DD83C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AD20A8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CCAB9F8" w14:textId="3BA850B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4D2DB2" w14:textId="432D4D0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 xml:space="preserve">X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DECDE5" w14:textId="3BF0E97F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8DA7EE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7011DB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69C178" w14:textId="5DDC6DAD" w:rsidR="006E6BDB" w:rsidRPr="00894877" w:rsidRDefault="006E6BDB" w:rsidP="00A03081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Approvazione della Scheda di monitoraggio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2FFA4D" w14:textId="101B6D17" w:rsidR="006E6BDB" w:rsidRPr="00894877" w:rsidRDefault="006E6BDB" w:rsidP="00A03081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Consiglio di CdS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A2306B" w14:textId="77777777" w:rsidR="006E6BDB" w:rsidRPr="00894877" w:rsidRDefault="006E6BDB" w:rsidP="00A03081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AD2C0E" w14:textId="77777777" w:rsidR="006E6BDB" w:rsidRPr="00A624FB" w:rsidRDefault="006E6BDB" w:rsidP="00A03081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028478C" w14:textId="21A70D12" w:rsidR="006E6BDB" w:rsidRPr="00A624FB" w:rsidRDefault="006E6BDB" w:rsidP="00A03081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E61280" w14:textId="77777777" w:rsidR="006E6BDB" w:rsidRPr="00A624FB" w:rsidRDefault="006E6BDB" w:rsidP="00A03081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44D950F" w14:textId="182DC4DD" w:rsidR="006E6BDB" w:rsidRPr="00A624FB" w:rsidRDefault="006E6BDB" w:rsidP="00A03081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6E6BDB" w:rsidRPr="00894877" w14:paraId="57C8168A" w14:textId="77777777" w:rsidTr="00D038ED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A65CB7" w14:textId="1F81FD40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3F99BE" w14:textId="58DD311A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F9EFE2" w14:textId="38B19CC5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746D1F" w14:textId="10D801BE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8B04B1" w14:textId="49C79723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3FF09C" w14:textId="08FDEDA3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FE89AF" w14:textId="10924A7A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F4BF8A" w14:textId="573FF001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64D71D" w14:textId="4AE72D5B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9D6666" w14:textId="21C3D17B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6E426E" w14:textId="1A45E93D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2F734AE" w14:textId="1BD6CB67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ACABF6" w14:textId="77777777" w:rsidR="006E6BDB" w:rsidRDefault="006E6BDB" w:rsidP="00877DD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4DD169" w14:textId="315C2AAF" w:rsidR="006E6BDB" w:rsidRPr="00894877" w:rsidRDefault="006E6BDB" w:rsidP="00877DD9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Analisi dei dati di monitoraggio e predisposizione Rapporto di riesame ciclico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678934" w14:textId="37DE4DB2" w:rsidR="006E6BDB" w:rsidRPr="00894877" w:rsidRDefault="006E6BDB" w:rsidP="00877DD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CAV-CdS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0764A2" w14:textId="77777777" w:rsidR="006E6BDB" w:rsidRDefault="006E6BDB" w:rsidP="00877DD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145534" w14:textId="77777777" w:rsidR="006E6BDB" w:rsidRDefault="006E6BDB" w:rsidP="00877DD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4AC8566" w14:textId="7BFCDF6D" w:rsidR="006E6BDB" w:rsidRDefault="006E6BDB" w:rsidP="00877DD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6123D7" w14:textId="77777777" w:rsidR="006E6BDB" w:rsidRDefault="006E6BDB" w:rsidP="00877DD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9867F23" w14:textId="710246C0" w:rsidR="006E6BDB" w:rsidRDefault="006E6BDB" w:rsidP="00877DD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6E6BDB" w:rsidRPr="00894877" w14:paraId="78ADF146" w14:textId="77777777" w:rsidTr="00D038ED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6ED3C5" w14:textId="0009FE20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BF26C6" w14:textId="1A66CD7F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3F5DA9" w14:textId="74E639A2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F8ED2C" w14:textId="3F3DE1B3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AF5D1E" w14:textId="44085C61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942136" w14:textId="0FCCD29A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CB023D" w14:textId="3FB81DDC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21AE1D" w14:textId="155E5871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213ABE" w14:textId="5F73A085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D76B4F" w14:textId="71E1F45E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3C8FD7" w14:textId="484883F6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66F24B" w14:textId="07119331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69C9CB" w14:textId="77777777" w:rsidR="006E6BDB" w:rsidRDefault="006E6BDB" w:rsidP="00877DD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6F1A1B" w14:textId="66578280" w:rsidR="006E6BDB" w:rsidRPr="00894877" w:rsidRDefault="006E6BDB" w:rsidP="00877DD9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Esame del Rapporto di riesame ciclico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4961D7" w14:textId="4636445D" w:rsidR="006E6BDB" w:rsidRPr="00894877" w:rsidRDefault="006E6BDB" w:rsidP="00877DD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PQA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3B3B63" w14:textId="77777777" w:rsidR="006E6BDB" w:rsidRDefault="006E6BDB" w:rsidP="00877DD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3E1D75" w14:textId="77777777" w:rsidR="006E6BDB" w:rsidRDefault="006E6BDB" w:rsidP="00877DD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2622D57" w14:textId="2B320D89" w:rsidR="006E6BDB" w:rsidRDefault="006E6BDB" w:rsidP="00877DD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337AFF" w14:textId="77777777" w:rsidR="006E6BDB" w:rsidRDefault="006E6BDB" w:rsidP="00877DD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B723D7E" w14:textId="6D532EB3" w:rsidR="006E6BDB" w:rsidRDefault="006E6BDB" w:rsidP="00877DD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6E6BDB" w:rsidRPr="00894877" w14:paraId="2A336132" w14:textId="77777777" w:rsidTr="00D038ED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1F106B" w14:textId="5979A002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C596C3" w14:textId="29FC5780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359206" w14:textId="50B59D1F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2FF28F" w14:textId="62597D02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790D86" w14:textId="1E1DB243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08A2A6" w14:textId="744C6378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549365" w14:textId="3190D61A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A76269" w14:textId="1C725F51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770C06" w14:textId="6ABF5EEB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14E64B" w14:textId="4AA95BED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D3BA37" w14:textId="61F74FD1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9BB5A9" w14:textId="20FB40F2" w:rsidR="006E6BDB" w:rsidRPr="00894877" w:rsidRDefault="006E6BDB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94DA99" w14:textId="77777777" w:rsidR="006E6BDB" w:rsidRDefault="006E6BDB" w:rsidP="00877DD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93275B" w14:textId="2AE971CA" w:rsidR="006E6BDB" w:rsidRPr="00894877" w:rsidRDefault="006E6BDB" w:rsidP="00877DD9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Approvazione del Rapporto di riesame ciclico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5986A2" w14:textId="58BF093B" w:rsidR="006E6BDB" w:rsidRPr="00894877" w:rsidRDefault="006E6BDB" w:rsidP="00877DD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Consiglio di CdS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8EADA6" w14:textId="77777777" w:rsidR="006E6BDB" w:rsidRDefault="006E6BDB" w:rsidP="00877DD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C27C93" w14:textId="77777777" w:rsidR="006E6BDB" w:rsidRDefault="006E6BDB" w:rsidP="00877DD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AA89281" w14:textId="5F054204" w:rsidR="006E6BDB" w:rsidRDefault="006E6BDB" w:rsidP="00877DD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5FD3F4" w14:textId="77777777" w:rsidR="006E6BDB" w:rsidRDefault="006E6BDB" w:rsidP="00877DD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009273E" w14:textId="25920894" w:rsidR="006E6BDB" w:rsidRDefault="006E6BDB" w:rsidP="00877DD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D038ED" w:rsidRPr="00894877" w14:paraId="2E9677BF" w14:textId="77777777" w:rsidTr="00D038ED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423393" w14:textId="790C9B6B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C174E9" w14:textId="73B356B9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AEC558" w14:textId="4212E4FA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D58B60" w14:textId="69E728B4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50A384" w14:textId="64117215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9DB6EC" w14:textId="0C5270AA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7F7B60" w14:textId="51B8E5D9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ACE8DF" w14:textId="3D56A999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6E6212" w14:textId="40B51E69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B502B7" w14:textId="7F5C7516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35E678" w14:textId="1904D01F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D76814" w14:textId="68B0E3F1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C0A2FA" w14:textId="7C2A95A0" w:rsidR="00877DD9" w:rsidRPr="00894877" w:rsidRDefault="00877DD9" w:rsidP="00877DD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Miglioramento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39373F" w14:textId="7DBB7F8A" w:rsidR="00877DD9" w:rsidRPr="00894877" w:rsidRDefault="00877DD9" w:rsidP="00877DD9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Attuazione delle azioni di miglioramento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095158" w14:textId="1D5D0694" w:rsidR="00877DD9" w:rsidRPr="00894877" w:rsidRDefault="00877DD9" w:rsidP="00877DD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Coordinatore CdS/Classe/Interclasse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824E32" w14:textId="70767046" w:rsidR="00877DD9" w:rsidRPr="00894877" w:rsidRDefault="00877DD9" w:rsidP="00877DD9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FEBAF7" w14:textId="74A91DAF" w:rsidR="00877DD9" w:rsidRPr="00A624FB" w:rsidRDefault="00877DD9" w:rsidP="00877DD9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5777A9" w14:textId="26B9E89C" w:rsidR="00877DD9" w:rsidRPr="00A624FB" w:rsidRDefault="00877DD9" w:rsidP="00877DD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</w:tr>
      <w:tr w:rsidR="00D038ED" w:rsidRPr="00894877" w14:paraId="137F5D31" w14:textId="77777777" w:rsidTr="00D038ED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DA4BF2" w14:textId="6525749B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A059D5" w14:textId="68F75944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A30ED4" w14:textId="74286250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7CBBAC" w14:textId="4C508462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389B77" w14:textId="47F37E0A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B0DFDF" w14:textId="633728B0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895E55" w14:textId="5620C6B9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F4A126" w14:textId="4274786E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D6E01B" w14:textId="093CE9E8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605995" w14:textId="00E629E0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596093" w14:textId="18E11985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DAD121" w14:textId="0E9CBE11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959DC7" w14:textId="77777777" w:rsidR="00877DD9" w:rsidRPr="00894877" w:rsidRDefault="00877DD9" w:rsidP="00877DD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D2BD5F" w14:textId="1D18C9EB" w:rsidR="00877DD9" w:rsidRPr="00894877" w:rsidRDefault="00877DD9" w:rsidP="00877DD9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Adeguamento delle azioni di miglioramento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B7DCCD" w14:textId="353B5DE5" w:rsidR="00877DD9" w:rsidRPr="00894877" w:rsidRDefault="00877DD9" w:rsidP="00877DD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Consiglio 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9E5E8B" w14:textId="1950B839" w:rsidR="00877DD9" w:rsidRPr="00894877" w:rsidRDefault="00877DD9" w:rsidP="00877DD9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9DCB91" w14:textId="60D4C0D4" w:rsidR="00877DD9" w:rsidRPr="00A624FB" w:rsidRDefault="00877DD9" w:rsidP="00877DD9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97680B" w14:textId="16DFDBE1" w:rsidR="00877DD9" w:rsidRPr="00A624FB" w:rsidRDefault="00877DD9" w:rsidP="00877DD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</w:tr>
      <w:tr w:rsidR="00D038ED" w:rsidRPr="00894877" w14:paraId="05DEA510" w14:textId="77777777" w:rsidTr="00D038ED">
        <w:trPr>
          <w:trHeight w:val="20"/>
          <w:jc w:val="center"/>
        </w:trPr>
        <w:tc>
          <w:tcPr>
            <w:tcW w:w="0" w:type="auto"/>
            <w:gridSpan w:val="1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49E139" w14:textId="5DCA10C3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>Qualunque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520D3F" w14:textId="04E12482" w:rsidR="00877DD9" w:rsidRPr="00894877" w:rsidRDefault="00877DD9" w:rsidP="00877DD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Gestione del sistema di AQ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D2CC94" w14:textId="407507F3" w:rsidR="00877DD9" w:rsidRPr="00894877" w:rsidRDefault="00877DD9" w:rsidP="00877DD9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Valutazione preliminare del sistema di AQ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FF276D" w14:textId="620EBCE5" w:rsidR="00877DD9" w:rsidRPr="00894877" w:rsidRDefault="00877DD9" w:rsidP="00877DD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RQ-CdS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985C62" w14:textId="3A559545" w:rsidR="00877DD9" w:rsidRPr="00894877" w:rsidRDefault="00877DD9" w:rsidP="00877DD9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1D08FF" w14:textId="0799495E" w:rsidR="00877DD9" w:rsidRPr="00A624FB" w:rsidRDefault="00877DD9" w:rsidP="00877DD9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EEFFF7" w14:textId="0657174A" w:rsidR="00877DD9" w:rsidRPr="00A624FB" w:rsidRDefault="00877DD9" w:rsidP="00877DD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</w:tr>
      <w:tr w:rsidR="00D038ED" w:rsidRPr="00894877" w14:paraId="0D527509" w14:textId="77777777" w:rsidTr="00D038ED">
        <w:trPr>
          <w:trHeight w:val="20"/>
          <w:jc w:val="center"/>
        </w:trPr>
        <w:tc>
          <w:tcPr>
            <w:tcW w:w="0" w:type="auto"/>
            <w:gridSpan w:val="1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DE4E03" w14:textId="2BF1EA79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>Qualunque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6397FD" w14:textId="77777777" w:rsidR="00877DD9" w:rsidRPr="00894877" w:rsidRDefault="00877DD9" w:rsidP="00877DD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CAA903" w14:textId="64BEC8BF" w:rsidR="00877DD9" w:rsidRPr="00894877" w:rsidRDefault="00877DD9" w:rsidP="00877DD9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Valutazione dei punti di forza e debolezza del sistema di AQ e definizione di proposte per il miglioramento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C2CBB3" w14:textId="4F9D2B1B" w:rsidR="00877DD9" w:rsidRPr="00894877" w:rsidRDefault="00877DD9" w:rsidP="00877DD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CAV-CdS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0D9CB9" w14:textId="6E392F2D" w:rsidR="00877DD9" w:rsidRPr="00894877" w:rsidRDefault="00877DD9" w:rsidP="00877DD9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422114" w14:textId="309CBCAE" w:rsidR="00877DD9" w:rsidRPr="00A624FB" w:rsidRDefault="00877DD9" w:rsidP="00877DD9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FBB4C4" w14:textId="6556583B" w:rsidR="00877DD9" w:rsidRPr="00A624FB" w:rsidRDefault="00877DD9" w:rsidP="00877DD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</w:tr>
      <w:tr w:rsidR="00D038ED" w:rsidRPr="00894877" w14:paraId="321C3F66" w14:textId="77777777" w:rsidTr="00D038ED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9275F9" w14:textId="415AFD4B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C4C5BE" w14:textId="5AB3FDE9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E306A2" w14:textId="4620C16A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822B05" w14:textId="116A0514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B96B89" w14:textId="79A94219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C5F1F0A" w14:textId="03FF7146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836AC49" w14:textId="489B2C4D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7C247F" w14:textId="3A0E9914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90C38D" w14:textId="7C17D9E1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1AAC088" w14:textId="32A19682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EA8DFBE" w14:textId="3447695B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F9C8106" w14:textId="39E8D530" w:rsidR="00877DD9" w:rsidRPr="00894877" w:rsidRDefault="00877DD9" w:rsidP="00877DD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0E868B" w14:textId="77777777" w:rsidR="00877DD9" w:rsidRPr="00894877" w:rsidRDefault="00877DD9" w:rsidP="00877DD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4C414A" w14:textId="06282E91" w:rsidR="00877DD9" w:rsidRPr="00894877" w:rsidRDefault="00877DD9" w:rsidP="00877DD9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Adozione ed attuazione del sistema di AQ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716F99" w14:textId="6C6C9D80" w:rsidR="00877DD9" w:rsidRPr="00894877" w:rsidRDefault="00877DD9" w:rsidP="00877DD9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Consiglio di 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D337DE" w14:textId="1DE32E0A" w:rsidR="00877DD9" w:rsidRPr="00894877" w:rsidRDefault="00877DD9" w:rsidP="00877DD9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>D2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132015" w14:textId="2F69F6E6" w:rsidR="00877DD9" w:rsidRPr="00A624FB" w:rsidRDefault="00877DD9" w:rsidP="00877DD9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FINE 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APRILE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C296B4" w14:textId="0F31910D" w:rsidR="00877DD9" w:rsidRPr="00A624FB" w:rsidRDefault="00877DD9" w:rsidP="00877DD9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FINE 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</w:tbl>
    <w:p w14:paraId="57FA7DD3" w14:textId="4C8482DD" w:rsidR="008546D7" w:rsidRPr="00894877" w:rsidRDefault="008546D7" w:rsidP="00D038ED">
      <w:pPr>
        <w:rPr>
          <w:rFonts w:cstheme="minorHAnsi"/>
          <w:sz w:val="18"/>
          <w:szCs w:val="18"/>
        </w:rPr>
      </w:pPr>
    </w:p>
    <w:sectPr w:rsidR="008546D7" w:rsidRPr="00894877" w:rsidSect="007678CC">
      <w:headerReference w:type="default" r:id="rId8"/>
      <w:footerReference w:type="default" r:id="rId9"/>
      <w:pgSz w:w="23808" w:h="16840" w:orient="landscape" w:code="8"/>
      <w:pgMar w:top="1134" w:right="1134" w:bottom="1418" w:left="1134" w:header="624" w:footer="624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78CA93" w14:textId="77777777" w:rsidR="00EF5EB1" w:rsidRDefault="00EF5EB1">
      <w:r>
        <w:separator/>
      </w:r>
    </w:p>
  </w:endnote>
  <w:endnote w:type="continuationSeparator" w:id="0">
    <w:p w14:paraId="48CAB99B" w14:textId="77777777" w:rsidR="00EF5EB1" w:rsidRDefault="00EF5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E30C4B" w14:textId="35EE4EE6" w:rsidR="00EF5EB1" w:rsidRPr="00D1702C" w:rsidRDefault="007678CC" w:rsidP="007678CC">
    <w:pPr>
      <w:tabs>
        <w:tab w:val="center" w:pos="10773"/>
        <w:tab w:val="right" w:pos="21540"/>
      </w:tabs>
      <w:spacing w:after="0" w:line="240" w:lineRule="auto"/>
      <w:rPr>
        <w:rFonts w:eastAsiaTheme="minorHAnsi"/>
        <w:noProof/>
        <w:lang w:eastAsia="en-US"/>
      </w:rPr>
    </w:pPr>
    <w:r>
      <w:rPr>
        <w:rFonts w:eastAsiaTheme="minorHAnsi"/>
        <w:noProof/>
        <w:lang w:eastAsia="en-US"/>
      </w:rPr>
      <w:tab/>
    </w:r>
    <w:r w:rsidR="00EF5EB1" w:rsidRPr="00D1702C">
      <w:rPr>
        <w:rFonts w:eastAsiaTheme="minorHAnsi"/>
        <w:noProof/>
        <w:lang w:eastAsia="en-US"/>
      </w:rPr>
      <w:fldChar w:fldCharType="begin"/>
    </w:r>
    <w:r w:rsidR="00EF5EB1" w:rsidRPr="00D1702C">
      <w:rPr>
        <w:rFonts w:eastAsiaTheme="minorHAnsi"/>
        <w:noProof/>
        <w:lang w:eastAsia="en-US"/>
      </w:rPr>
      <w:instrText xml:space="preserve"> PAGE </w:instrText>
    </w:r>
    <w:r w:rsidR="00EF5EB1" w:rsidRPr="00D1702C">
      <w:rPr>
        <w:rFonts w:eastAsiaTheme="minorHAnsi"/>
        <w:noProof/>
        <w:lang w:eastAsia="en-US"/>
      </w:rPr>
      <w:fldChar w:fldCharType="separate"/>
    </w:r>
    <w:r w:rsidR="00EF5EB1">
      <w:rPr>
        <w:rFonts w:eastAsiaTheme="minorHAnsi"/>
        <w:noProof/>
        <w:lang w:eastAsia="en-US"/>
      </w:rPr>
      <w:t>28</w:t>
    </w:r>
    <w:r w:rsidR="00EF5EB1" w:rsidRPr="00D1702C">
      <w:rPr>
        <w:rFonts w:eastAsiaTheme="minorHAnsi"/>
        <w:noProof/>
        <w:lang w:eastAsia="en-US"/>
      </w:rPr>
      <w:fldChar w:fldCharType="end"/>
    </w:r>
    <w:r>
      <w:rPr>
        <w:rFonts w:eastAsiaTheme="minorHAnsi"/>
        <w:noProof/>
        <w:lang w:eastAsia="en-US"/>
      </w:rPr>
      <w:tab/>
    </w:r>
    <w:r w:rsidRPr="007678CC">
      <w:rPr>
        <w:rFonts w:eastAsiaTheme="minorHAnsi"/>
        <w:noProof/>
        <w:lang w:eastAsia="en-US"/>
      </w:rPr>
      <w:t>Rev. 4 del 28/04/2020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94DC1E" w14:textId="77777777" w:rsidR="00EF5EB1" w:rsidRDefault="00EF5EB1">
      <w:r>
        <w:separator/>
      </w:r>
    </w:p>
  </w:footnote>
  <w:footnote w:type="continuationSeparator" w:id="0">
    <w:p w14:paraId="7877B604" w14:textId="77777777" w:rsidR="00EF5EB1" w:rsidRDefault="00EF5EB1">
      <w:r>
        <w:continuationSeparator/>
      </w:r>
    </w:p>
  </w:footnote>
  <w:footnote w:id="1">
    <w:p w14:paraId="547E08E0" w14:textId="21AA1C87" w:rsidR="00EF5EB1" w:rsidRPr="00BC51FA" w:rsidRDefault="00EF5EB1" w:rsidP="00BC51FA">
      <w:pPr>
        <w:pStyle w:val="Testonotaapidipagina"/>
        <w:ind w:left="284" w:hanging="284"/>
      </w:pPr>
      <w:r>
        <w:rPr>
          <w:rStyle w:val="Rimandonotaapidipagina"/>
        </w:rPr>
        <w:footnoteRef/>
      </w:r>
      <w:r>
        <w:t xml:space="preserve"> </w:t>
      </w:r>
      <w:r w:rsidRPr="00BC51FA">
        <w:t>Il calendario potrà essere soggetto a modifiche in funzione di situazioni contingenti o di variazio</w:t>
      </w:r>
      <w:r>
        <w:t>ni significative della normativa</w:t>
      </w:r>
      <w:r w:rsidRPr="00BC51FA">
        <w:t>.</w:t>
      </w:r>
    </w:p>
  </w:footnote>
  <w:footnote w:id="2">
    <w:p w14:paraId="09564ECF" w14:textId="029B02BD" w:rsidR="00EF5EB1" w:rsidRDefault="00EF5EB1" w:rsidP="00BC51FA">
      <w:pPr>
        <w:pStyle w:val="Testonotaapidipagina"/>
        <w:ind w:left="284" w:hanging="284"/>
      </w:pPr>
      <w:r>
        <w:rPr>
          <w:rStyle w:val="Rimandonotaapidipagina"/>
        </w:rPr>
        <w:footnoteRef/>
      </w:r>
      <w:r>
        <w:t xml:space="preserve"> Il processo richiede il parere della CPDS-Fac.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Titolo"/>
      <w:tag w:val=""/>
      <w:id w:val="-1742552286"/>
      <w:placeholder>
        <w:docPart w:val="D1D15AD0AE8C45048E05139A2F2BD5E9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1DE107CE" w14:textId="0E98D716" w:rsidR="00E60DAC" w:rsidRDefault="00556FE9" w:rsidP="00E60DAC">
        <w:pPr>
          <w:pStyle w:val="Intestazione"/>
          <w:jc w:val="right"/>
        </w:pPr>
        <w:r>
          <w:t xml:space="preserve">Calendario – Attività di AQ dei </w:t>
        </w:r>
        <w:proofErr w:type="spellStart"/>
        <w:r>
          <w:t>CCdS</w:t>
        </w:r>
        <w:proofErr w:type="spellEnd"/>
        <w:r>
          <w:t xml:space="preserve"> – Rev. 4 del 28/04/2020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F2CAC"/>
    <w:multiLevelType w:val="hybridMultilevel"/>
    <w:tmpl w:val="BFC43A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B4A10"/>
    <w:multiLevelType w:val="hybridMultilevel"/>
    <w:tmpl w:val="2334D9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82671"/>
    <w:multiLevelType w:val="hybridMultilevel"/>
    <w:tmpl w:val="F1AC0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23C38"/>
    <w:multiLevelType w:val="hybridMultilevel"/>
    <w:tmpl w:val="F31863CC"/>
    <w:lvl w:ilvl="0" w:tplc="5E22C3F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9228D"/>
    <w:multiLevelType w:val="hybridMultilevel"/>
    <w:tmpl w:val="8850CC6C"/>
    <w:lvl w:ilvl="0" w:tplc="5E22C3F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AE0CC4"/>
    <w:multiLevelType w:val="multilevel"/>
    <w:tmpl w:val="D3E82408"/>
    <w:lvl w:ilvl="0">
      <w:numFmt w:val="bullet"/>
      <w:lvlText w:val="-"/>
      <w:lvlJc w:val="left"/>
      <w:pPr>
        <w:ind w:left="0" w:firstLine="0"/>
      </w:pPr>
      <w:rPr>
        <w:rFonts w:ascii="Times New Roman" w:eastAsia="Arial Unicode MS" w:hAnsi="Times New Roman" w:cs="Times New Roman" w:hint="default"/>
        <w:i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6" w15:restartNumberingAfterBreak="0">
    <w:nsid w:val="0C4F5C1A"/>
    <w:multiLevelType w:val="multilevel"/>
    <w:tmpl w:val="1AD4B5FE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7" w15:restartNumberingAfterBreak="0">
    <w:nsid w:val="208B213B"/>
    <w:multiLevelType w:val="hybridMultilevel"/>
    <w:tmpl w:val="1F4276D6"/>
    <w:lvl w:ilvl="0" w:tplc="5E22C3F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12930"/>
    <w:multiLevelType w:val="hybridMultilevel"/>
    <w:tmpl w:val="8390A27E"/>
    <w:lvl w:ilvl="0" w:tplc="5E22C3F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F67767"/>
    <w:multiLevelType w:val="multilevel"/>
    <w:tmpl w:val="E24067D8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0" w15:restartNumberingAfterBreak="0">
    <w:nsid w:val="29B540F0"/>
    <w:multiLevelType w:val="hybridMultilevel"/>
    <w:tmpl w:val="6C6CDE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E334A1"/>
    <w:multiLevelType w:val="hybridMultilevel"/>
    <w:tmpl w:val="73B6AA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00EDC"/>
    <w:multiLevelType w:val="multilevel"/>
    <w:tmpl w:val="768A1858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3" w15:restartNumberingAfterBreak="0">
    <w:nsid w:val="2A5F375D"/>
    <w:multiLevelType w:val="hybridMultilevel"/>
    <w:tmpl w:val="685C0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0D20DC"/>
    <w:multiLevelType w:val="multilevel"/>
    <w:tmpl w:val="AE8A8A06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5" w15:restartNumberingAfterBreak="0">
    <w:nsid w:val="34CF173F"/>
    <w:multiLevelType w:val="hybridMultilevel"/>
    <w:tmpl w:val="3D4616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8C6F2B"/>
    <w:multiLevelType w:val="multilevel"/>
    <w:tmpl w:val="49EE9A10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  <w:color w:val="auto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7" w15:restartNumberingAfterBreak="0">
    <w:nsid w:val="40CF77FD"/>
    <w:multiLevelType w:val="hybridMultilevel"/>
    <w:tmpl w:val="E3ACE64C"/>
    <w:lvl w:ilvl="0" w:tplc="5E22C3F0">
      <w:numFmt w:val="bullet"/>
      <w:lvlText w:val="-"/>
      <w:lvlJc w:val="left"/>
      <w:pPr>
        <w:ind w:left="742" w:hanging="360"/>
      </w:pPr>
      <w:rPr>
        <w:rFonts w:ascii="Times New Roman" w:eastAsia="Arial Unicode MS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8" w15:restartNumberingAfterBreak="0">
    <w:nsid w:val="41A51ED0"/>
    <w:multiLevelType w:val="multilevel"/>
    <w:tmpl w:val="765ADE74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9" w15:restartNumberingAfterBreak="0">
    <w:nsid w:val="4B8B5815"/>
    <w:multiLevelType w:val="hybridMultilevel"/>
    <w:tmpl w:val="C7C45D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DB3BF5"/>
    <w:multiLevelType w:val="hybridMultilevel"/>
    <w:tmpl w:val="B47A1D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CA5FBD"/>
    <w:multiLevelType w:val="hybridMultilevel"/>
    <w:tmpl w:val="BCFC8A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E764EE"/>
    <w:multiLevelType w:val="hybridMultilevel"/>
    <w:tmpl w:val="A9EEB9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8799F"/>
    <w:multiLevelType w:val="hybridMultilevel"/>
    <w:tmpl w:val="414EE25C"/>
    <w:lvl w:ilvl="0" w:tplc="CC209982">
      <w:start w:val="1"/>
      <w:numFmt w:val="bullet"/>
      <w:lvlText w:val="₋"/>
      <w:lvlJc w:val="left"/>
      <w:pPr>
        <w:ind w:left="1004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55E461A"/>
    <w:multiLevelType w:val="multilevel"/>
    <w:tmpl w:val="4A54D352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decimal"/>
      <w:suff w:val="nothing"/>
      <w:lvlText w:val="%2."/>
      <w:lvlJc w:val="left"/>
      <w:pPr>
        <w:ind w:left="0" w:firstLine="0"/>
      </w:pPr>
    </w:lvl>
    <w:lvl w:ilvl="2">
      <w:start w:val="1"/>
      <w:numFmt w:val="decimal"/>
      <w:suff w:val="nothing"/>
      <w:lvlText w:val="%3."/>
      <w:lvlJc w:val="left"/>
      <w:pPr>
        <w:ind w:left="0" w:firstLine="0"/>
      </w:p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25" w15:restartNumberingAfterBreak="0">
    <w:nsid w:val="57A17473"/>
    <w:multiLevelType w:val="hybridMultilevel"/>
    <w:tmpl w:val="78F48B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9843EC"/>
    <w:multiLevelType w:val="hybridMultilevel"/>
    <w:tmpl w:val="026436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C12A4B"/>
    <w:multiLevelType w:val="hybridMultilevel"/>
    <w:tmpl w:val="64C6735C"/>
    <w:lvl w:ilvl="0" w:tplc="9A345890">
      <w:start w:val="1"/>
      <w:numFmt w:val="bullet"/>
      <w:lvlText w:val="–"/>
      <w:lvlJc w:val="left"/>
      <w:pPr>
        <w:ind w:left="360" w:hanging="360"/>
      </w:pPr>
      <w:rPr>
        <w:rFonts w:ascii="Garamond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DB2B2D"/>
    <w:multiLevelType w:val="hybridMultilevel"/>
    <w:tmpl w:val="B17ECD7C"/>
    <w:lvl w:ilvl="0" w:tplc="01767F1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9C7914"/>
    <w:multiLevelType w:val="hybridMultilevel"/>
    <w:tmpl w:val="8C0E67B4"/>
    <w:lvl w:ilvl="0" w:tplc="5E22C3F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E1C2C"/>
    <w:multiLevelType w:val="multilevel"/>
    <w:tmpl w:val="FF4252C8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31" w15:restartNumberingAfterBreak="0">
    <w:nsid w:val="67EA5760"/>
    <w:multiLevelType w:val="hybridMultilevel"/>
    <w:tmpl w:val="7966A0AC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7D157E"/>
    <w:multiLevelType w:val="hybridMultilevel"/>
    <w:tmpl w:val="4EFA2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0F42A1"/>
    <w:multiLevelType w:val="hybridMultilevel"/>
    <w:tmpl w:val="B21C8AD2"/>
    <w:lvl w:ilvl="0" w:tplc="9A345890">
      <w:start w:val="1"/>
      <w:numFmt w:val="bullet"/>
      <w:lvlText w:val="–"/>
      <w:lvlJc w:val="left"/>
      <w:pPr>
        <w:ind w:left="360" w:hanging="360"/>
      </w:pPr>
      <w:rPr>
        <w:rFonts w:ascii="Garamond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D3D018F"/>
    <w:multiLevelType w:val="multilevel"/>
    <w:tmpl w:val="D6807FEC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35" w15:restartNumberingAfterBreak="0">
    <w:nsid w:val="71662FED"/>
    <w:multiLevelType w:val="hybridMultilevel"/>
    <w:tmpl w:val="F14EBF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AC3025"/>
    <w:multiLevelType w:val="hybridMultilevel"/>
    <w:tmpl w:val="66380B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171E5"/>
    <w:multiLevelType w:val="hybridMultilevel"/>
    <w:tmpl w:val="5B52BF94"/>
    <w:lvl w:ilvl="0" w:tplc="CC209982">
      <w:start w:val="1"/>
      <w:numFmt w:val="bullet"/>
      <w:lvlText w:val="₋"/>
      <w:lvlJc w:val="left"/>
      <w:pPr>
        <w:ind w:left="1004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66B4114"/>
    <w:multiLevelType w:val="hybridMultilevel"/>
    <w:tmpl w:val="CC66FB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2C7211"/>
    <w:multiLevelType w:val="multilevel"/>
    <w:tmpl w:val="B2587E68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40" w15:restartNumberingAfterBreak="0">
    <w:nsid w:val="7B890BB0"/>
    <w:multiLevelType w:val="multilevel"/>
    <w:tmpl w:val="5B9C0D28"/>
    <w:lvl w:ilvl="0">
      <w:start w:val="1"/>
      <w:numFmt w:val="bullet"/>
      <w:lvlText w:val="₋"/>
      <w:lvlJc w:val="left"/>
      <w:pPr>
        <w:ind w:left="0" w:firstLine="0"/>
      </w:pPr>
      <w:rPr>
        <w:rFonts w:ascii="Calibri" w:hAnsi="Calibri" w:hint="default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  <w:rPr>
        <w:b/>
      </w:rPr>
    </w:lvl>
    <w:lvl w:ilvl="2">
      <w:start w:val="1"/>
      <w:numFmt w:val="decimal"/>
      <w:suff w:val="nothing"/>
      <w:lvlText w:val="%3."/>
      <w:lvlJc w:val="left"/>
      <w:pPr>
        <w:ind w:left="0" w:firstLine="0"/>
      </w:p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41" w15:restartNumberingAfterBreak="0">
    <w:nsid w:val="7FEB4066"/>
    <w:multiLevelType w:val="multilevel"/>
    <w:tmpl w:val="8390A27E"/>
    <w:lvl w:ilvl="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9"/>
  </w:num>
  <w:num w:numId="4">
    <w:abstractNumId w:val="34"/>
  </w:num>
  <w:num w:numId="5">
    <w:abstractNumId w:val="39"/>
  </w:num>
  <w:num w:numId="6">
    <w:abstractNumId w:val="30"/>
  </w:num>
  <w:num w:numId="7">
    <w:abstractNumId w:val="6"/>
  </w:num>
  <w:num w:numId="8">
    <w:abstractNumId w:val="14"/>
  </w:num>
  <w:num w:numId="9">
    <w:abstractNumId w:val="18"/>
  </w:num>
  <w:num w:numId="10">
    <w:abstractNumId w:val="15"/>
  </w:num>
  <w:num w:numId="11">
    <w:abstractNumId w:val="40"/>
  </w:num>
  <w:num w:numId="12">
    <w:abstractNumId w:val="24"/>
  </w:num>
  <w:num w:numId="13">
    <w:abstractNumId w:val="26"/>
  </w:num>
  <w:num w:numId="14">
    <w:abstractNumId w:val="20"/>
  </w:num>
  <w:num w:numId="15">
    <w:abstractNumId w:val="22"/>
  </w:num>
  <w:num w:numId="16">
    <w:abstractNumId w:val="11"/>
  </w:num>
  <w:num w:numId="17">
    <w:abstractNumId w:val="1"/>
  </w:num>
  <w:num w:numId="18">
    <w:abstractNumId w:val="35"/>
  </w:num>
  <w:num w:numId="19">
    <w:abstractNumId w:val="36"/>
  </w:num>
  <w:num w:numId="20">
    <w:abstractNumId w:val="13"/>
  </w:num>
  <w:num w:numId="21">
    <w:abstractNumId w:val="19"/>
  </w:num>
  <w:num w:numId="22">
    <w:abstractNumId w:val="2"/>
  </w:num>
  <w:num w:numId="23">
    <w:abstractNumId w:val="25"/>
  </w:num>
  <w:num w:numId="24">
    <w:abstractNumId w:val="32"/>
  </w:num>
  <w:num w:numId="25">
    <w:abstractNumId w:val="38"/>
  </w:num>
  <w:num w:numId="26">
    <w:abstractNumId w:val="8"/>
  </w:num>
  <w:num w:numId="27">
    <w:abstractNumId w:val="41"/>
  </w:num>
  <w:num w:numId="28">
    <w:abstractNumId w:val="5"/>
  </w:num>
  <w:num w:numId="29">
    <w:abstractNumId w:val="4"/>
  </w:num>
  <w:num w:numId="30">
    <w:abstractNumId w:val="3"/>
  </w:num>
  <w:num w:numId="31">
    <w:abstractNumId w:val="29"/>
  </w:num>
  <w:num w:numId="32">
    <w:abstractNumId w:val="0"/>
  </w:num>
  <w:num w:numId="33">
    <w:abstractNumId w:val="37"/>
  </w:num>
  <w:num w:numId="34">
    <w:abstractNumId w:val="23"/>
  </w:num>
  <w:num w:numId="35">
    <w:abstractNumId w:val="17"/>
  </w:num>
  <w:num w:numId="36">
    <w:abstractNumId w:val="21"/>
  </w:num>
  <w:num w:numId="37">
    <w:abstractNumId w:val="28"/>
  </w:num>
  <w:num w:numId="38">
    <w:abstractNumId w:val="31"/>
  </w:num>
  <w:num w:numId="39">
    <w:abstractNumId w:val="10"/>
  </w:num>
  <w:num w:numId="40">
    <w:abstractNumId w:val="7"/>
  </w:num>
  <w:num w:numId="41">
    <w:abstractNumId w:val="33"/>
  </w:num>
  <w:num w:numId="42">
    <w:abstractNumId w:val="2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0"/>
  <w:hyphenationZone w:val="283"/>
  <w:drawingGridHorizontalSpacing w:val="181"/>
  <w:drawingGridVerticalSpacing w:val="181"/>
  <w:doNotUseMarginsForDrawingGridOrigin/>
  <w:drawingGridHorizontalOrigin w:val="1134"/>
  <w:drawingGridVerticalOrigin w:val="1134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CB"/>
    <w:rsid w:val="000011D6"/>
    <w:rsid w:val="000056FA"/>
    <w:rsid w:val="00006C66"/>
    <w:rsid w:val="00010DCA"/>
    <w:rsid w:val="00011CD1"/>
    <w:rsid w:val="00012CC0"/>
    <w:rsid w:val="00015E24"/>
    <w:rsid w:val="000249BD"/>
    <w:rsid w:val="00030597"/>
    <w:rsid w:val="00030FEE"/>
    <w:rsid w:val="00033129"/>
    <w:rsid w:val="00033807"/>
    <w:rsid w:val="00034C7E"/>
    <w:rsid w:val="00035CC0"/>
    <w:rsid w:val="00041D56"/>
    <w:rsid w:val="00045602"/>
    <w:rsid w:val="00045615"/>
    <w:rsid w:val="00051BA9"/>
    <w:rsid w:val="000546A9"/>
    <w:rsid w:val="00055FC0"/>
    <w:rsid w:val="00056141"/>
    <w:rsid w:val="00060BB9"/>
    <w:rsid w:val="00064078"/>
    <w:rsid w:val="00066456"/>
    <w:rsid w:val="000671E2"/>
    <w:rsid w:val="0007206C"/>
    <w:rsid w:val="00074774"/>
    <w:rsid w:val="00082B5A"/>
    <w:rsid w:val="000906B8"/>
    <w:rsid w:val="0009149A"/>
    <w:rsid w:val="00091A99"/>
    <w:rsid w:val="00092F42"/>
    <w:rsid w:val="0009462B"/>
    <w:rsid w:val="00096569"/>
    <w:rsid w:val="000A041D"/>
    <w:rsid w:val="000A0685"/>
    <w:rsid w:val="000A1673"/>
    <w:rsid w:val="000A281A"/>
    <w:rsid w:val="000A4FDB"/>
    <w:rsid w:val="000A6342"/>
    <w:rsid w:val="000A6BBD"/>
    <w:rsid w:val="000A6DBE"/>
    <w:rsid w:val="000A707A"/>
    <w:rsid w:val="000B18C9"/>
    <w:rsid w:val="000B3EE1"/>
    <w:rsid w:val="000B50A8"/>
    <w:rsid w:val="000B600D"/>
    <w:rsid w:val="000C0751"/>
    <w:rsid w:val="000C17F9"/>
    <w:rsid w:val="000C2204"/>
    <w:rsid w:val="000D0384"/>
    <w:rsid w:val="000D1B73"/>
    <w:rsid w:val="000D3525"/>
    <w:rsid w:val="000D362A"/>
    <w:rsid w:val="000D37BB"/>
    <w:rsid w:val="000E0E03"/>
    <w:rsid w:val="000E2C71"/>
    <w:rsid w:val="000E5105"/>
    <w:rsid w:val="000E7762"/>
    <w:rsid w:val="000F0A97"/>
    <w:rsid w:val="000F177D"/>
    <w:rsid w:val="000F2B04"/>
    <w:rsid w:val="000F4877"/>
    <w:rsid w:val="000F626C"/>
    <w:rsid w:val="000F72AE"/>
    <w:rsid w:val="000F7B42"/>
    <w:rsid w:val="00103EA3"/>
    <w:rsid w:val="00105CC5"/>
    <w:rsid w:val="0010675C"/>
    <w:rsid w:val="00107215"/>
    <w:rsid w:val="00107876"/>
    <w:rsid w:val="00110BAE"/>
    <w:rsid w:val="00110D1C"/>
    <w:rsid w:val="001127A7"/>
    <w:rsid w:val="00113887"/>
    <w:rsid w:val="00114C73"/>
    <w:rsid w:val="00115754"/>
    <w:rsid w:val="00115F04"/>
    <w:rsid w:val="00120C12"/>
    <w:rsid w:val="00122525"/>
    <w:rsid w:val="00125792"/>
    <w:rsid w:val="00127051"/>
    <w:rsid w:val="001270E8"/>
    <w:rsid w:val="001306D3"/>
    <w:rsid w:val="00140FAD"/>
    <w:rsid w:val="00141460"/>
    <w:rsid w:val="0014156F"/>
    <w:rsid w:val="00141E99"/>
    <w:rsid w:val="00142734"/>
    <w:rsid w:val="00143DAC"/>
    <w:rsid w:val="00147436"/>
    <w:rsid w:val="00147F3D"/>
    <w:rsid w:val="00152C3A"/>
    <w:rsid w:val="00154DAB"/>
    <w:rsid w:val="00154F7B"/>
    <w:rsid w:val="00155177"/>
    <w:rsid w:val="00156C03"/>
    <w:rsid w:val="00161D7C"/>
    <w:rsid w:val="001627E6"/>
    <w:rsid w:val="001637B3"/>
    <w:rsid w:val="001644BC"/>
    <w:rsid w:val="00171B64"/>
    <w:rsid w:val="00173F57"/>
    <w:rsid w:val="00174A34"/>
    <w:rsid w:val="001762B6"/>
    <w:rsid w:val="0017785B"/>
    <w:rsid w:val="00177F08"/>
    <w:rsid w:val="00181ADB"/>
    <w:rsid w:val="00184C9A"/>
    <w:rsid w:val="00190B8D"/>
    <w:rsid w:val="00191A3F"/>
    <w:rsid w:val="00197976"/>
    <w:rsid w:val="001A24F4"/>
    <w:rsid w:val="001A4C33"/>
    <w:rsid w:val="001A4CE4"/>
    <w:rsid w:val="001B1DF6"/>
    <w:rsid w:val="001B3B0F"/>
    <w:rsid w:val="001B5879"/>
    <w:rsid w:val="001C0935"/>
    <w:rsid w:val="001C538D"/>
    <w:rsid w:val="001C5FB1"/>
    <w:rsid w:val="001C648C"/>
    <w:rsid w:val="001C669C"/>
    <w:rsid w:val="001C6C0D"/>
    <w:rsid w:val="001D32F8"/>
    <w:rsid w:val="001D3BD2"/>
    <w:rsid w:val="001D4E27"/>
    <w:rsid w:val="001D6D09"/>
    <w:rsid w:val="001E0377"/>
    <w:rsid w:val="001E3F0B"/>
    <w:rsid w:val="001E5686"/>
    <w:rsid w:val="001F091C"/>
    <w:rsid w:val="001F1317"/>
    <w:rsid w:val="001F167A"/>
    <w:rsid w:val="001F342B"/>
    <w:rsid w:val="001F509E"/>
    <w:rsid w:val="001F5771"/>
    <w:rsid w:val="001F63E0"/>
    <w:rsid w:val="001F6660"/>
    <w:rsid w:val="001F7A8A"/>
    <w:rsid w:val="00200CA8"/>
    <w:rsid w:val="00207176"/>
    <w:rsid w:val="002075D6"/>
    <w:rsid w:val="002136A6"/>
    <w:rsid w:val="002176C6"/>
    <w:rsid w:val="00217C14"/>
    <w:rsid w:val="00223DB4"/>
    <w:rsid w:val="002244D1"/>
    <w:rsid w:val="00233730"/>
    <w:rsid w:val="00233776"/>
    <w:rsid w:val="00243A42"/>
    <w:rsid w:val="0024491D"/>
    <w:rsid w:val="002459D6"/>
    <w:rsid w:val="00246D38"/>
    <w:rsid w:val="0024737F"/>
    <w:rsid w:val="00247B43"/>
    <w:rsid w:val="0025272F"/>
    <w:rsid w:val="0025365A"/>
    <w:rsid w:val="00253972"/>
    <w:rsid w:val="0025567B"/>
    <w:rsid w:val="002557C9"/>
    <w:rsid w:val="002579DB"/>
    <w:rsid w:val="00264363"/>
    <w:rsid w:val="00265047"/>
    <w:rsid w:val="00266435"/>
    <w:rsid w:val="00270F14"/>
    <w:rsid w:val="0027100B"/>
    <w:rsid w:val="0027647C"/>
    <w:rsid w:val="00280F31"/>
    <w:rsid w:val="00281536"/>
    <w:rsid w:val="00281634"/>
    <w:rsid w:val="00283CAC"/>
    <w:rsid w:val="0028448D"/>
    <w:rsid w:val="00290255"/>
    <w:rsid w:val="00294DC3"/>
    <w:rsid w:val="00297B5F"/>
    <w:rsid w:val="002A07C0"/>
    <w:rsid w:val="002A0944"/>
    <w:rsid w:val="002A66D5"/>
    <w:rsid w:val="002A7907"/>
    <w:rsid w:val="002B3C14"/>
    <w:rsid w:val="002B59E1"/>
    <w:rsid w:val="002D10B5"/>
    <w:rsid w:val="002D133D"/>
    <w:rsid w:val="002D137F"/>
    <w:rsid w:val="002D2299"/>
    <w:rsid w:val="002D52EA"/>
    <w:rsid w:val="002E277E"/>
    <w:rsid w:val="002E4A5B"/>
    <w:rsid w:val="002E676C"/>
    <w:rsid w:val="002F025F"/>
    <w:rsid w:val="002F2196"/>
    <w:rsid w:val="002F7283"/>
    <w:rsid w:val="002F7482"/>
    <w:rsid w:val="00302B38"/>
    <w:rsid w:val="0030365D"/>
    <w:rsid w:val="00304F3E"/>
    <w:rsid w:val="003056FF"/>
    <w:rsid w:val="003069E0"/>
    <w:rsid w:val="00306F70"/>
    <w:rsid w:val="00310D4E"/>
    <w:rsid w:val="00310DF9"/>
    <w:rsid w:val="0031294A"/>
    <w:rsid w:val="00312A4C"/>
    <w:rsid w:val="00315EF3"/>
    <w:rsid w:val="00320259"/>
    <w:rsid w:val="00323062"/>
    <w:rsid w:val="00323DC9"/>
    <w:rsid w:val="0032744A"/>
    <w:rsid w:val="003302A6"/>
    <w:rsid w:val="0033038F"/>
    <w:rsid w:val="00332FE2"/>
    <w:rsid w:val="00342C40"/>
    <w:rsid w:val="003449AB"/>
    <w:rsid w:val="00344D6A"/>
    <w:rsid w:val="0034566D"/>
    <w:rsid w:val="003457C3"/>
    <w:rsid w:val="00347F5D"/>
    <w:rsid w:val="00350224"/>
    <w:rsid w:val="00350267"/>
    <w:rsid w:val="00351885"/>
    <w:rsid w:val="00351C09"/>
    <w:rsid w:val="00353D8B"/>
    <w:rsid w:val="00357944"/>
    <w:rsid w:val="00360D5E"/>
    <w:rsid w:val="00360E23"/>
    <w:rsid w:val="003613FF"/>
    <w:rsid w:val="00361A0A"/>
    <w:rsid w:val="003620A7"/>
    <w:rsid w:val="00362C21"/>
    <w:rsid w:val="00364AA3"/>
    <w:rsid w:val="00364EC4"/>
    <w:rsid w:val="00370A9A"/>
    <w:rsid w:val="0037469C"/>
    <w:rsid w:val="00375D3C"/>
    <w:rsid w:val="003771F5"/>
    <w:rsid w:val="00380D28"/>
    <w:rsid w:val="003829B4"/>
    <w:rsid w:val="003834D0"/>
    <w:rsid w:val="00390770"/>
    <w:rsid w:val="00394601"/>
    <w:rsid w:val="00395821"/>
    <w:rsid w:val="00397408"/>
    <w:rsid w:val="00397CB1"/>
    <w:rsid w:val="003A1572"/>
    <w:rsid w:val="003A2629"/>
    <w:rsid w:val="003A359F"/>
    <w:rsid w:val="003A4090"/>
    <w:rsid w:val="003A5768"/>
    <w:rsid w:val="003A6C32"/>
    <w:rsid w:val="003B01B7"/>
    <w:rsid w:val="003B1212"/>
    <w:rsid w:val="003B5BD6"/>
    <w:rsid w:val="003B5DDE"/>
    <w:rsid w:val="003B6DD4"/>
    <w:rsid w:val="003C0EBB"/>
    <w:rsid w:val="003C45D1"/>
    <w:rsid w:val="003C52BB"/>
    <w:rsid w:val="003D2FCB"/>
    <w:rsid w:val="003D3AEF"/>
    <w:rsid w:val="003D4305"/>
    <w:rsid w:val="003D4645"/>
    <w:rsid w:val="003D5DBB"/>
    <w:rsid w:val="003D5E0E"/>
    <w:rsid w:val="003E2DC3"/>
    <w:rsid w:val="003E484F"/>
    <w:rsid w:val="003E7401"/>
    <w:rsid w:val="003E7A30"/>
    <w:rsid w:val="003F1E51"/>
    <w:rsid w:val="004008AE"/>
    <w:rsid w:val="00401840"/>
    <w:rsid w:val="00403A6B"/>
    <w:rsid w:val="0040493B"/>
    <w:rsid w:val="004058FA"/>
    <w:rsid w:val="004060A9"/>
    <w:rsid w:val="00406756"/>
    <w:rsid w:val="00406FA7"/>
    <w:rsid w:val="0040700E"/>
    <w:rsid w:val="004212F1"/>
    <w:rsid w:val="00421321"/>
    <w:rsid w:val="00421E45"/>
    <w:rsid w:val="00423B11"/>
    <w:rsid w:val="00425366"/>
    <w:rsid w:val="00425611"/>
    <w:rsid w:val="00425FB5"/>
    <w:rsid w:val="00426DD2"/>
    <w:rsid w:val="004307FD"/>
    <w:rsid w:val="00431544"/>
    <w:rsid w:val="00431655"/>
    <w:rsid w:val="00432124"/>
    <w:rsid w:val="00432557"/>
    <w:rsid w:val="00433FAA"/>
    <w:rsid w:val="0044191C"/>
    <w:rsid w:val="00452750"/>
    <w:rsid w:val="0045439B"/>
    <w:rsid w:val="0046078C"/>
    <w:rsid w:val="00461DEE"/>
    <w:rsid w:val="00461E1B"/>
    <w:rsid w:val="004629F8"/>
    <w:rsid w:val="00463F2D"/>
    <w:rsid w:val="004642B6"/>
    <w:rsid w:val="00465A01"/>
    <w:rsid w:val="004676AC"/>
    <w:rsid w:val="0047190A"/>
    <w:rsid w:val="004731DE"/>
    <w:rsid w:val="004735A2"/>
    <w:rsid w:val="00473B3D"/>
    <w:rsid w:val="00474E4A"/>
    <w:rsid w:val="00476A62"/>
    <w:rsid w:val="00477125"/>
    <w:rsid w:val="00480382"/>
    <w:rsid w:val="00481A03"/>
    <w:rsid w:val="00483595"/>
    <w:rsid w:val="00484E3C"/>
    <w:rsid w:val="00491C36"/>
    <w:rsid w:val="00491DC1"/>
    <w:rsid w:val="00494A1D"/>
    <w:rsid w:val="00495B7E"/>
    <w:rsid w:val="004A04DD"/>
    <w:rsid w:val="004A26E4"/>
    <w:rsid w:val="004A4C5F"/>
    <w:rsid w:val="004A55F8"/>
    <w:rsid w:val="004A69D1"/>
    <w:rsid w:val="004A6D66"/>
    <w:rsid w:val="004B4E4B"/>
    <w:rsid w:val="004C1850"/>
    <w:rsid w:val="004C534D"/>
    <w:rsid w:val="004C7087"/>
    <w:rsid w:val="004C7E44"/>
    <w:rsid w:val="004D382A"/>
    <w:rsid w:val="004D3986"/>
    <w:rsid w:val="004D3AC5"/>
    <w:rsid w:val="004D4362"/>
    <w:rsid w:val="004D53CB"/>
    <w:rsid w:val="004E2DCC"/>
    <w:rsid w:val="004E40FD"/>
    <w:rsid w:val="004E4A6B"/>
    <w:rsid w:val="004E5A39"/>
    <w:rsid w:val="004F73A9"/>
    <w:rsid w:val="004F79CB"/>
    <w:rsid w:val="00501DA4"/>
    <w:rsid w:val="00502294"/>
    <w:rsid w:val="005038B1"/>
    <w:rsid w:val="0050618E"/>
    <w:rsid w:val="00507CA9"/>
    <w:rsid w:val="005102DC"/>
    <w:rsid w:val="00513FFD"/>
    <w:rsid w:val="005140E5"/>
    <w:rsid w:val="0051596C"/>
    <w:rsid w:val="005174EC"/>
    <w:rsid w:val="00521F24"/>
    <w:rsid w:val="00525A9D"/>
    <w:rsid w:val="00525F5D"/>
    <w:rsid w:val="00526850"/>
    <w:rsid w:val="0052689F"/>
    <w:rsid w:val="005326BB"/>
    <w:rsid w:val="005379B0"/>
    <w:rsid w:val="005412B1"/>
    <w:rsid w:val="00541864"/>
    <w:rsid w:val="005419A6"/>
    <w:rsid w:val="00546A80"/>
    <w:rsid w:val="00546ABD"/>
    <w:rsid w:val="00547C63"/>
    <w:rsid w:val="00550089"/>
    <w:rsid w:val="005512B5"/>
    <w:rsid w:val="005529C4"/>
    <w:rsid w:val="0055377F"/>
    <w:rsid w:val="00555A38"/>
    <w:rsid w:val="005561F5"/>
    <w:rsid w:val="00556FE9"/>
    <w:rsid w:val="00562A5D"/>
    <w:rsid w:val="005634C7"/>
    <w:rsid w:val="00564CB8"/>
    <w:rsid w:val="005660E5"/>
    <w:rsid w:val="00567504"/>
    <w:rsid w:val="00570642"/>
    <w:rsid w:val="00570DF3"/>
    <w:rsid w:val="005736CD"/>
    <w:rsid w:val="00574688"/>
    <w:rsid w:val="00574DE9"/>
    <w:rsid w:val="0057780E"/>
    <w:rsid w:val="005833CA"/>
    <w:rsid w:val="00583933"/>
    <w:rsid w:val="00590319"/>
    <w:rsid w:val="00592549"/>
    <w:rsid w:val="00594EF6"/>
    <w:rsid w:val="005971E8"/>
    <w:rsid w:val="00597D3D"/>
    <w:rsid w:val="00597D49"/>
    <w:rsid w:val="005A0709"/>
    <w:rsid w:val="005A0C0F"/>
    <w:rsid w:val="005A0E6D"/>
    <w:rsid w:val="005A2191"/>
    <w:rsid w:val="005A4174"/>
    <w:rsid w:val="005A4C90"/>
    <w:rsid w:val="005A4CC0"/>
    <w:rsid w:val="005A7350"/>
    <w:rsid w:val="005A73AC"/>
    <w:rsid w:val="005A7F9E"/>
    <w:rsid w:val="005B0BB9"/>
    <w:rsid w:val="005B0DC9"/>
    <w:rsid w:val="005B0E0D"/>
    <w:rsid w:val="005B1657"/>
    <w:rsid w:val="005B21C1"/>
    <w:rsid w:val="005B2C6D"/>
    <w:rsid w:val="005B7079"/>
    <w:rsid w:val="005C4449"/>
    <w:rsid w:val="005C5C78"/>
    <w:rsid w:val="005D0A33"/>
    <w:rsid w:val="005D2D0D"/>
    <w:rsid w:val="005D2F58"/>
    <w:rsid w:val="005E015A"/>
    <w:rsid w:val="005F1B58"/>
    <w:rsid w:val="005F3F68"/>
    <w:rsid w:val="005F494B"/>
    <w:rsid w:val="005F7EAA"/>
    <w:rsid w:val="00600D4C"/>
    <w:rsid w:val="00600D9C"/>
    <w:rsid w:val="00600E40"/>
    <w:rsid w:val="0060220F"/>
    <w:rsid w:val="0060731C"/>
    <w:rsid w:val="0060774F"/>
    <w:rsid w:val="006100CE"/>
    <w:rsid w:val="00611C91"/>
    <w:rsid w:val="00614512"/>
    <w:rsid w:val="006158D1"/>
    <w:rsid w:val="00622D1A"/>
    <w:rsid w:val="00622F6D"/>
    <w:rsid w:val="00623909"/>
    <w:rsid w:val="00625E08"/>
    <w:rsid w:val="0062634D"/>
    <w:rsid w:val="0062767B"/>
    <w:rsid w:val="0063142A"/>
    <w:rsid w:val="006315D6"/>
    <w:rsid w:val="00634B5C"/>
    <w:rsid w:val="00637983"/>
    <w:rsid w:val="00637AB1"/>
    <w:rsid w:val="00640D84"/>
    <w:rsid w:val="006419D4"/>
    <w:rsid w:val="006423E3"/>
    <w:rsid w:val="00642F9F"/>
    <w:rsid w:val="00643509"/>
    <w:rsid w:val="0064684B"/>
    <w:rsid w:val="00646A1E"/>
    <w:rsid w:val="0065048E"/>
    <w:rsid w:val="00651142"/>
    <w:rsid w:val="0065153F"/>
    <w:rsid w:val="00652917"/>
    <w:rsid w:val="00652CD2"/>
    <w:rsid w:val="00652F58"/>
    <w:rsid w:val="00653576"/>
    <w:rsid w:val="00653777"/>
    <w:rsid w:val="00656280"/>
    <w:rsid w:val="0066130B"/>
    <w:rsid w:val="00662D7F"/>
    <w:rsid w:val="00664A51"/>
    <w:rsid w:val="00674602"/>
    <w:rsid w:val="00677887"/>
    <w:rsid w:val="006806F2"/>
    <w:rsid w:val="006808CC"/>
    <w:rsid w:val="006822BB"/>
    <w:rsid w:val="006834F7"/>
    <w:rsid w:val="00684C0E"/>
    <w:rsid w:val="00685A5A"/>
    <w:rsid w:val="00686BA0"/>
    <w:rsid w:val="00691690"/>
    <w:rsid w:val="00693626"/>
    <w:rsid w:val="00697550"/>
    <w:rsid w:val="00697C3A"/>
    <w:rsid w:val="006A0A7E"/>
    <w:rsid w:val="006A1776"/>
    <w:rsid w:val="006A53AF"/>
    <w:rsid w:val="006B074A"/>
    <w:rsid w:val="006B2A28"/>
    <w:rsid w:val="006B4DC7"/>
    <w:rsid w:val="006B6EA6"/>
    <w:rsid w:val="006C2288"/>
    <w:rsid w:val="006C4E42"/>
    <w:rsid w:val="006C727E"/>
    <w:rsid w:val="006D0452"/>
    <w:rsid w:val="006D35E9"/>
    <w:rsid w:val="006D4750"/>
    <w:rsid w:val="006D5561"/>
    <w:rsid w:val="006D654F"/>
    <w:rsid w:val="006D6D0A"/>
    <w:rsid w:val="006E0974"/>
    <w:rsid w:val="006E6931"/>
    <w:rsid w:val="006E6BDB"/>
    <w:rsid w:val="006F0203"/>
    <w:rsid w:val="007014C2"/>
    <w:rsid w:val="00701E93"/>
    <w:rsid w:val="00702673"/>
    <w:rsid w:val="00702F49"/>
    <w:rsid w:val="00704492"/>
    <w:rsid w:val="00705AAA"/>
    <w:rsid w:val="00706018"/>
    <w:rsid w:val="00706171"/>
    <w:rsid w:val="0070633B"/>
    <w:rsid w:val="007102A4"/>
    <w:rsid w:val="00711AE1"/>
    <w:rsid w:val="00715AA6"/>
    <w:rsid w:val="0071733B"/>
    <w:rsid w:val="00720B35"/>
    <w:rsid w:val="0072129B"/>
    <w:rsid w:val="007222F7"/>
    <w:rsid w:val="00722D1C"/>
    <w:rsid w:val="00725B66"/>
    <w:rsid w:val="00725DF7"/>
    <w:rsid w:val="00727006"/>
    <w:rsid w:val="00730886"/>
    <w:rsid w:val="00731827"/>
    <w:rsid w:val="00731D15"/>
    <w:rsid w:val="00732C7B"/>
    <w:rsid w:val="00734186"/>
    <w:rsid w:val="00735074"/>
    <w:rsid w:val="007352D3"/>
    <w:rsid w:val="007362FB"/>
    <w:rsid w:val="0073683F"/>
    <w:rsid w:val="007368CD"/>
    <w:rsid w:val="0074248F"/>
    <w:rsid w:val="00742497"/>
    <w:rsid w:val="0074281B"/>
    <w:rsid w:val="0074351C"/>
    <w:rsid w:val="00744398"/>
    <w:rsid w:val="007506B1"/>
    <w:rsid w:val="00750E0D"/>
    <w:rsid w:val="007521F0"/>
    <w:rsid w:val="007552A8"/>
    <w:rsid w:val="0076228A"/>
    <w:rsid w:val="00763469"/>
    <w:rsid w:val="007678CC"/>
    <w:rsid w:val="007722A6"/>
    <w:rsid w:val="007735A3"/>
    <w:rsid w:val="00780C5C"/>
    <w:rsid w:val="0078491B"/>
    <w:rsid w:val="00790219"/>
    <w:rsid w:val="007908A6"/>
    <w:rsid w:val="00793AAF"/>
    <w:rsid w:val="0079540A"/>
    <w:rsid w:val="00796C97"/>
    <w:rsid w:val="00796F11"/>
    <w:rsid w:val="007A29B7"/>
    <w:rsid w:val="007A2DF9"/>
    <w:rsid w:val="007A3F10"/>
    <w:rsid w:val="007A4086"/>
    <w:rsid w:val="007A50D6"/>
    <w:rsid w:val="007A6B9F"/>
    <w:rsid w:val="007B2D23"/>
    <w:rsid w:val="007B2D9D"/>
    <w:rsid w:val="007B424A"/>
    <w:rsid w:val="007B45BE"/>
    <w:rsid w:val="007B45C4"/>
    <w:rsid w:val="007B6D17"/>
    <w:rsid w:val="007B7E66"/>
    <w:rsid w:val="007C2194"/>
    <w:rsid w:val="007C412D"/>
    <w:rsid w:val="007C60CF"/>
    <w:rsid w:val="007C6F7C"/>
    <w:rsid w:val="007D6978"/>
    <w:rsid w:val="007E3B47"/>
    <w:rsid w:val="007E424C"/>
    <w:rsid w:val="007E7CE6"/>
    <w:rsid w:val="007F07F8"/>
    <w:rsid w:val="007F1512"/>
    <w:rsid w:val="007F5D17"/>
    <w:rsid w:val="007F724A"/>
    <w:rsid w:val="008003EC"/>
    <w:rsid w:val="008017C5"/>
    <w:rsid w:val="0080226D"/>
    <w:rsid w:val="00802A6E"/>
    <w:rsid w:val="00805E72"/>
    <w:rsid w:val="00810BF1"/>
    <w:rsid w:val="00813DBC"/>
    <w:rsid w:val="00814B96"/>
    <w:rsid w:val="008200E4"/>
    <w:rsid w:val="0082013C"/>
    <w:rsid w:val="00821010"/>
    <w:rsid w:val="0082389C"/>
    <w:rsid w:val="008258E2"/>
    <w:rsid w:val="00830A26"/>
    <w:rsid w:val="008323BB"/>
    <w:rsid w:val="008371D9"/>
    <w:rsid w:val="00840D60"/>
    <w:rsid w:val="00842272"/>
    <w:rsid w:val="00844E8C"/>
    <w:rsid w:val="00851183"/>
    <w:rsid w:val="00852462"/>
    <w:rsid w:val="00853AD9"/>
    <w:rsid w:val="008546D7"/>
    <w:rsid w:val="0085537F"/>
    <w:rsid w:val="00860115"/>
    <w:rsid w:val="00862B36"/>
    <w:rsid w:val="00865388"/>
    <w:rsid w:val="00870906"/>
    <w:rsid w:val="00871F08"/>
    <w:rsid w:val="0087248A"/>
    <w:rsid w:val="00875484"/>
    <w:rsid w:val="00877DD9"/>
    <w:rsid w:val="00877F3F"/>
    <w:rsid w:val="00884188"/>
    <w:rsid w:val="008902D2"/>
    <w:rsid w:val="0089247E"/>
    <w:rsid w:val="008937B2"/>
    <w:rsid w:val="00894877"/>
    <w:rsid w:val="00894D85"/>
    <w:rsid w:val="00897FE1"/>
    <w:rsid w:val="008A1FDD"/>
    <w:rsid w:val="008A5594"/>
    <w:rsid w:val="008A5E6C"/>
    <w:rsid w:val="008B1636"/>
    <w:rsid w:val="008B26D6"/>
    <w:rsid w:val="008B2CBB"/>
    <w:rsid w:val="008B37AA"/>
    <w:rsid w:val="008B3E67"/>
    <w:rsid w:val="008B5ECA"/>
    <w:rsid w:val="008C2DF8"/>
    <w:rsid w:val="008C3A39"/>
    <w:rsid w:val="008C5673"/>
    <w:rsid w:val="008D0A75"/>
    <w:rsid w:val="008D1295"/>
    <w:rsid w:val="008D1A76"/>
    <w:rsid w:val="008E10C0"/>
    <w:rsid w:val="008E5D09"/>
    <w:rsid w:val="008F1B07"/>
    <w:rsid w:val="008F1CCD"/>
    <w:rsid w:val="008F5CAD"/>
    <w:rsid w:val="008F6AA7"/>
    <w:rsid w:val="008F6C34"/>
    <w:rsid w:val="00900393"/>
    <w:rsid w:val="00900D17"/>
    <w:rsid w:val="00900E6D"/>
    <w:rsid w:val="009014A9"/>
    <w:rsid w:val="009048FC"/>
    <w:rsid w:val="009118BA"/>
    <w:rsid w:val="0091273F"/>
    <w:rsid w:val="0091361E"/>
    <w:rsid w:val="0091371C"/>
    <w:rsid w:val="00914145"/>
    <w:rsid w:val="00914AFE"/>
    <w:rsid w:val="009240EE"/>
    <w:rsid w:val="00930C1F"/>
    <w:rsid w:val="0093141B"/>
    <w:rsid w:val="00935D60"/>
    <w:rsid w:val="009363D0"/>
    <w:rsid w:val="00936916"/>
    <w:rsid w:val="009400F1"/>
    <w:rsid w:val="009426D8"/>
    <w:rsid w:val="009430EC"/>
    <w:rsid w:val="009433FB"/>
    <w:rsid w:val="00944036"/>
    <w:rsid w:val="00946AA5"/>
    <w:rsid w:val="00950E8C"/>
    <w:rsid w:val="009516AC"/>
    <w:rsid w:val="00951AEF"/>
    <w:rsid w:val="009537D5"/>
    <w:rsid w:val="00954E8C"/>
    <w:rsid w:val="009556FB"/>
    <w:rsid w:val="00956646"/>
    <w:rsid w:val="00957C40"/>
    <w:rsid w:val="00961E22"/>
    <w:rsid w:val="00964B84"/>
    <w:rsid w:val="009661D1"/>
    <w:rsid w:val="00967333"/>
    <w:rsid w:val="00970DE6"/>
    <w:rsid w:val="00973F4A"/>
    <w:rsid w:val="00976A1B"/>
    <w:rsid w:val="009777CC"/>
    <w:rsid w:val="009809AC"/>
    <w:rsid w:val="00980F0A"/>
    <w:rsid w:val="00981C90"/>
    <w:rsid w:val="0098386A"/>
    <w:rsid w:val="00983D0B"/>
    <w:rsid w:val="00985171"/>
    <w:rsid w:val="00991FD2"/>
    <w:rsid w:val="009921F6"/>
    <w:rsid w:val="00992824"/>
    <w:rsid w:val="0099512F"/>
    <w:rsid w:val="0099537D"/>
    <w:rsid w:val="009973E7"/>
    <w:rsid w:val="009A1338"/>
    <w:rsid w:val="009A3492"/>
    <w:rsid w:val="009A40BB"/>
    <w:rsid w:val="009A66F3"/>
    <w:rsid w:val="009A768B"/>
    <w:rsid w:val="009B0494"/>
    <w:rsid w:val="009B3A13"/>
    <w:rsid w:val="009B5CBD"/>
    <w:rsid w:val="009B7674"/>
    <w:rsid w:val="009B7927"/>
    <w:rsid w:val="009C1EBD"/>
    <w:rsid w:val="009C261B"/>
    <w:rsid w:val="009C431C"/>
    <w:rsid w:val="009C77A5"/>
    <w:rsid w:val="009D1303"/>
    <w:rsid w:val="009D2FEE"/>
    <w:rsid w:val="009D6C97"/>
    <w:rsid w:val="009E2484"/>
    <w:rsid w:val="009E2524"/>
    <w:rsid w:val="009E37BD"/>
    <w:rsid w:val="009E7B99"/>
    <w:rsid w:val="009F0CDC"/>
    <w:rsid w:val="009F0F52"/>
    <w:rsid w:val="009F273F"/>
    <w:rsid w:val="009F2A12"/>
    <w:rsid w:val="009F399F"/>
    <w:rsid w:val="009F4723"/>
    <w:rsid w:val="009F64C5"/>
    <w:rsid w:val="009F672E"/>
    <w:rsid w:val="009F726D"/>
    <w:rsid w:val="009F7C5C"/>
    <w:rsid w:val="00A03081"/>
    <w:rsid w:val="00A0387A"/>
    <w:rsid w:val="00A115D0"/>
    <w:rsid w:val="00A117C5"/>
    <w:rsid w:val="00A11DCF"/>
    <w:rsid w:val="00A11E7D"/>
    <w:rsid w:val="00A13811"/>
    <w:rsid w:val="00A140BB"/>
    <w:rsid w:val="00A154B8"/>
    <w:rsid w:val="00A15D00"/>
    <w:rsid w:val="00A177E7"/>
    <w:rsid w:val="00A200FF"/>
    <w:rsid w:val="00A2570F"/>
    <w:rsid w:val="00A25A17"/>
    <w:rsid w:val="00A277DD"/>
    <w:rsid w:val="00A33D84"/>
    <w:rsid w:val="00A34B4A"/>
    <w:rsid w:val="00A361A1"/>
    <w:rsid w:val="00A44D33"/>
    <w:rsid w:val="00A46AE6"/>
    <w:rsid w:val="00A512CD"/>
    <w:rsid w:val="00A524AC"/>
    <w:rsid w:val="00A528A2"/>
    <w:rsid w:val="00A5429B"/>
    <w:rsid w:val="00A558A9"/>
    <w:rsid w:val="00A559BB"/>
    <w:rsid w:val="00A578A8"/>
    <w:rsid w:val="00A624FB"/>
    <w:rsid w:val="00A657B5"/>
    <w:rsid w:val="00A66AC7"/>
    <w:rsid w:val="00A728B1"/>
    <w:rsid w:val="00A728F2"/>
    <w:rsid w:val="00A72ADB"/>
    <w:rsid w:val="00A72BD8"/>
    <w:rsid w:val="00A74459"/>
    <w:rsid w:val="00A74B42"/>
    <w:rsid w:val="00A74BB3"/>
    <w:rsid w:val="00A75AA8"/>
    <w:rsid w:val="00A76938"/>
    <w:rsid w:val="00A77216"/>
    <w:rsid w:val="00A80036"/>
    <w:rsid w:val="00A80695"/>
    <w:rsid w:val="00A8117C"/>
    <w:rsid w:val="00A812DA"/>
    <w:rsid w:val="00A82261"/>
    <w:rsid w:val="00A8384F"/>
    <w:rsid w:val="00A9092E"/>
    <w:rsid w:val="00A9129C"/>
    <w:rsid w:val="00A94540"/>
    <w:rsid w:val="00A971D6"/>
    <w:rsid w:val="00AA4AFF"/>
    <w:rsid w:val="00AA5667"/>
    <w:rsid w:val="00AA5847"/>
    <w:rsid w:val="00AB0FD1"/>
    <w:rsid w:val="00AB31AE"/>
    <w:rsid w:val="00AB34BE"/>
    <w:rsid w:val="00AB4DCC"/>
    <w:rsid w:val="00AB4F3C"/>
    <w:rsid w:val="00AB5342"/>
    <w:rsid w:val="00AC3D53"/>
    <w:rsid w:val="00AC4A8C"/>
    <w:rsid w:val="00AC5158"/>
    <w:rsid w:val="00AC5D84"/>
    <w:rsid w:val="00AD2A51"/>
    <w:rsid w:val="00AD3350"/>
    <w:rsid w:val="00AD4DEA"/>
    <w:rsid w:val="00AD61CB"/>
    <w:rsid w:val="00AD7554"/>
    <w:rsid w:val="00AE04C5"/>
    <w:rsid w:val="00AE0B5E"/>
    <w:rsid w:val="00AE65EE"/>
    <w:rsid w:val="00AF0B4B"/>
    <w:rsid w:val="00AF2AEC"/>
    <w:rsid w:val="00AF48F4"/>
    <w:rsid w:val="00AF5301"/>
    <w:rsid w:val="00B01B9C"/>
    <w:rsid w:val="00B03B90"/>
    <w:rsid w:val="00B0420D"/>
    <w:rsid w:val="00B07D0B"/>
    <w:rsid w:val="00B11FF7"/>
    <w:rsid w:val="00B12B28"/>
    <w:rsid w:val="00B1350D"/>
    <w:rsid w:val="00B13CFE"/>
    <w:rsid w:val="00B21BBD"/>
    <w:rsid w:val="00B25F95"/>
    <w:rsid w:val="00B26183"/>
    <w:rsid w:val="00B315A0"/>
    <w:rsid w:val="00B3418A"/>
    <w:rsid w:val="00B36099"/>
    <w:rsid w:val="00B447CF"/>
    <w:rsid w:val="00B5173F"/>
    <w:rsid w:val="00B541C8"/>
    <w:rsid w:val="00B56314"/>
    <w:rsid w:val="00B6007D"/>
    <w:rsid w:val="00B6083D"/>
    <w:rsid w:val="00B61948"/>
    <w:rsid w:val="00B70DEA"/>
    <w:rsid w:val="00B71D4A"/>
    <w:rsid w:val="00B73389"/>
    <w:rsid w:val="00B736E1"/>
    <w:rsid w:val="00B7376C"/>
    <w:rsid w:val="00B73E14"/>
    <w:rsid w:val="00B76E1D"/>
    <w:rsid w:val="00B825DE"/>
    <w:rsid w:val="00B82A0E"/>
    <w:rsid w:val="00B83469"/>
    <w:rsid w:val="00B91114"/>
    <w:rsid w:val="00B928E2"/>
    <w:rsid w:val="00B939B6"/>
    <w:rsid w:val="00B94A0C"/>
    <w:rsid w:val="00B9601D"/>
    <w:rsid w:val="00B973C2"/>
    <w:rsid w:val="00B97579"/>
    <w:rsid w:val="00BA05ED"/>
    <w:rsid w:val="00BA0B26"/>
    <w:rsid w:val="00BA573C"/>
    <w:rsid w:val="00BB5FF9"/>
    <w:rsid w:val="00BC01D7"/>
    <w:rsid w:val="00BC2C16"/>
    <w:rsid w:val="00BC36F1"/>
    <w:rsid w:val="00BC3845"/>
    <w:rsid w:val="00BC51FA"/>
    <w:rsid w:val="00BD0115"/>
    <w:rsid w:val="00BD1649"/>
    <w:rsid w:val="00BD28AE"/>
    <w:rsid w:val="00BD4231"/>
    <w:rsid w:val="00BD5E7B"/>
    <w:rsid w:val="00BD71F0"/>
    <w:rsid w:val="00BE03AE"/>
    <w:rsid w:val="00BE2883"/>
    <w:rsid w:val="00BE6159"/>
    <w:rsid w:val="00BF0AC7"/>
    <w:rsid w:val="00BF4F92"/>
    <w:rsid w:val="00BF5B41"/>
    <w:rsid w:val="00BF5DF0"/>
    <w:rsid w:val="00BF6EB7"/>
    <w:rsid w:val="00BF7686"/>
    <w:rsid w:val="00BF7E6E"/>
    <w:rsid w:val="00C00496"/>
    <w:rsid w:val="00C01064"/>
    <w:rsid w:val="00C0133E"/>
    <w:rsid w:val="00C029DE"/>
    <w:rsid w:val="00C02BE8"/>
    <w:rsid w:val="00C06D25"/>
    <w:rsid w:val="00C143A8"/>
    <w:rsid w:val="00C14636"/>
    <w:rsid w:val="00C153A7"/>
    <w:rsid w:val="00C158F7"/>
    <w:rsid w:val="00C16247"/>
    <w:rsid w:val="00C1696E"/>
    <w:rsid w:val="00C16EF6"/>
    <w:rsid w:val="00C17749"/>
    <w:rsid w:val="00C2054C"/>
    <w:rsid w:val="00C21787"/>
    <w:rsid w:val="00C226C8"/>
    <w:rsid w:val="00C25392"/>
    <w:rsid w:val="00C30431"/>
    <w:rsid w:val="00C32004"/>
    <w:rsid w:val="00C37A62"/>
    <w:rsid w:val="00C4141A"/>
    <w:rsid w:val="00C41687"/>
    <w:rsid w:val="00C43BAD"/>
    <w:rsid w:val="00C478E8"/>
    <w:rsid w:val="00C51FBF"/>
    <w:rsid w:val="00C5221A"/>
    <w:rsid w:val="00C52653"/>
    <w:rsid w:val="00C52EBE"/>
    <w:rsid w:val="00C56C4A"/>
    <w:rsid w:val="00C6157F"/>
    <w:rsid w:val="00C6518D"/>
    <w:rsid w:val="00C6619A"/>
    <w:rsid w:val="00C67C7F"/>
    <w:rsid w:val="00C71FB5"/>
    <w:rsid w:val="00C732B2"/>
    <w:rsid w:val="00C757F4"/>
    <w:rsid w:val="00C761BA"/>
    <w:rsid w:val="00C82FC2"/>
    <w:rsid w:val="00C84597"/>
    <w:rsid w:val="00C84C27"/>
    <w:rsid w:val="00C95DEC"/>
    <w:rsid w:val="00C96255"/>
    <w:rsid w:val="00CA10A3"/>
    <w:rsid w:val="00CA42B1"/>
    <w:rsid w:val="00CA6323"/>
    <w:rsid w:val="00CB3B3F"/>
    <w:rsid w:val="00CB5528"/>
    <w:rsid w:val="00CB78C2"/>
    <w:rsid w:val="00CC07C3"/>
    <w:rsid w:val="00CC6B6D"/>
    <w:rsid w:val="00CC7616"/>
    <w:rsid w:val="00CC796C"/>
    <w:rsid w:val="00CD31F3"/>
    <w:rsid w:val="00CD3A5D"/>
    <w:rsid w:val="00CD3B69"/>
    <w:rsid w:val="00CD4C34"/>
    <w:rsid w:val="00CE5347"/>
    <w:rsid w:val="00CF00F0"/>
    <w:rsid w:val="00CF3124"/>
    <w:rsid w:val="00CF3D88"/>
    <w:rsid w:val="00CF3F94"/>
    <w:rsid w:val="00CF5F20"/>
    <w:rsid w:val="00CF7080"/>
    <w:rsid w:val="00D01241"/>
    <w:rsid w:val="00D02905"/>
    <w:rsid w:val="00D02EB5"/>
    <w:rsid w:val="00D038ED"/>
    <w:rsid w:val="00D03A37"/>
    <w:rsid w:val="00D03DE8"/>
    <w:rsid w:val="00D03F1A"/>
    <w:rsid w:val="00D05952"/>
    <w:rsid w:val="00D068DC"/>
    <w:rsid w:val="00D06945"/>
    <w:rsid w:val="00D119F0"/>
    <w:rsid w:val="00D14F72"/>
    <w:rsid w:val="00D15040"/>
    <w:rsid w:val="00D15FD7"/>
    <w:rsid w:val="00D1702C"/>
    <w:rsid w:val="00D1728D"/>
    <w:rsid w:val="00D2144B"/>
    <w:rsid w:val="00D2193A"/>
    <w:rsid w:val="00D24D34"/>
    <w:rsid w:val="00D25C6D"/>
    <w:rsid w:val="00D26956"/>
    <w:rsid w:val="00D303FA"/>
    <w:rsid w:val="00D3544A"/>
    <w:rsid w:val="00D37559"/>
    <w:rsid w:val="00D40E2B"/>
    <w:rsid w:val="00D431C7"/>
    <w:rsid w:val="00D50627"/>
    <w:rsid w:val="00D5414A"/>
    <w:rsid w:val="00D56CDF"/>
    <w:rsid w:val="00D57069"/>
    <w:rsid w:val="00D674D4"/>
    <w:rsid w:val="00D6778F"/>
    <w:rsid w:val="00D7508D"/>
    <w:rsid w:val="00D77DF7"/>
    <w:rsid w:val="00D818DF"/>
    <w:rsid w:val="00D9093D"/>
    <w:rsid w:val="00D90986"/>
    <w:rsid w:val="00D95A69"/>
    <w:rsid w:val="00D96A4A"/>
    <w:rsid w:val="00DA2693"/>
    <w:rsid w:val="00DA7C9E"/>
    <w:rsid w:val="00DB0D3E"/>
    <w:rsid w:val="00DB1956"/>
    <w:rsid w:val="00DB5C8A"/>
    <w:rsid w:val="00DC57DF"/>
    <w:rsid w:val="00DC6DBC"/>
    <w:rsid w:val="00DC7ACA"/>
    <w:rsid w:val="00DD0586"/>
    <w:rsid w:val="00DD05B0"/>
    <w:rsid w:val="00DD1E8B"/>
    <w:rsid w:val="00DD6378"/>
    <w:rsid w:val="00DE6E30"/>
    <w:rsid w:val="00DF2FDE"/>
    <w:rsid w:val="00DF3D0C"/>
    <w:rsid w:val="00DF40F4"/>
    <w:rsid w:val="00E0184F"/>
    <w:rsid w:val="00E0289E"/>
    <w:rsid w:val="00E0422B"/>
    <w:rsid w:val="00E06BEC"/>
    <w:rsid w:val="00E11329"/>
    <w:rsid w:val="00E12927"/>
    <w:rsid w:val="00E217F1"/>
    <w:rsid w:val="00E24B2B"/>
    <w:rsid w:val="00E25015"/>
    <w:rsid w:val="00E251B8"/>
    <w:rsid w:val="00E25EC7"/>
    <w:rsid w:val="00E27BE6"/>
    <w:rsid w:val="00E30F52"/>
    <w:rsid w:val="00E32E0C"/>
    <w:rsid w:val="00E35ACA"/>
    <w:rsid w:val="00E37321"/>
    <w:rsid w:val="00E43ACA"/>
    <w:rsid w:val="00E47606"/>
    <w:rsid w:val="00E5291E"/>
    <w:rsid w:val="00E54B07"/>
    <w:rsid w:val="00E553D4"/>
    <w:rsid w:val="00E60DAC"/>
    <w:rsid w:val="00E62B00"/>
    <w:rsid w:val="00E6303A"/>
    <w:rsid w:val="00E6441D"/>
    <w:rsid w:val="00E6458E"/>
    <w:rsid w:val="00E64E48"/>
    <w:rsid w:val="00E64E5F"/>
    <w:rsid w:val="00E65806"/>
    <w:rsid w:val="00E67760"/>
    <w:rsid w:val="00E72508"/>
    <w:rsid w:val="00E72DE7"/>
    <w:rsid w:val="00E75E62"/>
    <w:rsid w:val="00E75F14"/>
    <w:rsid w:val="00E80F3F"/>
    <w:rsid w:val="00E8192A"/>
    <w:rsid w:val="00E84428"/>
    <w:rsid w:val="00E86615"/>
    <w:rsid w:val="00E92559"/>
    <w:rsid w:val="00E92760"/>
    <w:rsid w:val="00E93AB0"/>
    <w:rsid w:val="00E94886"/>
    <w:rsid w:val="00E97508"/>
    <w:rsid w:val="00EA0B84"/>
    <w:rsid w:val="00EA0E23"/>
    <w:rsid w:val="00EA111E"/>
    <w:rsid w:val="00EA4148"/>
    <w:rsid w:val="00EA7B4C"/>
    <w:rsid w:val="00EB1C51"/>
    <w:rsid w:val="00EB264E"/>
    <w:rsid w:val="00EB66BD"/>
    <w:rsid w:val="00EB7077"/>
    <w:rsid w:val="00EC066C"/>
    <w:rsid w:val="00EC105B"/>
    <w:rsid w:val="00EC29E8"/>
    <w:rsid w:val="00EC3408"/>
    <w:rsid w:val="00ED0C69"/>
    <w:rsid w:val="00ED383F"/>
    <w:rsid w:val="00ED45D7"/>
    <w:rsid w:val="00ED6FFE"/>
    <w:rsid w:val="00EE01BC"/>
    <w:rsid w:val="00EE3425"/>
    <w:rsid w:val="00EE38CA"/>
    <w:rsid w:val="00EE3BE1"/>
    <w:rsid w:val="00EE54BD"/>
    <w:rsid w:val="00EE5E8A"/>
    <w:rsid w:val="00EF0173"/>
    <w:rsid w:val="00EF17DE"/>
    <w:rsid w:val="00EF4149"/>
    <w:rsid w:val="00EF5EB1"/>
    <w:rsid w:val="00F00D70"/>
    <w:rsid w:val="00F03D08"/>
    <w:rsid w:val="00F14034"/>
    <w:rsid w:val="00F16B73"/>
    <w:rsid w:val="00F172DA"/>
    <w:rsid w:val="00F233BB"/>
    <w:rsid w:val="00F26FE4"/>
    <w:rsid w:val="00F27406"/>
    <w:rsid w:val="00F30D57"/>
    <w:rsid w:val="00F31843"/>
    <w:rsid w:val="00F342BC"/>
    <w:rsid w:val="00F37022"/>
    <w:rsid w:val="00F37122"/>
    <w:rsid w:val="00F3761C"/>
    <w:rsid w:val="00F37C0D"/>
    <w:rsid w:val="00F40590"/>
    <w:rsid w:val="00F42614"/>
    <w:rsid w:val="00F43056"/>
    <w:rsid w:val="00F51F2A"/>
    <w:rsid w:val="00F53FFC"/>
    <w:rsid w:val="00F541F5"/>
    <w:rsid w:val="00F555AC"/>
    <w:rsid w:val="00F567BD"/>
    <w:rsid w:val="00F56F4A"/>
    <w:rsid w:val="00F65813"/>
    <w:rsid w:val="00F66FA1"/>
    <w:rsid w:val="00F72538"/>
    <w:rsid w:val="00F731A9"/>
    <w:rsid w:val="00F74800"/>
    <w:rsid w:val="00F755D9"/>
    <w:rsid w:val="00F76820"/>
    <w:rsid w:val="00F8149C"/>
    <w:rsid w:val="00F82768"/>
    <w:rsid w:val="00F85CCD"/>
    <w:rsid w:val="00F85EDB"/>
    <w:rsid w:val="00F871F9"/>
    <w:rsid w:val="00F875B4"/>
    <w:rsid w:val="00F93BEF"/>
    <w:rsid w:val="00F96275"/>
    <w:rsid w:val="00F96745"/>
    <w:rsid w:val="00FA18E8"/>
    <w:rsid w:val="00FA3EAE"/>
    <w:rsid w:val="00FA65B3"/>
    <w:rsid w:val="00FB0248"/>
    <w:rsid w:val="00FB1C68"/>
    <w:rsid w:val="00FB2EB5"/>
    <w:rsid w:val="00FB3007"/>
    <w:rsid w:val="00FB36B3"/>
    <w:rsid w:val="00FB37ED"/>
    <w:rsid w:val="00FB4E33"/>
    <w:rsid w:val="00FB5B01"/>
    <w:rsid w:val="00FB603B"/>
    <w:rsid w:val="00FC01FC"/>
    <w:rsid w:val="00FC06CE"/>
    <w:rsid w:val="00FC75F2"/>
    <w:rsid w:val="00FC7D1A"/>
    <w:rsid w:val="00FD506D"/>
    <w:rsid w:val="00FD5A88"/>
    <w:rsid w:val="00FE1320"/>
    <w:rsid w:val="00FE4A0B"/>
    <w:rsid w:val="00FE4D2F"/>
    <w:rsid w:val="00FE5A9C"/>
    <w:rsid w:val="00FE6330"/>
    <w:rsid w:val="00FF2462"/>
    <w:rsid w:val="00FF36BE"/>
    <w:rsid w:val="00FF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E4F5135"/>
  <w15:docId w15:val="{4D1FE3C5-A3B1-483D-ADB1-3A3F97EA9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6D5561"/>
  </w:style>
  <w:style w:type="paragraph" w:styleId="Titolo1">
    <w:name w:val="heading 1"/>
    <w:basedOn w:val="Normale"/>
    <w:next w:val="Normale"/>
    <w:link w:val="Titolo1Carattere"/>
    <w:uiPriority w:val="9"/>
    <w:qFormat/>
    <w:rsid w:val="006D5561"/>
    <w:pPr>
      <w:keepNext/>
      <w:keepLines/>
      <w:spacing w:before="400" w:after="40" w:line="240" w:lineRule="auto"/>
      <w:outlineLvl w:val="0"/>
    </w:pPr>
    <w:rPr>
      <w:rFonts w:eastAsiaTheme="majorEastAsia" w:cstheme="majorBidi"/>
      <w:b/>
      <w:color w:val="244061" w:themeColor="accent1" w:themeShade="80"/>
      <w:sz w:val="32"/>
      <w:szCs w:val="36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D556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556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556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D556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D556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D556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D556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D556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Richiamoallanotaapidipagina">
    <w:name w:val="Richiamo alla nota a piè di pagina"/>
    <w:rPr>
      <w:position w:val="24"/>
      <w:sz w:val="16"/>
    </w:rPr>
  </w:style>
  <w:style w:type="character" w:styleId="Rimandonotaapidipagina">
    <w:name w:val="footnote reference"/>
    <w:basedOn w:val="Carpredefinitoparagrafo"/>
    <w:rsid w:val="00546A80"/>
    <w:rPr>
      <w:position w:val="0"/>
      <w:vertAlign w:val="superscript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Calibri" w:hAnsi="Calibri"/>
      <w:sz w:val="20"/>
      <w:szCs w:val="20"/>
      <w:lang w:eastAsia="en-US"/>
    </w:rPr>
  </w:style>
  <w:style w:type="character" w:customStyle="1" w:styleId="TestofumettoCarattere">
    <w:name w:val="Testo fumetto Carattere"/>
    <w:basedOn w:val="Carpredefinitoparagrafo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basedOn w:val="Carpredefinitoparagrafo"/>
    <w:rPr>
      <w:rFonts w:ascii="Calibri" w:eastAsia="SimSun" w:hAnsi="Calibri"/>
      <w:sz w:val="22"/>
      <w:szCs w:val="22"/>
      <w:lang w:eastAsia="en-US"/>
    </w:rPr>
  </w:style>
  <w:style w:type="character" w:customStyle="1" w:styleId="ListLabel1">
    <w:name w:val="ListLabel 1"/>
    <w:rPr>
      <w:rFonts w:eastAsia="OpenSymbol" w:cs="OpenSymbol"/>
    </w:rPr>
  </w:style>
  <w:style w:type="character" w:customStyle="1" w:styleId="StandardCarattere">
    <w:name w:val="Standard Carattere"/>
    <w:basedOn w:val="Carpredefinitoparagrafo"/>
  </w:style>
  <w:style w:type="character" w:customStyle="1" w:styleId="TestocommentoCarattere1">
    <w:name w:val="Testo commento Carattere1"/>
    <w:basedOn w:val="StandardCarattere"/>
    <w:rPr>
      <w:rFonts w:ascii="Calibri" w:hAnsi="Calibri"/>
      <w:sz w:val="20"/>
      <w:szCs w:val="20"/>
      <w:lang w:eastAsia="en-US"/>
    </w:rPr>
  </w:style>
  <w:style w:type="character" w:customStyle="1" w:styleId="SoggettocommentoCarattere">
    <w:name w:val="Soggetto commento Carattere"/>
    <w:basedOn w:val="TestocommentoCarattere1"/>
    <w:rPr>
      <w:rFonts w:ascii="Calibri" w:hAnsi="Calibri"/>
      <w:b/>
      <w:bCs/>
      <w:sz w:val="20"/>
      <w:szCs w:val="20"/>
      <w:lang w:eastAsia="en-US"/>
    </w:rPr>
  </w:style>
  <w:style w:type="character" w:customStyle="1" w:styleId="ListLabel2">
    <w:name w:val="ListLabel 2"/>
    <w:rPr>
      <w:rFonts w:eastAsia="OpenSymbol" w:cs="OpenSymbol"/>
    </w:rPr>
  </w:style>
  <w:style w:type="character" w:customStyle="1" w:styleId="Caratterenotaapidipagina">
    <w:name w:val="Carattere nota a piè di pagina"/>
  </w:style>
  <w:style w:type="character" w:customStyle="1" w:styleId="Caratteredinumerazione">
    <w:name w:val="Carattere di numerazione"/>
  </w:style>
  <w:style w:type="character" w:customStyle="1" w:styleId="Universit-DirezioneedirigenteCarattere">
    <w:name w:val="Università - Direzione e dirigente Carattere"/>
    <w:rPr>
      <w:rFonts w:ascii="Calibri" w:eastAsia="Times New Roman" w:hAnsi="Calibri" w:cs="Times New Roman"/>
      <w:color w:val="0C1975"/>
      <w:sz w:val="20"/>
      <w:szCs w:val="20"/>
      <w:lang w:val="en-US" w:eastAsia="en-US"/>
    </w:rPr>
  </w:style>
  <w:style w:type="character" w:customStyle="1" w:styleId="CollegamentoInternetvisitato">
    <w:name w:val="Collegamento Internet visitato"/>
    <w:rPr>
      <w:color w:val="800000"/>
      <w:u w:val="single"/>
    </w:rPr>
  </w:style>
  <w:style w:type="character" w:customStyle="1" w:styleId="ListLabel5">
    <w:name w:val="ListLabel 5"/>
    <w:rPr>
      <w:rFonts w:eastAsia="Arial Unicode MS" w:cs="Tahoma"/>
    </w:rPr>
  </w:style>
  <w:style w:type="character" w:customStyle="1" w:styleId="WWCharLFO1LVL1">
    <w:name w:val="WW_CharLFO1LVL1"/>
    <w:rPr>
      <w:rFonts w:ascii="OpenSymbol" w:eastAsia="OpenSymbol" w:hAnsi="OpenSymbol" w:cs="OpenSymbol"/>
    </w:rPr>
  </w:style>
  <w:style w:type="character" w:customStyle="1" w:styleId="WWCharLFO1LVL2">
    <w:name w:val="WW_CharLFO1LVL2"/>
    <w:rPr>
      <w:rFonts w:ascii="OpenSymbol" w:eastAsia="OpenSymbol" w:hAnsi="OpenSymbol" w:cs="OpenSymbol"/>
    </w:rPr>
  </w:style>
  <w:style w:type="character" w:customStyle="1" w:styleId="WWCharLFO1LVL3">
    <w:name w:val="WW_CharLFO1LVL3"/>
    <w:rPr>
      <w:rFonts w:ascii="OpenSymbol" w:eastAsia="OpenSymbol" w:hAnsi="OpenSymbol" w:cs="OpenSymbol"/>
    </w:rPr>
  </w:style>
  <w:style w:type="character" w:customStyle="1" w:styleId="WWCharLFO1LVL4">
    <w:name w:val="WW_CharLFO1LVL4"/>
    <w:rPr>
      <w:rFonts w:ascii="OpenSymbol" w:eastAsia="OpenSymbol" w:hAnsi="OpenSymbol" w:cs="OpenSymbol"/>
    </w:rPr>
  </w:style>
  <w:style w:type="character" w:customStyle="1" w:styleId="WWCharLFO1LVL5">
    <w:name w:val="WW_CharLFO1LVL5"/>
    <w:rPr>
      <w:rFonts w:ascii="OpenSymbol" w:eastAsia="OpenSymbol" w:hAnsi="OpenSymbol" w:cs="OpenSymbol"/>
    </w:rPr>
  </w:style>
  <w:style w:type="character" w:customStyle="1" w:styleId="WWCharLFO1LVL6">
    <w:name w:val="WW_CharLFO1LVL6"/>
    <w:rPr>
      <w:rFonts w:ascii="OpenSymbol" w:eastAsia="OpenSymbol" w:hAnsi="OpenSymbol" w:cs="OpenSymbol"/>
    </w:rPr>
  </w:style>
  <w:style w:type="character" w:customStyle="1" w:styleId="WWCharLFO1LVL7">
    <w:name w:val="WW_CharLFO1LVL7"/>
    <w:rPr>
      <w:rFonts w:ascii="OpenSymbol" w:eastAsia="OpenSymbol" w:hAnsi="OpenSymbol" w:cs="OpenSymbol"/>
    </w:rPr>
  </w:style>
  <w:style w:type="character" w:customStyle="1" w:styleId="WWCharLFO1LVL8">
    <w:name w:val="WW_CharLFO1LVL8"/>
    <w:rPr>
      <w:rFonts w:ascii="OpenSymbol" w:eastAsia="OpenSymbol" w:hAnsi="OpenSymbol" w:cs="OpenSymbol"/>
    </w:rPr>
  </w:style>
  <w:style w:type="character" w:customStyle="1" w:styleId="WWCharLFO1LVL9">
    <w:name w:val="WW_CharLFO1LVL9"/>
    <w:rPr>
      <w:rFonts w:ascii="OpenSymbol" w:eastAsia="OpenSymbol" w:hAnsi="OpenSymbol" w:cs="OpenSymbol"/>
    </w:rPr>
  </w:style>
  <w:style w:type="character" w:customStyle="1" w:styleId="WWCharLFO2LVL1">
    <w:name w:val="WW_CharLFO2LVL1"/>
    <w:rPr>
      <w:rFonts w:ascii="OpenSymbol" w:eastAsia="OpenSymbol" w:hAnsi="OpenSymbol" w:cs="OpenSymbol"/>
    </w:rPr>
  </w:style>
  <w:style w:type="character" w:customStyle="1" w:styleId="WWCharLFO2LVL2">
    <w:name w:val="WW_CharLFO2LVL2"/>
    <w:rPr>
      <w:rFonts w:ascii="OpenSymbol" w:eastAsia="OpenSymbol" w:hAnsi="OpenSymbol" w:cs="OpenSymbol"/>
    </w:rPr>
  </w:style>
  <w:style w:type="character" w:customStyle="1" w:styleId="WWCharLFO2LVL3">
    <w:name w:val="WW_CharLFO2LVL3"/>
    <w:rPr>
      <w:rFonts w:ascii="OpenSymbol" w:eastAsia="OpenSymbol" w:hAnsi="OpenSymbol" w:cs="OpenSymbol"/>
    </w:rPr>
  </w:style>
  <w:style w:type="character" w:customStyle="1" w:styleId="WWCharLFO2LVL4">
    <w:name w:val="WW_CharLFO2LVL4"/>
    <w:rPr>
      <w:rFonts w:ascii="OpenSymbol" w:eastAsia="OpenSymbol" w:hAnsi="OpenSymbol" w:cs="OpenSymbol"/>
    </w:rPr>
  </w:style>
  <w:style w:type="character" w:customStyle="1" w:styleId="WWCharLFO2LVL5">
    <w:name w:val="WW_CharLFO2LVL5"/>
    <w:rPr>
      <w:rFonts w:ascii="OpenSymbol" w:eastAsia="OpenSymbol" w:hAnsi="OpenSymbol" w:cs="OpenSymbol"/>
    </w:rPr>
  </w:style>
  <w:style w:type="character" w:customStyle="1" w:styleId="WWCharLFO2LVL6">
    <w:name w:val="WW_CharLFO2LVL6"/>
    <w:rPr>
      <w:rFonts w:ascii="OpenSymbol" w:eastAsia="OpenSymbol" w:hAnsi="OpenSymbol" w:cs="OpenSymbol"/>
    </w:rPr>
  </w:style>
  <w:style w:type="character" w:customStyle="1" w:styleId="WWCharLFO2LVL7">
    <w:name w:val="WW_CharLFO2LVL7"/>
    <w:rPr>
      <w:rFonts w:ascii="OpenSymbol" w:eastAsia="OpenSymbol" w:hAnsi="OpenSymbol" w:cs="OpenSymbol"/>
    </w:rPr>
  </w:style>
  <w:style w:type="character" w:customStyle="1" w:styleId="WWCharLFO2LVL8">
    <w:name w:val="WW_CharLFO2LVL8"/>
    <w:rPr>
      <w:rFonts w:ascii="OpenSymbol" w:eastAsia="OpenSymbol" w:hAnsi="OpenSymbol" w:cs="OpenSymbol"/>
    </w:rPr>
  </w:style>
  <w:style w:type="character" w:customStyle="1" w:styleId="WWCharLFO2LVL9">
    <w:name w:val="WW_CharLFO2LVL9"/>
    <w:rPr>
      <w:rFonts w:ascii="OpenSymbol" w:eastAsia="OpenSymbol" w:hAnsi="OpenSymbol" w:cs="OpenSymbol"/>
    </w:rPr>
  </w:style>
  <w:style w:type="character" w:customStyle="1" w:styleId="WWCharLFO3LVL1">
    <w:name w:val="WW_CharLFO3LVL1"/>
    <w:rPr>
      <w:rFonts w:ascii="OpenSymbol" w:eastAsia="OpenSymbol" w:hAnsi="OpenSymbol" w:cs="OpenSymbol"/>
    </w:rPr>
  </w:style>
  <w:style w:type="character" w:customStyle="1" w:styleId="WWCharLFO3LVL2">
    <w:name w:val="WW_CharLFO3LVL2"/>
    <w:rPr>
      <w:rFonts w:ascii="OpenSymbol" w:eastAsia="OpenSymbol" w:hAnsi="OpenSymbol" w:cs="OpenSymbol"/>
    </w:rPr>
  </w:style>
  <w:style w:type="character" w:customStyle="1" w:styleId="WWCharLFO3LVL3">
    <w:name w:val="WW_CharLFO3LVL3"/>
    <w:rPr>
      <w:rFonts w:ascii="OpenSymbol" w:eastAsia="OpenSymbol" w:hAnsi="OpenSymbol" w:cs="OpenSymbol"/>
    </w:rPr>
  </w:style>
  <w:style w:type="character" w:customStyle="1" w:styleId="WWCharLFO3LVL4">
    <w:name w:val="WW_CharLFO3LVL4"/>
    <w:rPr>
      <w:rFonts w:ascii="OpenSymbol" w:eastAsia="OpenSymbol" w:hAnsi="OpenSymbol" w:cs="OpenSymbol"/>
    </w:rPr>
  </w:style>
  <w:style w:type="character" w:customStyle="1" w:styleId="WWCharLFO3LVL5">
    <w:name w:val="WW_CharLFO3LVL5"/>
    <w:rPr>
      <w:rFonts w:ascii="OpenSymbol" w:eastAsia="OpenSymbol" w:hAnsi="OpenSymbol" w:cs="OpenSymbol"/>
    </w:rPr>
  </w:style>
  <w:style w:type="character" w:customStyle="1" w:styleId="WWCharLFO3LVL6">
    <w:name w:val="WW_CharLFO3LVL6"/>
    <w:rPr>
      <w:rFonts w:ascii="OpenSymbol" w:eastAsia="OpenSymbol" w:hAnsi="OpenSymbol" w:cs="OpenSymbol"/>
    </w:rPr>
  </w:style>
  <w:style w:type="character" w:customStyle="1" w:styleId="WWCharLFO3LVL7">
    <w:name w:val="WW_CharLFO3LVL7"/>
    <w:rPr>
      <w:rFonts w:ascii="OpenSymbol" w:eastAsia="OpenSymbol" w:hAnsi="OpenSymbol" w:cs="OpenSymbol"/>
    </w:rPr>
  </w:style>
  <w:style w:type="character" w:customStyle="1" w:styleId="WWCharLFO3LVL8">
    <w:name w:val="WW_CharLFO3LVL8"/>
    <w:rPr>
      <w:rFonts w:ascii="OpenSymbol" w:eastAsia="OpenSymbol" w:hAnsi="OpenSymbol" w:cs="OpenSymbol"/>
    </w:rPr>
  </w:style>
  <w:style w:type="character" w:customStyle="1" w:styleId="WWCharLFO3LVL9">
    <w:name w:val="WW_CharLFO3LVL9"/>
    <w:rPr>
      <w:rFonts w:ascii="OpenSymbol" w:eastAsia="OpenSymbol" w:hAnsi="OpenSymbol" w:cs="OpenSymbol"/>
    </w:rPr>
  </w:style>
  <w:style w:type="character" w:customStyle="1" w:styleId="WWCharLFO4LVL1">
    <w:name w:val="WW_CharLFO4LVL1"/>
    <w:rPr>
      <w:rFonts w:ascii="OpenSymbol" w:eastAsia="OpenSymbol" w:hAnsi="OpenSymbol" w:cs="OpenSymbol"/>
    </w:rPr>
  </w:style>
  <w:style w:type="character" w:customStyle="1" w:styleId="WWCharLFO4LVL2">
    <w:name w:val="WW_CharLFO4LVL2"/>
    <w:rPr>
      <w:rFonts w:ascii="OpenSymbol" w:eastAsia="OpenSymbol" w:hAnsi="OpenSymbol" w:cs="OpenSymbol"/>
    </w:rPr>
  </w:style>
  <w:style w:type="character" w:customStyle="1" w:styleId="WWCharLFO4LVL3">
    <w:name w:val="WW_CharLFO4LVL3"/>
    <w:rPr>
      <w:rFonts w:ascii="OpenSymbol" w:eastAsia="OpenSymbol" w:hAnsi="OpenSymbol" w:cs="OpenSymbol"/>
    </w:rPr>
  </w:style>
  <w:style w:type="character" w:customStyle="1" w:styleId="WWCharLFO4LVL4">
    <w:name w:val="WW_CharLFO4LVL4"/>
    <w:rPr>
      <w:rFonts w:ascii="OpenSymbol" w:eastAsia="OpenSymbol" w:hAnsi="OpenSymbol" w:cs="OpenSymbol"/>
    </w:rPr>
  </w:style>
  <w:style w:type="character" w:customStyle="1" w:styleId="WWCharLFO4LVL5">
    <w:name w:val="WW_CharLFO4LVL5"/>
    <w:rPr>
      <w:rFonts w:ascii="OpenSymbol" w:eastAsia="OpenSymbol" w:hAnsi="OpenSymbol" w:cs="OpenSymbol"/>
    </w:rPr>
  </w:style>
  <w:style w:type="character" w:customStyle="1" w:styleId="WWCharLFO4LVL6">
    <w:name w:val="WW_CharLFO4LVL6"/>
    <w:rPr>
      <w:rFonts w:ascii="OpenSymbol" w:eastAsia="OpenSymbol" w:hAnsi="OpenSymbol" w:cs="OpenSymbol"/>
    </w:rPr>
  </w:style>
  <w:style w:type="character" w:customStyle="1" w:styleId="WWCharLFO4LVL7">
    <w:name w:val="WW_CharLFO4LVL7"/>
    <w:rPr>
      <w:rFonts w:ascii="OpenSymbol" w:eastAsia="OpenSymbol" w:hAnsi="OpenSymbol" w:cs="OpenSymbol"/>
    </w:rPr>
  </w:style>
  <w:style w:type="character" w:customStyle="1" w:styleId="WWCharLFO4LVL8">
    <w:name w:val="WW_CharLFO4LVL8"/>
    <w:rPr>
      <w:rFonts w:ascii="OpenSymbol" w:eastAsia="OpenSymbol" w:hAnsi="OpenSymbol" w:cs="OpenSymbol"/>
    </w:rPr>
  </w:style>
  <w:style w:type="character" w:customStyle="1" w:styleId="WWCharLFO4LVL9">
    <w:name w:val="WW_CharLFO4LVL9"/>
    <w:rPr>
      <w:rFonts w:ascii="OpenSymbol" w:eastAsia="OpenSymbol" w:hAnsi="OpenSymbol" w:cs="OpenSymbol"/>
    </w:rPr>
  </w:style>
  <w:style w:type="character" w:customStyle="1" w:styleId="WWCharLFO5LVL1">
    <w:name w:val="WW_CharLFO5LVL1"/>
    <w:rPr>
      <w:rFonts w:ascii="OpenSymbol" w:eastAsia="OpenSymbol" w:hAnsi="OpenSymbol" w:cs="OpenSymbol"/>
    </w:rPr>
  </w:style>
  <w:style w:type="character" w:customStyle="1" w:styleId="WWCharLFO5LVL2">
    <w:name w:val="WW_CharLFO5LVL2"/>
    <w:rPr>
      <w:rFonts w:ascii="OpenSymbol" w:eastAsia="OpenSymbol" w:hAnsi="OpenSymbol" w:cs="OpenSymbol"/>
    </w:rPr>
  </w:style>
  <w:style w:type="character" w:customStyle="1" w:styleId="WWCharLFO5LVL3">
    <w:name w:val="WW_CharLFO5LVL3"/>
    <w:rPr>
      <w:rFonts w:ascii="OpenSymbol" w:eastAsia="OpenSymbol" w:hAnsi="OpenSymbol" w:cs="OpenSymbol"/>
    </w:rPr>
  </w:style>
  <w:style w:type="character" w:customStyle="1" w:styleId="WWCharLFO5LVL4">
    <w:name w:val="WW_CharLFO5LVL4"/>
    <w:rPr>
      <w:rFonts w:ascii="OpenSymbol" w:eastAsia="OpenSymbol" w:hAnsi="OpenSymbol" w:cs="OpenSymbol"/>
    </w:rPr>
  </w:style>
  <w:style w:type="character" w:customStyle="1" w:styleId="WWCharLFO5LVL5">
    <w:name w:val="WW_CharLFO5LVL5"/>
    <w:rPr>
      <w:rFonts w:ascii="OpenSymbol" w:eastAsia="OpenSymbol" w:hAnsi="OpenSymbol" w:cs="OpenSymbol"/>
    </w:rPr>
  </w:style>
  <w:style w:type="character" w:customStyle="1" w:styleId="WWCharLFO5LVL6">
    <w:name w:val="WW_CharLFO5LVL6"/>
    <w:rPr>
      <w:rFonts w:ascii="OpenSymbol" w:eastAsia="OpenSymbol" w:hAnsi="OpenSymbol" w:cs="OpenSymbol"/>
    </w:rPr>
  </w:style>
  <w:style w:type="character" w:customStyle="1" w:styleId="WWCharLFO5LVL7">
    <w:name w:val="WW_CharLFO5LVL7"/>
    <w:rPr>
      <w:rFonts w:ascii="OpenSymbol" w:eastAsia="OpenSymbol" w:hAnsi="OpenSymbol" w:cs="OpenSymbol"/>
    </w:rPr>
  </w:style>
  <w:style w:type="character" w:customStyle="1" w:styleId="WWCharLFO5LVL8">
    <w:name w:val="WW_CharLFO5LVL8"/>
    <w:rPr>
      <w:rFonts w:ascii="OpenSymbol" w:eastAsia="OpenSymbol" w:hAnsi="OpenSymbol" w:cs="OpenSymbol"/>
    </w:rPr>
  </w:style>
  <w:style w:type="character" w:customStyle="1" w:styleId="WWCharLFO5LVL9">
    <w:name w:val="WW_CharLFO5LVL9"/>
    <w:rPr>
      <w:rFonts w:ascii="OpenSymbol" w:eastAsia="OpenSymbol" w:hAnsi="OpenSymbol" w:cs="OpenSymbol"/>
    </w:rPr>
  </w:style>
  <w:style w:type="character" w:customStyle="1" w:styleId="WWCharLFO6LVL1">
    <w:name w:val="WW_CharLFO6LVL1"/>
    <w:rPr>
      <w:rFonts w:ascii="OpenSymbol" w:eastAsia="OpenSymbol" w:hAnsi="OpenSymbol" w:cs="OpenSymbol"/>
    </w:rPr>
  </w:style>
  <w:style w:type="character" w:customStyle="1" w:styleId="WWCharLFO6LVL2">
    <w:name w:val="WW_CharLFO6LVL2"/>
    <w:rPr>
      <w:rFonts w:ascii="OpenSymbol" w:eastAsia="OpenSymbol" w:hAnsi="OpenSymbol" w:cs="OpenSymbol"/>
    </w:rPr>
  </w:style>
  <w:style w:type="character" w:customStyle="1" w:styleId="WWCharLFO6LVL3">
    <w:name w:val="WW_CharLFO6LVL3"/>
    <w:rPr>
      <w:rFonts w:ascii="OpenSymbol" w:eastAsia="OpenSymbol" w:hAnsi="OpenSymbol" w:cs="OpenSymbol"/>
    </w:rPr>
  </w:style>
  <w:style w:type="character" w:customStyle="1" w:styleId="WWCharLFO6LVL4">
    <w:name w:val="WW_CharLFO6LVL4"/>
    <w:rPr>
      <w:rFonts w:ascii="OpenSymbol" w:eastAsia="OpenSymbol" w:hAnsi="OpenSymbol" w:cs="OpenSymbol"/>
    </w:rPr>
  </w:style>
  <w:style w:type="character" w:customStyle="1" w:styleId="WWCharLFO6LVL5">
    <w:name w:val="WW_CharLFO6LVL5"/>
    <w:rPr>
      <w:rFonts w:ascii="OpenSymbol" w:eastAsia="OpenSymbol" w:hAnsi="OpenSymbol" w:cs="OpenSymbol"/>
    </w:rPr>
  </w:style>
  <w:style w:type="character" w:customStyle="1" w:styleId="WWCharLFO6LVL6">
    <w:name w:val="WW_CharLFO6LVL6"/>
    <w:rPr>
      <w:rFonts w:ascii="OpenSymbol" w:eastAsia="OpenSymbol" w:hAnsi="OpenSymbol" w:cs="OpenSymbol"/>
    </w:rPr>
  </w:style>
  <w:style w:type="character" w:customStyle="1" w:styleId="WWCharLFO6LVL7">
    <w:name w:val="WW_CharLFO6LVL7"/>
    <w:rPr>
      <w:rFonts w:ascii="OpenSymbol" w:eastAsia="OpenSymbol" w:hAnsi="OpenSymbol" w:cs="OpenSymbol"/>
    </w:rPr>
  </w:style>
  <w:style w:type="character" w:customStyle="1" w:styleId="WWCharLFO6LVL8">
    <w:name w:val="WW_CharLFO6LVL8"/>
    <w:rPr>
      <w:rFonts w:ascii="OpenSymbol" w:eastAsia="OpenSymbol" w:hAnsi="OpenSymbol" w:cs="OpenSymbol"/>
    </w:rPr>
  </w:style>
  <w:style w:type="character" w:customStyle="1" w:styleId="WWCharLFO6LVL9">
    <w:name w:val="WW_CharLFO6LVL9"/>
    <w:rPr>
      <w:rFonts w:ascii="OpenSymbol" w:eastAsia="OpenSymbol" w:hAnsi="OpenSymbol" w:cs="OpenSymbol"/>
    </w:rPr>
  </w:style>
  <w:style w:type="character" w:customStyle="1" w:styleId="WWCharLFO7LVL1">
    <w:name w:val="WW_CharLFO7LVL1"/>
    <w:rPr>
      <w:rFonts w:ascii="OpenSymbol" w:eastAsia="OpenSymbol" w:hAnsi="OpenSymbol" w:cs="OpenSymbol"/>
    </w:rPr>
  </w:style>
  <w:style w:type="character" w:customStyle="1" w:styleId="WWCharLFO7LVL2">
    <w:name w:val="WW_CharLFO7LVL2"/>
    <w:rPr>
      <w:rFonts w:ascii="OpenSymbol" w:eastAsia="OpenSymbol" w:hAnsi="OpenSymbol" w:cs="OpenSymbol"/>
    </w:rPr>
  </w:style>
  <w:style w:type="character" w:customStyle="1" w:styleId="WWCharLFO7LVL3">
    <w:name w:val="WW_CharLFO7LVL3"/>
    <w:rPr>
      <w:rFonts w:ascii="OpenSymbol" w:eastAsia="OpenSymbol" w:hAnsi="OpenSymbol" w:cs="OpenSymbol"/>
    </w:rPr>
  </w:style>
  <w:style w:type="character" w:customStyle="1" w:styleId="WWCharLFO7LVL4">
    <w:name w:val="WW_CharLFO7LVL4"/>
    <w:rPr>
      <w:rFonts w:ascii="OpenSymbol" w:eastAsia="OpenSymbol" w:hAnsi="OpenSymbol" w:cs="OpenSymbol"/>
    </w:rPr>
  </w:style>
  <w:style w:type="character" w:customStyle="1" w:styleId="WWCharLFO7LVL5">
    <w:name w:val="WW_CharLFO7LVL5"/>
    <w:rPr>
      <w:rFonts w:ascii="OpenSymbol" w:eastAsia="OpenSymbol" w:hAnsi="OpenSymbol" w:cs="OpenSymbol"/>
    </w:rPr>
  </w:style>
  <w:style w:type="character" w:customStyle="1" w:styleId="WWCharLFO7LVL6">
    <w:name w:val="WW_CharLFO7LVL6"/>
    <w:rPr>
      <w:rFonts w:ascii="OpenSymbol" w:eastAsia="OpenSymbol" w:hAnsi="OpenSymbol" w:cs="OpenSymbol"/>
    </w:rPr>
  </w:style>
  <w:style w:type="character" w:customStyle="1" w:styleId="WWCharLFO7LVL7">
    <w:name w:val="WW_CharLFO7LVL7"/>
    <w:rPr>
      <w:rFonts w:ascii="OpenSymbol" w:eastAsia="OpenSymbol" w:hAnsi="OpenSymbol" w:cs="OpenSymbol"/>
    </w:rPr>
  </w:style>
  <w:style w:type="character" w:customStyle="1" w:styleId="WWCharLFO7LVL8">
    <w:name w:val="WW_CharLFO7LVL8"/>
    <w:rPr>
      <w:rFonts w:ascii="OpenSymbol" w:eastAsia="OpenSymbol" w:hAnsi="OpenSymbol" w:cs="OpenSymbol"/>
    </w:rPr>
  </w:style>
  <w:style w:type="character" w:customStyle="1" w:styleId="WWCharLFO7LVL9">
    <w:name w:val="WW_CharLFO7LVL9"/>
    <w:rPr>
      <w:rFonts w:ascii="OpenSymbol" w:eastAsia="OpenSymbol" w:hAnsi="OpenSymbol" w:cs="OpenSymbol"/>
    </w:rPr>
  </w:style>
  <w:style w:type="character" w:customStyle="1" w:styleId="WWCharLFO8LVL1">
    <w:name w:val="WW_CharLFO8LVL1"/>
    <w:rPr>
      <w:rFonts w:ascii="OpenSymbol" w:eastAsia="OpenSymbol" w:hAnsi="OpenSymbol" w:cs="OpenSymbol"/>
    </w:rPr>
  </w:style>
  <w:style w:type="character" w:customStyle="1" w:styleId="WWCharLFO8LVL2">
    <w:name w:val="WW_CharLFO8LVL2"/>
    <w:rPr>
      <w:rFonts w:ascii="OpenSymbol" w:eastAsia="OpenSymbol" w:hAnsi="OpenSymbol" w:cs="OpenSymbol"/>
    </w:rPr>
  </w:style>
  <w:style w:type="character" w:customStyle="1" w:styleId="WWCharLFO8LVL3">
    <w:name w:val="WW_CharLFO8LVL3"/>
    <w:rPr>
      <w:rFonts w:ascii="OpenSymbol" w:eastAsia="OpenSymbol" w:hAnsi="OpenSymbol" w:cs="OpenSymbol"/>
    </w:rPr>
  </w:style>
  <w:style w:type="character" w:customStyle="1" w:styleId="WWCharLFO8LVL4">
    <w:name w:val="WW_CharLFO8LVL4"/>
    <w:rPr>
      <w:rFonts w:ascii="OpenSymbol" w:eastAsia="OpenSymbol" w:hAnsi="OpenSymbol" w:cs="OpenSymbol"/>
    </w:rPr>
  </w:style>
  <w:style w:type="character" w:customStyle="1" w:styleId="WWCharLFO8LVL5">
    <w:name w:val="WW_CharLFO8LVL5"/>
    <w:rPr>
      <w:rFonts w:ascii="OpenSymbol" w:eastAsia="OpenSymbol" w:hAnsi="OpenSymbol" w:cs="OpenSymbol"/>
    </w:rPr>
  </w:style>
  <w:style w:type="character" w:customStyle="1" w:styleId="WWCharLFO8LVL6">
    <w:name w:val="WW_CharLFO8LVL6"/>
    <w:rPr>
      <w:rFonts w:ascii="OpenSymbol" w:eastAsia="OpenSymbol" w:hAnsi="OpenSymbol" w:cs="OpenSymbol"/>
    </w:rPr>
  </w:style>
  <w:style w:type="character" w:customStyle="1" w:styleId="WWCharLFO8LVL7">
    <w:name w:val="WW_CharLFO8LVL7"/>
    <w:rPr>
      <w:rFonts w:ascii="OpenSymbol" w:eastAsia="OpenSymbol" w:hAnsi="OpenSymbol" w:cs="OpenSymbol"/>
    </w:rPr>
  </w:style>
  <w:style w:type="character" w:customStyle="1" w:styleId="WWCharLFO8LVL8">
    <w:name w:val="WW_CharLFO8LVL8"/>
    <w:rPr>
      <w:rFonts w:ascii="OpenSymbol" w:eastAsia="OpenSymbol" w:hAnsi="OpenSymbol" w:cs="OpenSymbol"/>
    </w:rPr>
  </w:style>
  <w:style w:type="character" w:customStyle="1" w:styleId="WWCharLFO8LVL9">
    <w:name w:val="WW_CharLFO8LVL9"/>
    <w:rPr>
      <w:rFonts w:ascii="OpenSymbol" w:eastAsia="OpenSymbol" w:hAnsi="OpenSymbol" w:cs="OpenSymbol"/>
    </w:rPr>
  </w:style>
  <w:style w:type="character" w:customStyle="1" w:styleId="WWCharLFO9LVL1">
    <w:name w:val="WW_CharLFO9LVL1"/>
    <w:rPr>
      <w:rFonts w:ascii="OpenSymbol" w:eastAsia="OpenSymbol" w:hAnsi="OpenSymbol" w:cs="OpenSymbol"/>
    </w:rPr>
  </w:style>
  <w:style w:type="character" w:customStyle="1" w:styleId="WWCharLFO9LVL2">
    <w:name w:val="WW_CharLFO9LVL2"/>
    <w:rPr>
      <w:rFonts w:ascii="OpenSymbol" w:eastAsia="OpenSymbol" w:hAnsi="OpenSymbol" w:cs="OpenSymbol"/>
    </w:rPr>
  </w:style>
  <w:style w:type="character" w:customStyle="1" w:styleId="WWCharLFO9LVL3">
    <w:name w:val="WW_CharLFO9LVL3"/>
    <w:rPr>
      <w:rFonts w:ascii="OpenSymbol" w:eastAsia="OpenSymbol" w:hAnsi="OpenSymbol" w:cs="OpenSymbol"/>
    </w:rPr>
  </w:style>
  <w:style w:type="character" w:customStyle="1" w:styleId="WWCharLFO9LVL4">
    <w:name w:val="WW_CharLFO9LVL4"/>
    <w:rPr>
      <w:rFonts w:ascii="OpenSymbol" w:eastAsia="OpenSymbol" w:hAnsi="OpenSymbol" w:cs="OpenSymbol"/>
    </w:rPr>
  </w:style>
  <w:style w:type="character" w:customStyle="1" w:styleId="WWCharLFO9LVL5">
    <w:name w:val="WW_CharLFO9LVL5"/>
    <w:rPr>
      <w:rFonts w:ascii="OpenSymbol" w:eastAsia="OpenSymbol" w:hAnsi="OpenSymbol" w:cs="OpenSymbol"/>
    </w:rPr>
  </w:style>
  <w:style w:type="character" w:customStyle="1" w:styleId="WWCharLFO9LVL6">
    <w:name w:val="WW_CharLFO9LVL6"/>
    <w:rPr>
      <w:rFonts w:ascii="OpenSymbol" w:eastAsia="OpenSymbol" w:hAnsi="OpenSymbol" w:cs="OpenSymbol"/>
    </w:rPr>
  </w:style>
  <w:style w:type="character" w:customStyle="1" w:styleId="WWCharLFO9LVL7">
    <w:name w:val="WW_CharLFO9LVL7"/>
    <w:rPr>
      <w:rFonts w:ascii="OpenSymbol" w:eastAsia="OpenSymbol" w:hAnsi="OpenSymbol" w:cs="OpenSymbol"/>
    </w:rPr>
  </w:style>
  <w:style w:type="character" w:customStyle="1" w:styleId="WWCharLFO9LVL8">
    <w:name w:val="WW_CharLFO9LVL8"/>
    <w:rPr>
      <w:rFonts w:ascii="OpenSymbol" w:eastAsia="OpenSymbol" w:hAnsi="OpenSymbol" w:cs="OpenSymbol"/>
    </w:rPr>
  </w:style>
  <w:style w:type="character" w:customStyle="1" w:styleId="WWCharLFO9LVL9">
    <w:name w:val="WW_CharLFO9LVL9"/>
    <w:rPr>
      <w:rFonts w:ascii="OpenSymbol" w:eastAsia="OpenSymbol" w:hAnsi="OpenSymbol" w:cs="OpenSymbol"/>
    </w:rPr>
  </w:style>
  <w:style w:type="character" w:customStyle="1" w:styleId="WWCharLFO10LVL1">
    <w:name w:val="WW_CharLFO10LVL1"/>
    <w:rPr>
      <w:rFonts w:ascii="OpenSymbol" w:eastAsia="OpenSymbol" w:hAnsi="OpenSymbol" w:cs="OpenSymbol"/>
    </w:rPr>
  </w:style>
  <w:style w:type="character" w:customStyle="1" w:styleId="WWCharLFO10LVL2">
    <w:name w:val="WW_CharLFO10LVL2"/>
    <w:rPr>
      <w:rFonts w:ascii="OpenSymbol" w:eastAsia="OpenSymbol" w:hAnsi="OpenSymbol" w:cs="OpenSymbol"/>
    </w:rPr>
  </w:style>
  <w:style w:type="character" w:customStyle="1" w:styleId="WWCharLFO10LVL3">
    <w:name w:val="WW_CharLFO10LVL3"/>
    <w:rPr>
      <w:rFonts w:ascii="OpenSymbol" w:eastAsia="OpenSymbol" w:hAnsi="OpenSymbol" w:cs="OpenSymbol"/>
    </w:rPr>
  </w:style>
  <w:style w:type="character" w:customStyle="1" w:styleId="WWCharLFO10LVL4">
    <w:name w:val="WW_CharLFO10LVL4"/>
    <w:rPr>
      <w:rFonts w:ascii="OpenSymbol" w:eastAsia="OpenSymbol" w:hAnsi="OpenSymbol" w:cs="OpenSymbol"/>
    </w:rPr>
  </w:style>
  <w:style w:type="character" w:customStyle="1" w:styleId="WWCharLFO10LVL5">
    <w:name w:val="WW_CharLFO10LVL5"/>
    <w:rPr>
      <w:rFonts w:ascii="OpenSymbol" w:eastAsia="OpenSymbol" w:hAnsi="OpenSymbol" w:cs="OpenSymbol"/>
    </w:rPr>
  </w:style>
  <w:style w:type="character" w:customStyle="1" w:styleId="WWCharLFO10LVL6">
    <w:name w:val="WW_CharLFO10LVL6"/>
    <w:rPr>
      <w:rFonts w:ascii="OpenSymbol" w:eastAsia="OpenSymbol" w:hAnsi="OpenSymbol" w:cs="OpenSymbol"/>
    </w:rPr>
  </w:style>
  <w:style w:type="character" w:customStyle="1" w:styleId="WWCharLFO10LVL7">
    <w:name w:val="WW_CharLFO10LVL7"/>
    <w:rPr>
      <w:rFonts w:ascii="OpenSymbol" w:eastAsia="OpenSymbol" w:hAnsi="OpenSymbol" w:cs="OpenSymbol"/>
    </w:rPr>
  </w:style>
  <w:style w:type="character" w:customStyle="1" w:styleId="WWCharLFO10LVL8">
    <w:name w:val="WW_CharLFO10LVL8"/>
    <w:rPr>
      <w:rFonts w:ascii="OpenSymbol" w:eastAsia="OpenSymbol" w:hAnsi="OpenSymbol" w:cs="OpenSymbol"/>
    </w:rPr>
  </w:style>
  <w:style w:type="character" w:customStyle="1" w:styleId="WWCharLFO10LVL9">
    <w:name w:val="WW_CharLFO10LVL9"/>
    <w:rPr>
      <w:rFonts w:ascii="OpenSymbol" w:eastAsia="OpenSymbol" w:hAnsi="OpenSymbol" w:cs="OpenSymbol"/>
    </w:rPr>
  </w:style>
  <w:style w:type="character" w:customStyle="1" w:styleId="WWCharLFO11LVL1">
    <w:name w:val="WW_CharLFO11LVL1"/>
    <w:rPr>
      <w:rFonts w:ascii="OpenSymbol" w:eastAsia="OpenSymbol" w:hAnsi="OpenSymbol" w:cs="OpenSymbol"/>
    </w:rPr>
  </w:style>
  <w:style w:type="character" w:customStyle="1" w:styleId="WWCharLFO11LVL2">
    <w:name w:val="WW_CharLFO11LVL2"/>
    <w:rPr>
      <w:rFonts w:ascii="OpenSymbol" w:eastAsia="OpenSymbol" w:hAnsi="OpenSymbol" w:cs="OpenSymbol"/>
    </w:rPr>
  </w:style>
  <w:style w:type="character" w:customStyle="1" w:styleId="WWCharLFO11LVL3">
    <w:name w:val="WW_CharLFO11LVL3"/>
    <w:rPr>
      <w:rFonts w:ascii="OpenSymbol" w:eastAsia="OpenSymbol" w:hAnsi="OpenSymbol" w:cs="OpenSymbol"/>
    </w:rPr>
  </w:style>
  <w:style w:type="character" w:customStyle="1" w:styleId="WWCharLFO11LVL4">
    <w:name w:val="WW_CharLFO11LVL4"/>
    <w:rPr>
      <w:rFonts w:ascii="OpenSymbol" w:eastAsia="OpenSymbol" w:hAnsi="OpenSymbol" w:cs="OpenSymbol"/>
    </w:rPr>
  </w:style>
  <w:style w:type="character" w:customStyle="1" w:styleId="WWCharLFO11LVL5">
    <w:name w:val="WW_CharLFO11LVL5"/>
    <w:rPr>
      <w:rFonts w:ascii="OpenSymbol" w:eastAsia="OpenSymbol" w:hAnsi="OpenSymbol" w:cs="OpenSymbol"/>
    </w:rPr>
  </w:style>
  <w:style w:type="character" w:customStyle="1" w:styleId="WWCharLFO11LVL6">
    <w:name w:val="WW_CharLFO11LVL6"/>
    <w:rPr>
      <w:rFonts w:ascii="OpenSymbol" w:eastAsia="OpenSymbol" w:hAnsi="OpenSymbol" w:cs="OpenSymbol"/>
    </w:rPr>
  </w:style>
  <w:style w:type="character" w:customStyle="1" w:styleId="WWCharLFO11LVL7">
    <w:name w:val="WW_CharLFO11LVL7"/>
    <w:rPr>
      <w:rFonts w:ascii="OpenSymbol" w:eastAsia="OpenSymbol" w:hAnsi="OpenSymbol" w:cs="OpenSymbol"/>
    </w:rPr>
  </w:style>
  <w:style w:type="character" w:customStyle="1" w:styleId="WWCharLFO11LVL8">
    <w:name w:val="WW_CharLFO11LVL8"/>
    <w:rPr>
      <w:rFonts w:ascii="OpenSymbol" w:eastAsia="OpenSymbol" w:hAnsi="OpenSymbol" w:cs="OpenSymbol"/>
    </w:rPr>
  </w:style>
  <w:style w:type="character" w:customStyle="1" w:styleId="WWCharLFO11LVL9">
    <w:name w:val="WW_CharLFO11LVL9"/>
    <w:rPr>
      <w:rFonts w:ascii="OpenSymbol" w:eastAsia="OpenSymbol" w:hAnsi="OpenSymbol" w:cs="OpenSymbol"/>
    </w:rPr>
  </w:style>
  <w:style w:type="character" w:customStyle="1" w:styleId="WWCharLFO12LVL1">
    <w:name w:val="WW_CharLFO12LVL1"/>
    <w:rPr>
      <w:rFonts w:ascii="OpenSymbol" w:eastAsia="OpenSymbol" w:hAnsi="OpenSymbol" w:cs="OpenSymbol"/>
    </w:rPr>
  </w:style>
  <w:style w:type="character" w:customStyle="1" w:styleId="WWCharLFO12LVL2">
    <w:name w:val="WW_CharLFO12LVL2"/>
    <w:rPr>
      <w:rFonts w:ascii="OpenSymbol" w:eastAsia="OpenSymbol" w:hAnsi="OpenSymbol" w:cs="OpenSymbol"/>
    </w:rPr>
  </w:style>
  <w:style w:type="character" w:customStyle="1" w:styleId="WWCharLFO12LVL3">
    <w:name w:val="WW_CharLFO12LVL3"/>
    <w:rPr>
      <w:rFonts w:ascii="OpenSymbol" w:eastAsia="OpenSymbol" w:hAnsi="OpenSymbol" w:cs="OpenSymbol"/>
    </w:rPr>
  </w:style>
  <w:style w:type="character" w:customStyle="1" w:styleId="WWCharLFO12LVL4">
    <w:name w:val="WW_CharLFO12LVL4"/>
    <w:rPr>
      <w:rFonts w:ascii="OpenSymbol" w:eastAsia="OpenSymbol" w:hAnsi="OpenSymbol" w:cs="OpenSymbol"/>
    </w:rPr>
  </w:style>
  <w:style w:type="character" w:customStyle="1" w:styleId="WWCharLFO12LVL5">
    <w:name w:val="WW_CharLFO12LVL5"/>
    <w:rPr>
      <w:rFonts w:ascii="OpenSymbol" w:eastAsia="OpenSymbol" w:hAnsi="OpenSymbol" w:cs="OpenSymbol"/>
    </w:rPr>
  </w:style>
  <w:style w:type="character" w:customStyle="1" w:styleId="WWCharLFO12LVL6">
    <w:name w:val="WW_CharLFO12LVL6"/>
    <w:rPr>
      <w:rFonts w:ascii="OpenSymbol" w:eastAsia="OpenSymbol" w:hAnsi="OpenSymbol" w:cs="OpenSymbol"/>
    </w:rPr>
  </w:style>
  <w:style w:type="character" w:customStyle="1" w:styleId="WWCharLFO12LVL7">
    <w:name w:val="WW_CharLFO12LVL7"/>
    <w:rPr>
      <w:rFonts w:ascii="OpenSymbol" w:eastAsia="OpenSymbol" w:hAnsi="OpenSymbol" w:cs="OpenSymbol"/>
    </w:rPr>
  </w:style>
  <w:style w:type="character" w:customStyle="1" w:styleId="WWCharLFO12LVL8">
    <w:name w:val="WW_CharLFO12LVL8"/>
    <w:rPr>
      <w:rFonts w:ascii="OpenSymbol" w:eastAsia="OpenSymbol" w:hAnsi="OpenSymbol" w:cs="OpenSymbol"/>
    </w:rPr>
  </w:style>
  <w:style w:type="character" w:customStyle="1" w:styleId="WWCharLFO12LVL9">
    <w:name w:val="WW_CharLFO12LVL9"/>
    <w:rPr>
      <w:rFonts w:ascii="OpenSymbol" w:eastAsia="OpenSymbol" w:hAnsi="OpenSymbol" w:cs="OpenSymbol"/>
    </w:rPr>
  </w:style>
  <w:style w:type="character" w:customStyle="1" w:styleId="WWCharLFO13LVL1">
    <w:name w:val="WW_CharLFO13LVL1"/>
    <w:rPr>
      <w:rFonts w:ascii="OpenSymbol" w:eastAsia="OpenSymbol" w:hAnsi="OpenSymbol" w:cs="OpenSymbol"/>
    </w:rPr>
  </w:style>
  <w:style w:type="character" w:customStyle="1" w:styleId="WWCharLFO13LVL2">
    <w:name w:val="WW_CharLFO13LVL2"/>
    <w:rPr>
      <w:rFonts w:ascii="OpenSymbol" w:eastAsia="OpenSymbol" w:hAnsi="OpenSymbol" w:cs="OpenSymbol"/>
    </w:rPr>
  </w:style>
  <w:style w:type="character" w:customStyle="1" w:styleId="WWCharLFO13LVL3">
    <w:name w:val="WW_CharLFO13LVL3"/>
    <w:rPr>
      <w:rFonts w:ascii="OpenSymbol" w:eastAsia="OpenSymbol" w:hAnsi="OpenSymbol" w:cs="OpenSymbol"/>
    </w:rPr>
  </w:style>
  <w:style w:type="character" w:customStyle="1" w:styleId="WWCharLFO13LVL4">
    <w:name w:val="WW_CharLFO13LVL4"/>
    <w:rPr>
      <w:rFonts w:ascii="OpenSymbol" w:eastAsia="OpenSymbol" w:hAnsi="OpenSymbol" w:cs="OpenSymbol"/>
    </w:rPr>
  </w:style>
  <w:style w:type="character" w:customStyle="1" w:styleId="WWCharLFO13LVL5">
    <w:name w:val="WW_CharLFO13LVL5"/>
    <w:rPr>
      <w:rFonts w:ascii="OpenSymbol" w:eastAsia="OpenSymbol" w:hAnsi="OpenSymbol" w:cs="OpenSymbol"/>
    </w:rPr>
  </w:style>
  <w:style w:type="character" w:customStyle="1" w:styleId="WWCharLFO13LVL6">
    <w:name w:val="WW_CharLFO13LVL6"/>
    <w:rPr>
      <w:rFonts w:ascii="OpenSymbol" w:eastAsia="OpenSymbol" w:hAnsi="OpenSymbol" w:cs="OpenSymbol"/>
    </w:rPr>
  </w:style>
  <w:style w:type="character" w:customStyle="1" w:styleId="WWCharLFO13LVL7">
    <w:name w:val="WW_CharLFO13LVL7"/>
    <w:rPr>
      <w:rFonts w:ascii="OpenSymbol" w:eastAsia="OpenSymbol" w:hAnsi="OpenSymbol" w:cs="OpenSymbol"/>
    </w:rPr>
  </w:style>
  <w:style w:type="character" w:customStyle="1" w:styleId="WWCharLFO13LVL8">
    <w:name w:val="WW_CharLFO13LVL8"/>
    <w:rPr>
      <w:rFonts w:ascii="OpenSymbol" w:eastAsia="OpenSymbol" w:hAnsi="OpenSymbol" w:cs="OpenSymbol"/>
    </w:rPr>
  </w:style>
  <w:style w:type="character" w:customStyle="1" w:styleId="WWCharLFO13LVL9">
    <w:name w:val="WW_CharLFO13LVL9"/>
    <w:rPr>
      <w:rFonts w:ascii="OpenSymbol" w:eastAsia="OpenSymbol" w:hAnsi="OpenSymbol" w:cs="OpenSymbol"/>
    </w:rPr>
  </w:style>
  <w:style w:type="character" w:customStyle="1" w:styleId="WWCharLFO14LVL1">
    <w:name w:val="WW_CharLFO14LVL1"/>
    <w:rPr>
      <w:rFonts w:ascii="OpenSymbol" w:eastAsia="OpenSymbol" w:hAnsi="OpenSymbol" w:cs="OpenSymbol"/>
    </w:rPr>
  </w:style>
  <w:style w:type="character" w:customStyle="1" w:styleId="WWCharLFO14LVL2">
    <w:name w:val="WW_CharLFO14LVL2"/>
    <w:rPr>
      <w:rFonts w:ascii="OpenSymbol" w:eastAsia="OpenSymbol" w:hAnsi="OpenSymbol" w:cs="OpenSymbol"/>
    </w:rPr>
  </w:style>
  <w:style w:type="character" w:customStyle="1" w:styleId="WWCharLFO14LVL3">
    <w:name w:val="WW_CharLFO14LVL3"/>
    <w:rPr>
      <w:rFonts w:ascii="OpenSymbol" w:eastAsia="OpenSymbol" w:hAnsi="OpenSymbol" w:cs="OpenSymbol"/>
    </w:rPr>
  </w:style>
  <w:style w:type="character" w:customStyle="1" w:styleId="WWCharLFO14LVL4">
    <w:name w:val="WW_CharLFO14LVL4"/>
    <w:rPr>
      <w:rFonts w:ascii="OpenSymbol" w:eastAsia="OpenSymbol" w:hAnsi="OpenSymbol" w:cs="OpenSymbol"/>
    </w:rPr>
  </w:style>
  <w:style w:type="character" w:customStyle="1" w:styleId="WWCharLFO14LVL5">
    <w:name w:val="WW_CharLFO14LVL5"/>
    <w:rPr>
      <w:rFonts w:ascii="OpenSymbol" w:eastAsia="OpenSymbol" w:hAnsi="OpenSymbol" w:cs="OpenSymbol"/>
    </w:rPr>
  </w:style>
  <w:style w:type="character" w:customStyle="1" w:styleId="WWCharLFO14LVL6">
    <w:name w:val="WW_CharLFO14LVL6"/>
    <w:rPr>
      <w:rFonts w:ascii="OpenSymbol" w:eastAsia="OpenSymbol" w:hAnsi="OpenSymbol" w:cs="OpenSymbol"/>
    </w:rPr>
  </w:style>
  <w:style w:type="character" w:customStyle="1" w:styleId="WWCharLFO14LVL7">
    <w:name w:val="WW_CharLFO14LVL7"/>
    <w:rPr>
      <w:rFonts w:ascii="OpenSymbol" w:eastAsia="OpenSymbol" w:hAnsi="OpenSymbol" w:cs="OpenSymbol"/>
    </w:rPr>
  </w:style>
  <w:style w:type="character" w:customStyle="1" w:styleId="WWCharLFO14LVL8">
    <w:name w:val="WW_CharLFO14LVL8"/>
    <w:rPr>
      <w:rFonts w:ascii="OpenSymbol" w:eastAsia="OpenSymbol" w:hAnsi="OpenSymbol" w:cs="OpenSymbol"/>
    </w:rPr>
  </w:style>
  <w:style w:type="character" w:customStyle="1" w:styleId="WWCharLFO14LVL9">
    <w:name w:val="WW_CharLFO14LVL9"/>
    <w:rPr>
      <w:rFonts w:ascii="OpenSymbol" w:eastAsia="OpenSymbol" w:hAnsi="OpenSymbol" w:cs="OpenSymbol"/>
    </w:rPr>
  </w:style>
  <w:style w:type="character" w:customStyle="1" w:styleId="WWCharLFO15LVL1">
    <w:name w:val="WW_CharLFO15LVL1"/>
    <w:rPr>
      <w:rFonts w:ascii="OpenSymbol" w:eastAsia="OpenSymbol" w:hAnsi="OpenSymbol" w:cs="OpenSymbol"/>
    </w:rPr>
  </w:style>
  <w:style w:type="character" w:customStyle="1" w:styleId="WWCharLFO15LVL2">
    <w:name w:val="WW_CharLFO15LVL2"/>
    <w:rPr>
      <w:rFonts w:ascii="OpenSymbol" w:eastAsia="OpenSymbol" w:hAnsi="OpenSymbol" w:cs="OpenSymbol"/>
    </w:rPr>
  </w:style>
  <w:style w:type="character" w:customStyle="1" w:styleId="WWCharLFO15LVL3">
    <w:name w:val="WW_CharLFO15LVL3"/>
    <w:rPr>
      <w:rFonts w:ascii="OpenSymbol" w:eastAsia="OpenSymbol" w:hAnsi="OpenSymbol" w:cs="OpenSymbol"/>
    </w:rPr>
  </w:style>
  <w:style w:type="character" w:customStyle="1" w:styleId="WWCharLFO15LVL4">
    <w:name w:val="WW_CharLFO15LVL4"/>
    <w:rPr>
      <w:rFonts w:ascii="OpenSymbol" w:eastAsia="OpenSymbol" w:hAnsi="OpenSymbol" w:cs="OpenSymbol"/>
    </w:rPr>
  </w:style>
  <w:style w:type="character" w:customStyle="1" w:styleId="WWCharLFO15LVL5">
    <w:name w:val="WW_CharLFO15LVL5"/>
    <w:rPr>
      <w:rFonts w:ascii="OpenSymbol" w:eastAsia="OpenSymbol" w:hAnsi="OpenSymbol" w:cs="OpenSymbol"/>
    </w:rPr>
  </w:style>
  <w:style w:type="character" w:customStyle="1" w:styleId="WWCharLFO15LVL6">
    <w:name w:val="WW_CharLFO15LVL6"/>
    <w:rPr>
      <w:rFonts w:ascii="OpenSymbol" w:eastAsia="OpenSymbol" w:hAnsi="OpenSymbol" w:cs="OpenSymbol"/>
    </w:rPr>
  </w:style>
  <w:style w:type="character" w:customStyle="1" w:styleId="WWCharLFO15LVL7">
    <w:name w:val="WW_CharLFO15LVL7"/>
    <w:rPr>
      <w:rFonts w:ascii="OpenSymbol" w:eastAsia="OpenSymbol" w:hAnsi="OpenSymbol" w:cs="OpenSymbol"/>
    </w:rPr>
  </w:style>
  <w:style w:type="character" w:customStyle="1" w:styleId="WWCharLFO15LVL8">
    <w:name w:val="WW_CharLFO15LVL8"/>
    <w:rPr>
      <w:rFonts w:ascii="OpenSymbol" w:eastAsia="OpenSymbol" w:hAnsi="OpenSymbol" w:cs="OpenSymbol"/>
    </w:rPr>
  </w:style>
  <w:style w:type="character" w:customStyle="1" w:styleId="WWCharLFO15LVL9">
    <w:name w:val="WW_CharLFO15LVL9"/>
    <w:rPr>
      <w:rFonts w:ascii="OpenSymbol" w:eastAsia="OpenSymbol" w:hAnsi="OpenSymbol" w:cs="OpenSymbol"/>
    </w:rPr>
  </w:style>
  <w:style w:type="character" w:customStyle="1" w:styleId="WWCharLFO17LVL1">
    <w:name w:val="WW_CharLFO17LVL1"/>
    <w:rPr>
      <w:rFonts w:ascii="OpenSymbol" w:eastAsia="OpenSymbol" w:hAnsi="OpenSymbol" w:cs="OpenSymbol"/>
    </w:rPr>
  </w:style>
  <w:style w:type="character" w:customStyle="1" w:styleId="WWCharLFO17LVL2">
    <w:name w:val="WW_CharLFO17LVL2"/>
    <w:rPr>
      <w:rFonts w:ascii="OpenSymbol" w:eastAsia="OpenSymbol" w:hAnsi="OpenSymbol" w:cs="OpenSymbol"/>
    </w:rPr>
  </w:style>
  <w:style w:type="character" w:customStyle="1" w:styleId="WWCharLFO17LVL3">
    <w:name w:val="WW_CharLFO17LVL3"/>
    <w:rPr>
      <w:rFonts w:ascii="OpenSymbol" w:eastAsia="OpenSymbol" w:hAnsi="OpenSymbol" w:cs="OpenSymbol"/>
    </w:rPr>
  </w:style>
  <w:style w:type="character" w:customStyle="1" w:styleId="WWCharLFO17LVL4">
    <w:name w:val="WW_CharLFO17LVL4"/>
    <w:rPr>
      <w:rFonts w:ascii="OpenSymbol" w:eastAsia="OpenSymbol" w:hAnsi="OpenSymbol" w:cs="OpenSymbol"/>
    </w:rPr>
  </w:style>
  <w:style w:type="character" w:customStyle="1" w:styleId="WWCharLFO17LVL5">
    <w:name w:val="WW_CharLFO17LVL5"/>
    <w:rPr>
      <w:rFonts w:ascii="OpenSymbol" w:eastAsia="OpenSymbol" w:hAnsi="OpenSymbol" w:cs="OpenSymbol"/>
    </w:rPr>
  </w:style>
  <w:style w:type="character" w:customStyle="1" w:styleId="WWCharLFO17LVL6">
    <w:name w:val="WW_CharLFO17LVL6"/>
    <w:rPr>
      <w:rFonts w:ascii="OpenSymbol" w:eastAsia="OpenSymbol" w:hAnsi="OpenSymbol" w:cs="OpenSymbol"/>
    </w:rPr>
  </w:style>
  <w:style w:type="character" w:customStyle="1" w:styleId="WWCharLFO17LVL7">
    <w:name w:val="WW_CharLFO17LVL7"/>
    <w:rPr>
      <w:rFonts w:ascii="OpenSymbol" w:eastAsia="OpenSymbol" w:hAnsi="OpenSymbol" w:cs="OpenSymbol"/>
    </w:rPr>
  </w:style>
  <w:style w:type="character" w:customStyle="1" w:styleId="WWCharLFO17LVL8">
    <w:name w:val="WW_CharLFO17LVL8"/>
    <w:rPr>
      <w:rFonts w:ascii="OpenSymbol" w:eastAsia="OpenSymbol" w:hAnsi="OpenSymbol" w:cs="OpenSymbol"/>
    </w:rPr>
  </w:style>
  <w:style w:type="character" w:customStyle="1" w:styleId="WWCharLFO17LVL9">
    <w:name w:val="WW_CharLFO17LVL9"/>
    <w:rPr>
      <w:rFonts w:ascii="OpenSymbol" w:eastAsia="OpenSymbol" w:hAnsi="OpenSymbol" w:cs="OpenSymbol"/>
    </w:rPr>
  </w:style>
  <w:style w:type="character" w:customStyle="1" w:styleId="WWCharLFO18LVL1">
    <w:name w:val="WW_CharLFO18LVL1"/>
    <w:rPr>
      <w:rFonts w:ascii="OpenSymbol" w:eastAsia="OpenSymbol" w:hAnsi="OpenSymbol" w:cs="OpenSymbol"/>
    </w:rPr>
  </w:style>
  <w:style w:type="character" w:customStyle="1" w:styleId="WWCharLFO18LVL2">
    <w:name w:val="WW_CharLFO18LVL2"/>
    <w:rPr>
      <w:rFonts w:ascii="OpenSymbol" w:eastAsia="OpenSymbol" w:hAnsi="OpenSymbol" w:cs="OpenSymbol"/>
    </w:rPr>
  </w:style>
  <w:style w:type="character" w:customStyle="1" w:styleId="WWCharLFO18LVL3">
    <w:name w:val="WW_CharLFO18LVL3"/>
    <w:rPr>
      <w:rFonts w:ascii="OpenSymbol" w:eastAsia="OpenSymbol" w:hAnsi="OpenSymbol" w:cs="OpenSymbol"/>
    </w:rPr>
  </w:style>
  <w:style w:type="character" w:customStyle="1" w:styleId="WWCharLFO18LVL4">
    <w:name w:val="WW_CharLFO18LVL4"/>
    <w:rPr>
      <w:rFonts w:ascii="OpenSymbol" w:eastAsia="OpenSymbol" w:hAnsi="OpenSymbol" w:cs="OpenSymbol"/>
    </w:rPr>
  </w:style>
  <w:style w:type="character" w:customStyle="1" w:styleId="WWCharLFO18LVL5">
    <w:name w:val="WW_CharLFO18LVL5"/>
    <w:rPr>
      <w:rFonts w:ascii="OpenSymbol" w:eastAsia="OpenSymbol" w:hAnsi="OpenSymbol" w:cs="OpenSymbol"/>
    </w:rPr>
  </w:style>
  <w:style w:type="character" w:customStyle="1" w:styleId="WWCharLFO18LVL6">
    <w:name w:val="WW_CharLFO18LVL6"/>
    <w:rPr>
      <w:rFonts w:ascii="OpenSymbol" w:eastAsia="OpenSymbol" w:hAnsi="OpenSymbol" w:cs="OpenSymbol"/>
    </w:rPr>
  </w:style>
  <w:style w:type="character" w:customStyle="1" w:styleId="WWCharLFO18LVL7">
    <w:name w:val="WW_CharLFO18LVL7"/>
    <w:rPr>
      <w:rFonts w:ascii="OpenSymbol" w:eastAsia="OpenSymbol" w:hAnsi="OpenSymbol" w:cs="OpenSymbol"/>
    </w:rPr>
  </w:style>
  <w:style w:type="character" w:customStyle="1" w:styleId="WWCharLFO18LVL8">
    <w:name w:val="WW_CharLFO18LVL8"/>
    <w:rPr>
      <w:rFonts w:ascii="OpenSymbol" w:eastAsia="OpenSymbol" w:hAnsi="OpenSymbol" w:cs="OpenSymbol"/>
    </w:rPr>
  </w:style>
  <w:style w:type="character" w:customStyle="1" w:styleId="WWCharLFO18LVL9">
    <w:name w:val="WW_CharLFO18LVL9"/>
    <w:rPr>
      <w:rFonts w:ascii="OpenSymbol" w:eastAsia="OpenSymbol" w:hAnsi="OpenSymbol" w:cs="OpenSymbol"/>
    </w:rPr>
  </w:style>
  <w:style w:type="character" w:customStyle="1" w:styleId="WWCharLFO19LVL1">
    <w:name w:val="WW_CharLFO19LVL1"/>
    <w:rPr>
      <w:rFonts w:ascii="OpenSymbol" w:eastAsia="OpenSymbol" w:hAnsi="OpenSymbol" w:cs="OpenSymbol"/>
    </w:rPr>
  </w:style>
  <w:style w:type="character" w:customStyle="1" w:styleId="WWCharLFO19LVL2">
    <w:name w:val="WW_CharLFO19LVL2"/>
    <w:rPr>
      <w:rFonts w:ascii="OpenSymbol" w:eastAsia="OpenSymbol" w:hAnsi="OpenSymbol" w:cs="OpenSymbol"/>
    </w:rPr>
  </w:style>
  <w:style w:type="character" w:customStyle="1" w:styleId="WWCharLFO19LVL3">
    <w:name w:val="WW_CharLFO19LVL3"/>
    <w:rPr>
      <w:rFonts w:ascii="OpenSymbol" w:eastAsia="OpenSymbol" w:hAnsi="OpenSymbol" w:cs="OpenSymbol"/>
    </w:rPr>
  </w:style>
  <w:style w:type="character" w:customStyle="1" w:styleId="WWCharLFO19LVL4">
    <w:name w:val="WW_CharLFO19LVL4"/>
    <w:rPr>
      <w:rFonts w:ascii="OpenSymbol" w:eastAsia="OpenSymbol" w:hAnsi="OpenSymbol" w:cs="OpenSymbol"/>
    </w:rPr>
  </w:style>
  <w:style w:type="character" w:customStyle="1" w:styleId="WWCharLFO19LVL5">
    <w:name w:val="WW_CharLFO19LVL5"/>
    <w:rPr>
      <w:rFonts w:ascii="OpenSymbol" w:eastAsia="OpenSymbol" w:hAnsi="OpenSymbol" w:cs="OpenSymbol"/>
    </w:rPr>
  </w:style>
  <w:style w:type="character" w:customStyle="1" w:styleId="WWCharLFO19LVL6">
    <w:name w:val="WW_CharLFO19LVL6"/>
    <w:rPr>
      <w:rFonts w:ascii="OpenSymbol" w:eastAsia="OpenSymbol" w:hAnsi="OpenSymbol" w:cs="OpenSymbol"/>
    </w:rPr>
  </w:style>
  <w:style w:type="character" w:customStyle="1" w:styleId="WWCharLFO19LVL7">
    <w:name w:val="WW_CharLFO19LVL7"/>
    <w:rPr>
      <w:rFonts w:ascii="OpenSymbol" w:eastAsia="OpenSymbol" w:hAnsi="OpenSymbol" w:cs="OpenSymbol"/>
    </w:rPr>
  </w:style>
  <w:style w:type="character" w:customStyle="1" w:styleId="WWCharLFO19LVL8">
    <w:name w:val="WW_CharLFO19LVL8"/>
    <w:rPr>
      <w:rFonts w:ascii="OpenSymbol" w:eastAsia="OpenSymbol" w:hAnsi="OpenSymbol" w:cs="OpenSymbol"/>
    </w:rPr>
  </w:style>
  <w:style w:type="character" w:customStyle="1" w:styleId="WWCharLFO19LVL9">
    <w:name w:val="WW_CharLFO19LVL9"/>
    <w:rPr>
      <w:rFonts w:ascii="OpenSymbol" w:eastAsia="OpenSymbol" w:hAnsi="OpenSymbol" w:cs="OpenSymbol"/>
    </w:rPr>
  </w:style>
  <w:style w:type="character" w:customStyle="1" w:styleId="WWCharLFO20LVL1">
    <w:name w:val="WW_CharLFO20LVL1"/>
    <w:rPr>
      <w:rFonts w:ascii="OpenSymbol" w:eastAsia="OpenSymbol" w:hAnsi="OpenSymbol" w:cs="OpenSymbol"/>
    </w:rPr>
  </w:style>
  <w:style w:type="character" w:customStyle="1" w:styleId="WWCharLFO20LVL2">
    <w:name w:val="WW_CharLFO20LVL2"/>
    <w:rPr>
      <w:rFonts w:ascii="OpenSymbol" w:eastAsia="OpenSymbol" w:hAnsi="OpenSymbol" w:cs="OpenSymbol"/>
    </w:rPr>
  </w:style>
  <w:style w:type="character" w:customStyle="1" w:styleId="WWCharLFO20LVL3">
    <w:name w:val="WW_CharLFO20LVL3"/>
    <w:rPr>
      <w:rFonts w:ascii="OpenSymbol" w:eastAsia="OpenSymbol" w:hAnsi="OpenSymbol" w:cs="OpenSymbol"/>
    </w:rPr>
  </w:style>
  <w:style w:type="character" w:customStyle="1" w:styleId="WWCharLFO20LVL4">
    <w:name w:val="WW_CharLFO20LVL4"/>
    <w:rPr>
      <w:rFonts w:ascii="OpenSymbol" w:eastAsia="OpenSymbol" w:hAnsi="OpenSymbol" w:cs="OpenSymbol"/>
    </w:rPr>
  </w:style>
  <w:style w:type="character" w:customStyle="1" w:styleId="WWCharLFO20LVL5">
    <w:name w:val="WW_CharLFO20LVL5"/>
    <w:rPr>
      <w:rFonts w:ascii="OpenSymbol" w:eastAsia="OpenSymbol" w:hAnsi="OpenSymbol" w:cs="OpenSymbol"/>
    </w:rPr>
  </w:style>
  <w:style w:type="character" w:customStyle="1" w:styleId="WWCharLFO20LVL6">
    <w:name w:val="WW_CharLFO20LVL6"/>
    <w:rPr>
      <w:rFonts w:ascii="OpenSymbol" w:eastAsia="OpenSymbol" w:hAnsi="OpenSymbol" w:cs="OpenSymbol"/>
    </w:rPr>
  </w:style>
  <w:style w:type="character" w:customStyle="1" w:styleId="WWCharLFO20LVL7">
    <w:name w:val="WW_CharLFO20LVL7"/>
    <w:rPr>
      <w:rFonts w:ascii="OpenSymbol" w:eastAsia="OpenSymbol" w:hAnsi="OpenSymbol" w:cs="OpenSymbol"/>
    </w:rPr>
  </w:style>
  <w:style w:type="character" w:customStyle="1" w:styleId="WWCharLFO20LVL8">
    <w:name w:val="WW_CharLFO20LVL8"/>
    <w:rPr>
      <w:rFonts w:ascii="OpenSymbol" w:eastAsia="OpenSymbol" w:hAnsi="OpenSymbol" w:cs="OpenSymbol"/>
    </w:rPr>
  </w:style>
  <w:style w:type="character" w:customStyle="1" w:styleId="WWCharLFO20LVL9">
    <w:name w:val="WW_CharLFO20LVL9"/>
    <w:rPr>
      <w:rFonts w:ascii="OpenSymbol" w:eastAsia="OpenSymbol" w:hAnsi="OpenSymbol" w:cs="OpenSymbol"/>
    </w:rPr>
  </w:style>
  <w:style w:type="character" w:customStyle="1" w:styleId="WWCharLFO21LVL1">
    <w:name w:val="WW_CharLFO21LVL1"/>
    <w:rPr>
      <w:rFonts w:ascii="OpenSymbol" w:eastAsia="OpenSymbol" w:hAnsi="OpenSymbol" w:cs="OpenSymbol"/>
    </w:rPr>
  </w:style>
  <w:style w:type="character" w:customStyle="1" w:styleId="WWCharLFO21LVL2">
    <w:name w:val="WW_CharLFO21LVL2"/>
    <w:rPr>
      <w:rFonts w:ascii="OpenSymbol" w:eastAsia="OpenSymbol" w:hAnsi="OpenSymbol" w:cs="OpenSymbol"/>
    </w:rPr>
  </w:style>
  <w:style w:type="character" w:customStyle="1" w:styleId="WWCharLFO21LVL3">
    <w:name w:val="WW_CharLFO21LVL3"/>
    <w:rPr>
      <w:rFonts w:ascii="OpenSymbol" w:eastAsia="OpenSymbol" w:hAnsi="OpenSymbol" w:cs="OpenSymbol"/>
    </w:rPr>
  </w:style>
  <w:style w:type="character" w:customStyle="1" w:styleId="WWCharLFO21LVL4">
    <w:name w:val="WW_CharLFO21LVL4"/>
    <w:rPr>
      <w:rFonts w:ascii="OpenSymbol" w:eastAsia="OpenSymbol" w:hAnsi="OpenSymbol" w:cs="OpenSymbol"/>
    </w:rPr>
  </w:style>
  <w:style w:type="character" w:customStyle="1" w:styleId="WWCharLFO21LVL5">
    <w:name w:val="WW_CharLFO21LVL5"/>
    <w:rPr>
      <w:rFonts w:ascii="OpenSymbol" w:eastAsia="OpenSymbol" w:hAnsi="OpenSymbol" w:cs="OpenSymbol"/>
    </w:rPr>
  </w:style>
  <w:style w:type="character" w:customStyle="1" w:styleId="WWCharLFO21LVL6">
    <w:name w:val="WW_CharLFO21LVL6"/>
    <w:rPr>
      <w:rFonts w:ascii="OpenSymbol" w:eastAsia="OpenSymbol" w:hAnsi="OpenSymbol" w:cs="OpenSymbol"/>
    </w:rPr>
  </w:style>
  <w:style w:type="character" w:customStyle="1" w:styleId="WWCharLFO21LVL7">
    <w:name w:val="WW_CharLFO21LVL7"/>
    <w:rPr>
      <w:rFonts w:ascii="OpenSymbol" w:eastAsia="OpenSymbol" w:hAnsi="OpenSymbol" w:cs="OpenSymbol"/>
    </w:rPr>
  </w:style>
  <w:style w:type="character" w:customStyle="1" w:styleId="WWCharLFO21LVL8">
    <w:name w:val="WW_CharLFO21LVL8"/>
    <w:rPr>
      <w:rFonts w:ascii="OpenSymbol" w:eastAsia="OpenSymbol" w:hAnsi="OpenSymbol" w:cs="OpenSymbol"/>
    </w:rPr>
  </w:style>
  <w:style w:type="character" w:customStyle="1" w:styleId="WWCharLFO21LVL9">
    <w:name w:val="WW_CharLFO21LVL9"/>
    <w:rPr>
      <w:rFonts w:ascii="OpenSymbol" w:eastAsia="OpenSymbol" w:hAnsi="OpenSymbol" w:cs="OpenSymbol"/>
    </w:rPr>
  </w:style>
  <w:style w:type="character" w:customStyle="1" w:styleId="WWCharLFO22LVL1">
    <w:name w:val="WW_CharLFO22LVL1"/>
    <w:rPr>
      <w:rFonts w:ascii="OpenSymbol" w:eastAsia="OpenSymbol" w:hAnsi="OpenSymbol" w:cs="OpenSymbol"/>
    </w:rPr>
  </w:style>
  <w:style w:type="character" w:customStyle="1" w:styleId="WWCharLFO22LVL2">
    <w:name w:val="WW_CharLFO22LVL2"/>
    <w:rPr>
      <w:rFonts w:ascii="OpenSymbol" w:eastAsia="OpenSymbol" w:hAnsi="OpenSymbol" w:cs="OpenSymbol"/>
    </w:rPr>
  </w:style>
  <w:style w:type="character" w:customStyle="1" w:styleId="WWCharLFO22LVL3">
    <w:name w:val="WW_CharLFO22LVL3"/>
    <w:rPr>
      <w:rFonts w:ascii="OpenSymbol" w:eastAsia="OpenSymbol" w:hAnsi="OpenSymbol" w:cs="OpenSymbol"/>
    </w:rPr>
  </w:style>
  <w:style w:type="character" w:customStyle="1" w:styleId="WWCharLFO22LVL4">
    <w:name w:val="WW_CharLFO22LVL4"/>
    <w:rPr>
      <w:rFonts w:ascii="OpenSymbol" w:eastAsia="OpenSymbol" w:hAnsi="OpenSymbol" w:cs="OpenSymbol"/>
    </w:rPr>
  </w:style>
  <w:style w:type="character" w:customStyle="1" w:styleId="WWCharLFO22LVL5">
    <w:name w:val="WW_CharLFO22LVL5"/>
    <w:rPr>
      <w:rFonts w:ascii="OpenSymbol" w:eastAsia="OpenSymbol" w:hAnsi="OpenSymbol" w:cs="OpenSymbol"/>
    </w:rPr>
  </w:style>
  <w:style w:type="character" w:customStyle="1" w:styleId="WWCharLFO22LVL6">
    <w:name w:val="WW_CharLFO22LVL6"/>
    <w:rPr>
      <w:rFonts w:ascii="OpenSymbol" w:eastAsia="OpenSymbol" w:hAnsi="OpenSymbol" w:cs="OpenSymbol"/>
    </w:rPr>
  </w:style>
  <w:style w:type="character" w:customStyle="1" w:styleId="WWCharLFO22LVL7">
    <w:name w:val="WW_CharLFO22LVL7"/>
    <w:rPr>
      <w:rFonts w:ascii="OpenSymbol" w:eastAsia="OpenSymbol" w:hAnsi="OpenSymbol" w:cs="OpenSymbol"/>
    </w:rPr>
  </w:style>
  <w:style w:type="character" w:customStyle="1" w:styleId="WWCharLFO22LVL8">
    <w:name w:val="WW_CharLFO22LVL8"/>
    <w:rPr>
      <w:rFonts w:ascii="OpenSymbol" w:eastAsia="OpenSymbol" w:hAnsi="OpenSymbol" w:cs="OpenSymbol"/>
    </w:rPr>
  </w:style>
  <w:style w:type="character" w:customStyle="1" w:styleId="WWCharLFO22LVL9">
    <w:name w:val="WW_CharLFO22LVL9"/>
    <w:rPr>
      <w:rFonts w:ascii="OpenSymbol" w:eastAsia="OpenSymbol" w:hAnsi="OpenSymbol" w:cs="OpenSymbol"/>
    </w:rPr>
  </w:style>
  <w:style w:type="character" w:customStyle="1" w:styleId="WWCharLFO23LVL1">
    <w:name w:val="WW_CharLFO23LVL1"/>
    <w:rPr>
      <w:rFonts w:ascii="OpenSymbol" w:eastAsia="OpenSymbol" w:hAnsi="OpenSymbol" w:cs="OpenSymbol"/>
    </w:rPr>
  </w:style>
  <w:style w:type="character" w:customStyle="1" w:styleId="WWCharLFO23LVL2">
    <w:name w:val="WW_CharLFO23LVL2"/>
    <w:rPr>
      <w:rFonts w:ascii="OpenSymbol" w:eastAsia="OpenSymbol" w:hAnsi="OpenSymbol" w:cs="OpenSymbol"/>
    </w:rPr>
  </w:style>
  <w:style w:type="character" w:customStyle="1" w:styleId="WWCharLFO23LVL3">
    <w:name w:val="WW_CharLFO23LVL3"/>
    <w:rPr>
      <w:rFonts w:ascii="OpenSymbol" w:eastAsia="OpenSymbol" w:hAnsi="OpenSymbol" w:cs="OpenSymbol"/>
    </w:rPr>
  </w:style>
  <w:style w:type="character" w:customStyle="1" w:styleId="WWCharLFO23LVL4">
    <w:name w:val="WW_CharLFO23LVL4"/>
    <w:rPr>
      <w:rFonts w:ascii="OpenSymbol" w:eastAsia="OpenSymbol" w:hAnsi="OpenSymbol" w:cs="OpenSymbol"/>
    </w:rPr>
  </w:style>
  <w:style w:type="character" w:customStyle="1" w:styleId="WWCharLFO23LVL5">
    <w:name w:val="WW_CharLFO23LVL5"/>
    <w:rPr>
      <w:rFonts w:ascii="OpenSymbol" w:eastAsia="OpenSymbol" w:hAnsi="OpenSymbol" w:cs="OpenSymbol"/>
    </w:rPr>
  </w:style>
  <w:style w:type="character" w:customStyle="1" w:styleId="WWCharLFO23LVL6">
    <w:name w:val="WW_CharLFO23LVL6"/>
    <w:rPr>
      <w:rFonts w:ascii="OpenSymbol" w:eastAsia="OpenSymbol" w:hAnsi="OpenSymbol" w:cs="OpenSymbol"/>
    </w:rPr>
  </w:style>
  <w:style w:type="character" w:customStyle="1" w:styleId="WWCharLFO23LVL7">
    <w:name w:val="WW_CharLFO23LVL7"/>
    <w:rPr>
      <w:rFonts w:ascii="OpenSymbol" w:eastAsia="OpenSymbol" w:hAnsi="OpenSymbol" w:cs="OpenSymbol"/>
    </w:rPr>
  </w:style>
  <w:style w:type="character" w:customStyle="1" w:styleId="WWCharLFO23LVL8">
    <w:name w:val="WW_CharLFO23LVL8"/>
    <w:rPr>
      <w:rFonts w:ascii="OpenSymbol" w:eastAsia="OpenSymbol" w:hAnsi="OpenSymbol" w:cs="OpenSymbol"/>
    </w:rPr>
  </w:style>
  <w:style w:type="character" w:customStyle="1" w:styleId="WWCharLFO23LVL9">
    <w:name w:val="WW_CharLFO23LVL9"/>
    <w:rPr>
      <w:rFonts w:ascii="OpenSymbol" w:eastAsia="OpenSymbol" w:hAnsi="OpenSymbol" w:cs="OpenSymbol"/>
    </w:rPr>
  </w:style>
  <w:style w:type="character" w:customStyle="1" w:styleId="WWCharLFO24LVL1">
    <w:name w:val="WW_CharLFO24LVL1"/>
    <w:rPr>
      <w:rFonts w:ascii="OpenSymbol" w:eastAsia="OpenSymbol" w:hAnsi="OpenSymbol" w:cs="OpenSymbol"/>
    </w:rPr>
  </w:style>
  <w:style w:type="character" w:customStyle="1" w:styleId="WWCharLFO24LVL2">
    <w:name w:val="WW_CharLFO24LVL2"/>
    <w:rPr>
      <w:rFonts w:ascii="OpenSymbol" w:eastAsia="OpenSymbol" w:hAnsi="OpenSymbol" w:cs="OpenSymbol"/>
    </w:rPr>
  </w:style>
  <w:style w:type="character" w:customStyle="1" w:styleId="WWCharLFO24LVL3">
    <w:name w:val="WW_CharLFO24LVL3"/>
    <w:rPr>
      <w:rFonts w:ascii="OpenSymbol" w:eastAsia="OpenSymbol" w:hAnsi="OpenSymbol" w:cs="OpenSymbol"/>
    </w:rPr>
  </w:style>
  <w:style w:type="character" w:customStyle="1" w:styleId="WWCharLFO24LVL4">
    <w:name w:val="WW_CharLFO24LVL4"/>
    <w:rPr>
      <w:rFonts w:ascii="OpenSymbol" w:eastAsia="OpenSymbol" w:hAnsi="OpenSymbol" w:cs="OpenSymbol"/>
    </w:rPr>
  </w:style>
  <w:style w:type="character" w:customStyle="1" w:styleId="WWCharLFO24LVL5">
    <w:name w:val="WW_CharLFO24LVL5"/>
    <w:rPr>
      <w:rFonts w:ascii="OpenSymbol" w:eastAsia="OpenSymbol" w:hAnsi="OpenSymbol" w:cs="OpenSymbol"/>
    </w:rPr>
  </w:style>
  <w:style w:type="character" w:customStyle="1" w:styleId="WWCharLFO24LVL6">
    <w:name w:val="WW_CharLFO24LVL6"/>
    <w:rPr>
      <w:rFonts w:ascii="OpenSymbol" w:eastAsia="OpenSymbol" w:hAnsi="OpenSymbol" w:cs="OpenSymbol"/>
    </w:rPr>
  </w:style>
  <w:style w:type="character" w:customStyle="1" w:styleId="WWCharLFO24LVL7">
    <w:name w:val="WW_CharLFO24LVL7"/>
    <w:rPr>
      <w:rFonts w:ascii="OpenSymbol" w:eastAsia="OpenSymbol" w:hAnsi="OpenSymbol" w:cs="OpenSymbol"/>
    </w:rPr>
  </w:style>
  <w:style w:type="character" w:customStyle="1" w:styleId="WWCharLFO24LVL8">
    <w:name w:val="WW_CharLFO24LVL8"/>
    <w:rPr>
      <w:rFonts w:ascii="OpenSymbol" w:eastAsia="OpenSymbol" w:hAnsi="OpenSymbol" w:cs="OpenSymbol"/>
    </w:rPr>
  </w:style>
  <w:style w:type="character" w:customStyle="1" w:styleId="WWCharLFO24LVL9">
    <w:name w:val="WW_CharLFO24LVL9"/>
    <w:rPr>
      <w:rFonts w:ascii="OpenSymbol" w:eastAsia="OpenSymbol" w:hAnsi="OpenSymbol" w:cs="OpenSymbol"/>
    </w:rPr>
  </w:style>
  <w:style w:type="character" w:customStyle="1" w:styleId="WWCharLFO25LVL1">
    <w:name w:val="WW_CharLFO25LVL1"/>
    <w:rPr>
      <w:rFonts w:ascii="OpenSymbol" w:eastAsia="OpenSymbol" w:hAnsi="OpenSymbol" w:cs="OpenSymbol"/>
    </w:rPr>
  </w:style>
  <w:style w:type="character" w:customStyle="1" w:styleId="WWCharLFO25LVL2">
    <w:name w:val="WW_CharLFO25LVL2"/>
    <w:rPr>
      <w:rFonts w:ascii="OpenSymbol" w:eastAsia="OpenSymbol" w:hAnsi="OpenSymbol" w:cs="OpenSymbol"/>
    </w:rPr>
  </w:style>
  <w:style w:type="character" w:customStyle="1" w:styleId="WWCharLFO25LVL3">
    <w:name w:val="WW_CharLFO25LVL3"/>
    <w:rPr>
      <w:rFonts w:ascii="OpenSymbol" w:eastAsia="OpenSymbol" w:hAnsi="OpenSymbol" w:cs="OpenSymbol"/>
    </w:rPr>
  </w:style>
  <w:style w:type="character" w:customStyle="1" w:styleId="WWCharLFO25LVL4">
    <w:name w:val="WW_CharLFO25LVL4"/>
    <w:rPr>
      <w:rFonts w:ascii="OpenSymbol" w:eastAsia="OpenSymbol" w:hAnsi="OpenSymbol" w:cs="OpenSymbol"/>
    </w:rPr>
  </w:style>
  <w:style w:type="character" w:customStyle="1" w:styleId="WWCharLFO25LVL5">
    <w:name w:val="WW_CharLFO25LVL5"/>
    <w:rPr>
      <w:rFonts w:ascii="OpenSymbol" w:eastAsia="OpenSymbol" w:hAnsi="OpenSymbol" w:cs="OpenSymbol"/>
    </w:rPr>
  </w:style>
  <w:style w:type="character" w:customStyle="1" w:styleId="WWCharLFO25LVL6">
    <w:name w:val="WW_CharLFO25LVL6"/>
    <w:rPr>
      <w:rFonts w:ascii="OpenSymbol" w:eastAsia="OpenSymbol" w:hAnsi="OpenSymbol" w:cs="OpenSymbol"/>
    </w:rPr>
  </w:style>
  <w:style w:type="character" w:customStyle="1" w:styleId="WWCharLFO25LVL7">
    <w:name w:val="WW_CharLFO25LVL7"/>
    <w:rPr>
      <w:rFonts w:ascii="OpenSymbol" w:eastAsia="OpenSymbol" w:hAnsi="OpenSymbol" w:cs="OpenSymbol"/>
    </w:rPr>
  </w:style>
  <w:style w:type="character" w:customStyle="1" w:styleId="WWCharLFO25LVL8">
    <w:name w:val="WW_CharLFO25LVL8"/>
    <w:rPr>
      <w:rFonts w:ascii="OpenSymbol" w:eastAsia="OpenSymbol" w:hAnsi="OpenSymbol" w:cs="OpenSymbol"/>
    </w:rPr>
  </w:style>
  <w:style w:type="character" w:customStyle="1" w:styleId="WWCharLFO25LVL9">
    <w:name w:val="WW_CharLFO25LVL9"/>
    <w:rPr>
      <w:rFonts w:ascii="OpenSymbol" w:eastAsia="OpenSymbol" w:hAnsi="OpenSymbol" w:cs="OpenSymbol"/>
    </w:rPr>
  </w:style>
  <w:style w:type="character" w:customStyle="1" w:styleId="WWCharLFO26LVL1">
    <w:name w:val="WW_CharLFO26LVL1"/>
    <w:rPr>
      <w:rFonts w:ascii="OpenSymbol" w:eastAsia="OpenSymbol" w:hAnsi="OpenSymbol" w:cs="OpenSymbol"/>
    </w:rPr>
  </w:style>
  <w:style w:type="character" w:customStyle="1" w:styleId="WWCharLFO26LVL2">
    <w:name w:val="WW_CharLFO26LVL2"/>
    <w:rPr>
      <w:rFonts w:ascii="OpenSymbol" w:eastAsia="OpenSymbol" w:hAnsi="OpenSymbol" w:cs="OpenSymbol"/>
    </w:rPr>
  </w:style>
  <w:style w:type="character" w:customStyle="1" w:styleId="WWCharLFO26LVL3">
    <w:name w:val="WW_CharLFO26LVL3"/>
    <w:rPr>
      <w:rFonts w:ascii="OpenSymbol" w:eastAsia="OpenSymbol" w:hAnsi="OpenSymbol" w:cs="OpenSymbol"/>
    </w:rPr>
  </w:style>
  <w:style w:type="character" w:customStyle="1" w:styleId="WWCharLFO26LVL4">
    <w:name w:val="WW_CharLFO26LVL4"/>
    <w:rPr>
      <w:rFonts w:ascii="OpenSymbol" w:eastAsia="OpenSymbol" w:hAnsi="OpenSymbol" w:cs="OpenSymbol"/>
    </w:rPr>
  </w:style>
  <w:style w:type="character" w:customStyle="1" w:styleId="WWCharLFO26LVL5">
    <w:name w:val="WW_CharLFO26LVL5"/>
    <w:rPr>
      <w:rFonts w:ascii="OpenSymbol" w:eastAsia="OpenSymbol" w:hAnsi="OpenSymbol" w:cs="OpenSymbol"/>
    </w:rPr>
  </w:style>
  <w:style w:type="character" w:customStyle="1" w:styleId="WWCharLFO26LVL6">
    <w:name w:val="WW_CharLFO26LVL6"/>
    <w:rPr>
      <w:rFonts w:ascii="OpenSymbol" w:eastAsia="OpenSymbol" w:hAnsi="OpenSymbol" w:cs="OpenSymbol"/>
    </w:rPr>
  </w:style>
  <w:style w:type="character" w:customStyle="1" w:styleId="WWCharLFO26LVL7">
    <w:name w:val="WW_CharLFO26LVL7"/>
    <w:rPr>
      <w:rFonts w:ascii="OpenSymbol" w:eastAsia="OpenSymbol" w:hAnsi="OpenSymbol" w:cs="OpenSymbol"/>
    </w:rPr>
  </w:style>
  <w:style w:type="character" w:customStyle="1" w:styleId="WWCharLFO26LVL8">
    <w:name w:val="WW_CharLFO26LVL8"/>
    <w:rPr>
      <w:rFonts w:ascii="OpenSymbol" w:eastAsia="OpenSymbol" w:hAnsi="OpenSymbol" w:cs="OpenSymbol"/>
    </w:rPr>
  </w:style>
  <w:style w:type="character" w:customStyle="1" w:styleId="WWCharLFO26LVL9">
    <w:name w:val="WW_CharLFO26LVL9"/>
    <w:rPr>
      <w:rFonts w:ascii="OpenSymbol" w:eastAsia="OpenSymbol" w:hAnsi="OpenSymbol" w:cs="OpenSymbol"/>
    </w:rPr>
  </w:style>
  <w:style w:type="character" w:customStyle="1" w:styleId="WWCharLFO27LVL1">
    <w:name w:val="WW_CharLFO27LVL1"/>
    <w:rPr>
      <w:rFonts w:ascii="OpenSymbol" w:eastAsia="OpenSymbol" w:hAnsi="OpenSymbol" w:cs="OpenSymbol"/>
    </w:rPr>
  </w:style>
  <w:style w:type="character" w:customStyle="1" w:styleId="WWCharLFO27LVL2">
    <w:name w:val="WW_CharLFO27LVL2"/>
    <w:rPr>
      <w:rFonts w:ascii="OpenSymbol" w:eastAsia="OpenSymbol" w:hAnsi="OpenSymbol" w:cs="OpenSymbol"/>
    </w:rPr>
  </w:style>
  <w:style w:type="character" w:customStyle="1" w:styleId="WWCharLFO27LVL3">
    <w:name w:val="WW_CharLFO27LVL3"/>
    <w:rPr>
      <w:rFonts w:ascii="OpenSymbol" w:eastAsia="OpenSymbol" w:hAnsi="OpenSymbol" w:cs="OpenSymbol"/>
    </w:rPr>
  </w:style>
  <w:style w:type="character" w:customStyle="1" w:styleId="WWCharLFO27LVL4">
    <w:name w:val="WW_CharLFO27LVL4"/>
    <w:rPr>
      <w:rFonts w:ascii="OpenSymbol" w:eastAsia="OpenSymbol" w:hAnsi="OpenSymbol" w:cs="OpenSymbol"/>
    </w:rPr>
  </w:style>
  <w:style w:type="character" w:customStyle="1" w:styleId="WWCharLFO27LVL5">
    <w:name w:val="WW_CharLFO27LVL5"/>
    <w:rPr>
      <w:rFonts w:ascii="OpenSymbol" w:eastAsia="OpenSymbol" w:hAnsi="OpenSymbol" w:cs="OpenSymbol"/>
    </w:rPr>
  </w:style>
  <w:style w:type="character" w:customStyle="1" w:styleId="WWCharLFO27LVL6">
    <w:name w:val="WW_CharLFO27LVL6"/>
    <w:rPr>
      <w:rFonts w:ascii="OpenSymbol" w:eastAsia="OpenSymbol" w:hAnsi="OpenSymbol" w:cs="OpenSymbol"/>
    </w:rPr>
  </w:style>
  <w:style w:type="character" w:customStyle="1" w:styleId="WWCharLFO27LVL7">
    <w:name w:val="WW_CharLFO27LVL7"/>
    <w:rPr>
      <w:rFonts w:ascii="OpenSymbol" w:eastAsia="OpenSymbol" w:hAnsi="OpenSymbol" w:cs="OpenSymbol"/>
    </w:rPr>
  </w:style>
  <w:style w:type="character" w:customStyle="1" w:styleId="WWCharLFO27LVL8">
    <w:name w:val="WW_CharLFO27LVL8"/>
    <w:rPr>
      <w:rFonts w:ascii="OpenSymbol" w:eastAsia="OpenSymbol" w:hAnsi="OpenSymbol" w:cs="OpenSymbol"/>
    </w:rPr>
  </w:style>
  <w:style w:type="character" w:customStyle="1" w:styleId="WWCharLFO27LVL9">
    <w:name w:val="WW_CharLFO27LVL9"/>
    <w:rPr>
      <w:rFonts w:ascii="OpenSymbol" w:eastAsia="OpenSymbol" w:hAnsi="OpenSymbol" w:cs="OpenSymbol"/>
    </w:rPr>
  </w:style>
  <w:style w:type="character" w:customStyle="1" w:styleId="WWCharLFO28LVL1">
    <w:name w:val="WW_CharLFO28LVL1"/>
    <w:rPr>
      <w:rFonts w:ascii="OpenSymbol" w:eastAsia="OpenSymbol" w:hAnsi="OpenSymbol" w:cs="OpenSymbol"/>
    </w:rPr>
  </w:style>
  <w:style w:type="character" w:customStyle="1" w:styleId="WWCharLFO28LVL2">
    <w:name w:val="WW_CharLFO28LVL2"/>
    <w:rPr>
      <w:rFonts w:ascii="OpenSymbol" w:eastAsia="OpenSymbol" w:hAnsi="OpenSymbol" w:cs="OpenSymbol"/>
    </w:rPr>
  </w:style>
  <w:style w:type="character" w:customStyle="1" w:styleId="WWCharLFO28LVL3">
    <w:name w:val="WW_CharLFO28LVL3"/>
    <w:rPr>
      <w:rFonts w:ascii="OpenSymbol" w:eastAsia="OpenSymbol" w:hAnsi="OpenSymbol" w:cs="OpenSymbol"/>
    </w:rPr>
  </w:style>
  <w:style w:type="character" w:customStyle="1" w:styleId="WWCharLFO28LVL4">
    <w:name w:val="WW_CharLFO28LVL4"/>
    <w:rPr>
      <w:rFonts w:ascii="OpenSymbol" w:eastAsia="OpenSymbol" w:hAnsi="OpenSymbol" w:cs="OpenSymbol"/>
    </w:rPr>
  </w:style>
  <w:style w:type="character" w:customStyle="1" w:styleId="WWCharLFO28LVL5">
    <w:name w:val="WW_CharLFO28LVL5"/>
    <w:rPr>
      <w:rFonts w:ascii="OpenSymbol" w:eastAsia="OpenSymbol" w:hAnsi="OpenSymbol" w:cs="OpenSymbol"/>
    </w:rPr>
  </w:style>
  <w:style w:type="character" w:customStyle="1" w:styleId="WWCharLFO28LVL6">
    <w:name w:val="WW_CharLFO28LVL6"/>
    <w:rPr>
      <w:rFonts w:ascii="OpenSymbol" w:eastAsia="OpenSymbol" w:hAnsi="OpenSymbol" w:cs="OpenSymbol"/>
    </w:rPr>
  </w:style>
  <w:style w:type="character" w:customStyle="1" w:styleId="WWCharLFO28LVL7">
    <w:name w:val="WW_CharLFO28LVL7"/>
    <w:rPr>
      <w:rFonts w:ascii="OpenSymbol" w:eastAsia="OpenSymbol" w:hAnsi="OpenSymbol" w:cs="OpenSymbol"/>
    </w:rPr>
  </w:style>
  <w:style w:type="character" w:customStyle="1" w:styleId="WWCharLFO28LVL8">
    <w:name w:val="WW_CharLFO28LVL8"/>
    <w:rPr>
      <w:rFonts w:ascii="OpenSymbol" w:eastAsia="OpenSymbol" w:hAnsi="OpenSymbol" w:cs="OpenSymbol"/>
    </w:rPr>
  </w:style>
  <w:style w:type="character" w:customStyle="1" w:styleId="WWCharLFO28LVL9">
    <w:name w:val="WW_CharLFO28LVL9"/>
    <w:rPr>
      <w:rFonts w:ascii="OpenSymbol" w:eastAsia="OpenSymbol" w:hAnsi="OpenSymbol" w:cs="OpenSymbol"/>
    </w:rPr>
  </w:style>
  <w:style w:type="character" w:customStyle="1" w:styleId="WWCharLFO29LVL1">
    <w:name w:val="WW_CharLFO29LVL1"/>
    <w:rPr>
      <w:rFonts w:ascii="OpenSymbol" w:eastAsia="OpenSymbol" w:hAnsi="OpenSymbol" w:cs="OpenSymbol"/>
    </w:rPr>
  </w:style>
  <w:style w:type="character" w:customStyle="1" w:styleId="WWCharLFO29LVL2">
    <w:name w:val="WW_CharLFO29LVL2"/>
    <w:rPr>
      <w:rFonts w:ascii="OpenSymbol" w:eastAsia="OpenSymbol" w:hAnsi="OpenSymbol" w:cs="OpenSymbol"/>
    </w:rPr>
  </w:style>
  <w:style w:type="character" w:customStyle="1" w:styleId="WWCharLFO29LVL3">
    <w:name w:val="WW_CharLFO29LVL3"/>
    <w:rPr>
      <w:rFonts w:ascii="OpenSymbol" w:eastAsia="OpenSymbol" w:hAnsi="OpenSymbol" w:cs="OpenSymbol"/>
    </w:rPr>
  </w:style>
  <w:style w:type="character" w:customStyle="1" w:styleId="WWCharLFO29LVL4">
    <w:name w:val="WW_CharLFO29LVL4"/>
    <w:rPr>
      <w:rFonts w:ascii="OpenSymbol" w:eastAsia="OpenSymbol" w:hAnsi="OpenSymbol" w:cs="OpenSymbol"/>
    </w:rPr>
  </w:style>
  <w:style w:type="character" w:customStyle="1" w:styleId="WWCharLFO29LVL5">
    <w:name w:val="WW_CharLFO29LVL5"/>
    <w:rPr>
      <w:rFonts w:ascii="OpenSymbol" w:eastAsia="OpenSymbol" w:hAnsi="OpenSymbol" w:cs="OpenSymbol"/>
    </w:rPr>
  </w:style>
  <w:style w:type="character" w:customStyle="1" w:styleId="WWCharLFO29LVL6">
    <w:name w:val="WW_CharLFO29LVL6"/>
    <w:rPr>
      <w:rFonts w:ascii="OpenSymbol" w:eastAsia="OpenSymbol" w:hAnsi="OpenSymbol" w:cs="OpenSymbol"/>
    </w:rPr>
  </w:style>
  <w:style w:type="character" w:customStyle="1" w:styleId="WWCharLFO29LVL7">
    <w:name w:val="WW_CharLFO29LVL7"/>
    <w:rPr>
      <w:rFonts w:ascii="OpenSymbol" w:eastAsia="OpenSymbol" w:hAnsi="OpenSymbol" w:cs="OpenSymbol"/>
    </w:rPr>
  </w:style>
  <w:style w:type="character" w:customStyle="1" w:styleId="WWCharLFO29LVL8">
    <w:name w:val="WW_CharLFO29LVL8"/>
    <w:rPr>
      <w:rFonts w:ascii="OpenSymbol" w:eastAsia="OpenSymbol" w:hAnsi="OpenSymbol" w:cs="OpenSymbol"/>
    </w:rPr>
  </w:style>
  <w:style w:type="character" w:customStyle="1" w:styleId="WWCharLFO29LVL9">
    <w:name w:val="WW_CharLFO29LVL9"/>
    <w:rPr>
      <w:rFonts w:ascii="OpenSymbol" w:eastAsia="OpenSymbol" w:hAnsi="OpenSymbol" w:cs="OpenSymbol"/>
    </w:rPr>
  </w:style>
  <w:style w:type="character" w:customStyle="1" w:styleId="WWCharLFO30LVL1">
    <w:name w:val="WW_CharLFO30LVL1"/>
    <w:rPr>
      <w:rFonts w:ascii="OpenSymbol" w:eastAsia="OpenSymbol" w:hAnsi="OpenSymbol" w:cs="OpenSymbol"/>
    </w:rPr>
  </w:style>
  <w:style w:type="character" w:customStyle="1" w:styleId="WWCharLFO30LVL2">
    <w:name w:val="WW_CharLFO30LVL2"/>
    <w:rPr>
      <w:rFonts w:ascii="OpenSymbol" w:eastAsia="OpenSymbol" w:hAnsi="OpenSymbol" w:cs="OpenSymbol"/>
    </w:rPr>
  </w:style>
  <w:style w:type="character" w:customStyle="1" w:styleId="WWCharLFO30LVL3">
    <w:name w:val="WW_CharLFO30LVL3"/>
    <w:rPr>
      <w:rFonts w:ascii="OpenSymbol" w:eastAsia="OpenSymbol" w:hAnsi="OpenSymbol" w:cs="OpenSymbol"/>
    </w:rPr>
  </w:style>
  <w:style w:type="character" w:customStyle="1" w:styleId="WWCharLFO30LVL4">
    <w:name w:val="WW_CharLFO30LVL4"/>
    <w:rPr>
      <w:rFonts w:ascii="OpenSymbol" w:eastAsia="OpenSymbol" w:hAnsi="OpenSymbol" w:cs="OpenSymbol"/>
    </w:rPr>
  </w:style>
  <w:style w:type="character" w:customStyle="1" w:styleId="WWCharLFO30LVL5">
    <w:name w:val="WW_CharLFO30LVL5"/>
    <w:rPr>
      <w:rFonts w:ascii="OpenSymbol" w:eastAsia="OpenSymbol" w:hAnsi="OpenSymbol" w:cs="OpenSymbol"/>
    </w:rPr>
  </w:style>
  <w:style w:type="character" w:customStyle="1" w:styleId="WWCharLFO30LVL6">
    <w:name w:val="WW_CharLFO30LVL6"/>
    <w:rPr>
      <w:rFonts w:ascii="OpenSymbol" w:eastAsia="OpenSymbol" w:hAnsi="OpenSymbol" w:cs="OpenSymbol"/>
    </w:rPr>
  </w:style>
  <w:style w:type="character" w:customStyle="1" w:styleId="WWCharLFO30LVL7">
    <w:name w:val="WW_CharLFO30LVL7"/>
    <w:rPr>
      <w:rFonts w:ascii="OpenSymbol" w:eastAsia="OpenSymbol" w:hAnsi="OpenSymbol" w:cs="OpenSymbol"/>
    </w:rPr>
  </w:style>
  <w:style w:type="character" w:customStyle="1" w:styleId="WWCharLFO30LVL8">
    <w:name w:val="WW_CharLFO30LVL8"/>
    <w:rPr>
      <w:rFonts w:ascii="OpenSymbol" w:eastAsia="OpenSymbol" w:hAnsi="OpenSymbol" w:cs="OpenSymbol"/>
    </w:rPr>
  </w:style>
  <w:style w:type="character" w:customStyle="1" w:styleId="WWCharLFO30LVL9">
    <w:name w:val="WW_CharLFO30LVL9"/>
    <w:rPr>
      <w:rFonts w:ascii="OpenSymbol" w:eastAsia="OpenSymbol" w:hAnsi="OpenSymbol" w:cs="OpenSymbol"/>
    </w:rPr>
  </w:style>
  <w:style w:type="character" w:customStyle="1" w:styleId="WWCharLFO31LVL1">
    <w:name w:val="WW_CharLFO31LVL1"/>
    <w:rPr>
      <w:rFonts w:ascii="OpenSymbol" w:eastAsia="OpenSymbol" w:hAnsi="OpenSymbol" w:cs="OpenSymbol"/>
    </w:rPr>
  </w:style>
  <w:style w:type="character" w:customStyle="1" w:styleId="WWCharLFO31LVL2">
    <w:name w:val="WW_CharLFO31LVL2"/>
    <w:rPr>
      <w:rFonts w:ascii="OpenSymbol" w:eastAsia="OpenSymbol" w:hAnsi="OpenSymbol" w:cs="OpenSymbol"/>
    </w:rPr>
  </w:style>
  <w:style w:type="character" w:customStyle="1" w:styleId="WWCharLFO31LVL3">
    <w:name w:val="WW_CharLFO31LVL3"/>
    <w:rPr>
      <w:rFonts w:ascii="OpenSymbol" w:eastAsia="OpenSymbol" w:hAnsi="OpenSymbol" w:cs="OpenSymbol"/>
    </w:rPr>
  </w:style>
  <w:style w:type="character" w:customStyle="1" w:styleId="WWCharLFO31LVL4">
    <w:name w:val="WW_CharLFO31LVL4"/>
    <w:rPr>
      <w:rFonts w:ascii="OpenSymbol" w:eastAsia="OpenSymbol" w:hAnsi="OpenSymbol" w:cs="OpenSymbol"/>
    </w:rPr>
  </w:style>
  <w:style w:type="character" w:customStyle="1" w:styleId="WWCharLFO31LVL5">
    <w:name w:val="WW_CharLFO31LVL5"/>
    <w:rPr>
      <w:rFonts w:ascii="OpenSymbol" w:eastAsia="OpenSymbol" w:hAnsi="OpenSymbol" w:cs="OpenSymbol"/>
    </w:rPr>
  </w:style>
  <w:style w:type="character" w:customStyle="1" w:styleId="WWCharLFO31LVL6">
    <w:name w:val="WW_CharLFO31LVL6"/>
    <w:rPr>
      <w:rFonts w:ascii="OpenSymbol" w:eastAsia="OpenSymbol" w:hAnsi="OpenSymbol" w:cs="OpenSymbol"/>
    </w:rPr>
  </w:style>
  <w:style w:type="character" w:customStyle="1" w:styleId="WWCharLFO31LVL7">
    <w:name w:val="WW_CharLFO31LVL7"/>
    <w:rPr>
      <w:rFonts w:ascii="OpenSymbol" w:eastAsia="OpenSymbol" w:hAnsi="OpenSymbol" w:cs="OpenSymbol"/>
    </w:rPr>
  </w:style>
  <w:style w:type="character" w:customStyle="1" w:styleId="WWCharLFO31LVL8">
    <w:name w:val="WW_CharLFO31LVL8"/>
    <w:rPr>
      <w:rFonts w:ascii="OpenSymbol" w:eastAsia="OpenSymbol" w:hAnsi="OpenSymbol" w:cs="OpenSymbol"/>
    </w:rPr>
  </w:style>
  <w:style w:type="character" w:customStyle="1" w:styleId="WWCharLFO31LVL9">
    <w:name w:val="WW_CharLFO31LVL9"/>
    <w:rPr>
      <w:rFonts w:ascii="OpenSymbol" w:eastAsia="OpenSymbol" w:hAnsi="OpenSymbol" w:cs="OpenSymbol"/>
    </w:rPr>
  </w:style>
  <w:style w:type="character" w:customStyle="1" w:styleId="WWCharLFO32LVL1">
    <w:name w:val="WW_CharLFO32LVL1"/>
    <w:rPr>
      <w:rFonts w:ascii="OpenSymbol" w:eastAsia="OpenSymbol" w:hAnsi="OpenSymbol" w:cs="OpenSymbol"/>
    </w:rPr>
  </w:style>
  <w:style w:type="character" w:customStyle="1" w:styleId="WWCharLFO32LVL2">
    <w:name w:val="WW_CharLFO32LVL2"/>
    <w:rPr>
      <w:rFonts w:ascii="OpenSymbol" w:eastAsia="OpenSymbol" w:hAnsi="OpenSymbol" w:cs="OpenSymbol"/>
    </w:rPr>
  </w:style>
  <w:style w:type="character" w:customStyle="1" w:styleId="WWCharLFO32LVL3">
    <w:name w:val="WW_CharLFO32LVL3"/>
    <w:rPr>
      <w:rFonts w:ascii="OpenSymbol" w:eastAsia="OpenSymbol" w:hAnsi="OpenSymbol" w:cs="OpenSymbol"/>
    </w:rPr>
  </w:style>
  <w:style w:type="character" w:customStyle="1" w:styleId="WWCharLFO32LVL4">
    <w:name w:val="WW_CharLFO32LVL4"/>
    <w:rPr>
      <w:rFonts w:ascii="OpenSymbol" w:eastAsia="OpenSymbol" w:hAnsi="OpenSymbol" w:cs="OpenSymbol"/>
    </w:rPr>
  </w:style>
  <w:style w:type="character" w:customStyle="1" w:styleId="WWCharLFO32LVL5">
    <w:name w:val="WW_CharLFO32LVL5"/>
    <w:rPr>
      <w:rFonts w:ascii="OpenSymbol" w:eastAsia="OpenSymbol" w:hAnsi="OpenSymbol" w:cs="OpenSymbol"/>
    </w:rPr>
  </w:style>
  <w:style w:type="character" w:customStyle="1" w:styleId="WWCharLFO32LVL6">
    <w:name w:val="WW_CharLFO32LVL6"/>
    <w:rPr>
      <w:rFonts w:ascii="OpenSymbol" w:eastAsia="OpenSymbol" w:hAnsi="OpenSymbol" w:cs="OpenSymbol"/>
    </w:rPr>
  </w:style>
  <w:style w:type="character" w:customStyle="1" w:styleId="WWCharLFO32LVL7">
    <w:name w:val="WW_CharLFO32LVL7"/>
    <w:rPr>
      <w:rFonts w:ascii="OpenSymbol" w:eastAsia="OpenSymbol" w:hAnsi="OpenSymbol" w:cs="OpenSymbol"/>
    </w:rPr>
  </w:style>
  <w:style w:type="character" w:customStyle="1" w:styleId="WWCharLFO32LVL8">
    <w:name w:val="WW_CharLFO32LVL8"/>
    <w:rPr>
      <w:rFonts w:ascii="OpenSymbol" w:eastAsia="OpenSymbol" w:hAnsi="OpenSymbol" w:cs="OpenSymbol"/>
    </w:rPr>
  </w:style>
  <w:style w:type="character" w:customStyle="1" w:styleId="WWCharLFO32LVL9">
    <w:name w:val="WW_CharLFO32LVL9"/>
    <w:rPr>
      <w:rFonts w:ascii="OpenSymbol" w:eastAsia="OpenSymbol" w:hAnsi="OpenSymbol" w:cs="OpenSymbol"/>
    </w:rPr>
  </w:style>
  <w:style w:type="character" w:customStyle="1" w:styleId="WWCharLFO33LVL1">
    <w:name w:val="WW_CharLFO33LVL1"/>
    <w:rPr>
      <w:rFonts w:ascii="OpenSymbol" w:eastAsia="OpenSymbol" w:hAnsi="OpenSymbol" w:cs="OpenSymbol"/>
    </w:rPr>
  </w:style>
  <w:style w:type="character" w:customStyle="1" w:styleId="WWCharLFO33LVL2">
    <w:name w:val="WW_CharLFO33LVL2"/>
    <w:rPr>
      <w:rFonts w:ascii="OpenSymbol" w:eastAsia="OpenSymbol" w:hAnsi="OpenSymbol" w:cs="OpenSymbol"/>
    </w:rPr>
  </w:style>
  <w:style w:type="character" w:customStyle="1" w:styleId="WWCharLFO33LVL3">
    <w:name w:val="WW_CharLFO33LVL3"/>
    <w:rPr>
      <w:rFonts w:ascii="OpenSymbol" w:eastAsia="OpenSymbol" w:hAnsi="OpenSymbol" w:cs="OpenSymbol"/>
    </w:rPr>
  </w:style>
  <w:style w:type="character" w:customStyle="1" w:styleId="WWCharLFO33LVL4">
    <w:name w:val="WW_CharLFO33LVL4"/>
    <w:rPr>
      <w:rFonts w:ascii="OpenSymbol" w:eastAsia="OpenSymbol" w:hAnsi="OpenSymbol" w:cs="OpenSymbol"/>
    </w:rPr>
  </w:style>
  <w:style w:type="character" w:customStyle="1" w:styleId="WWCharLFO33LVL5">
    <w:name w:val="WW_CharLFO33LVL5"/>
    <w:rPr>
      <w:rFonts w:ascii="OpenSymbol" w:eastAsia="OpenSymbol" w:hAnsi="OpenSymbol" w:cs="OpenSymbol"/>
    </w:rPr>
  </w:style>
  <w:style w:type="character" w:customStyle="1" w:styleId="WWCharLFO33LVL6">
    <w:name w:val="WW_CharLFO33LVL6"/>
    <w:rPr>
      <w:rFonts w:ascii="OpenSymbol" w:eastAsia="OpenSymbol" w:hAnsi="OpenSymbol" w:cs="OpenSymbol"/>
    </w:rPr>
  </w:style>
  <w:style w:type="character" w:customStyle="1" w:styleId="WWCharLFO33LVL7">
    <w:name w:val="WW_CharLFO33LVL7"/>
    <w:rPr>
      <w:rFonts w:ascii="OpenSymbol" w:eastAsia="OpenSymbol" w:hAnsi="OpenSymbol" w:cs="OpenSymbol"/>
    </w:rPr>
  </w:style>
  <w:style w:type="character" w:customStyle="1" w:styleId="WWCharLFO33LVL8">
    <w:name w:val="WW_CharLFO33LVL8"/>
    <w:rPr>
      <w:rFonts w:ascii="OpenSymbol" w:eastAsia="OpenSymbol" w:hAnsi="OpenSymbol" w:cs="OpenSymbol"/>
    </w:rPr>
  </w:style>
  <w:style w:type="character" w:customStyle="1" w:styleId="WWCharLFO33LVL9">
    <w:name w:val="WW_CharLFO33LVL9"/>
    <w:rPr>
      <w:rFonts w:ascii="OpenSymbol" w:eastAsia="OpenSymbol" w:hAnsi="OpenSymbol" w:cs="OpenSymbol"/>
    </w:rPr>
  </w:style>
  <w:style w:type="character" w:customStyle="1" w:styleId="WWCharLFO34LVL1">
    <w:name w:val="WW_CharLFO34LVL1"/>
    <w:rPr>
      <w:rFonts w:ascii="OpenSymbol" w:eastAsia="OpenSymbol" w:hAnsi="OpenSymbol" w:cs="OpenSymbol"/>
    </w:rPr>
  </w:style>
  <w:style w:type="character" w:customStyle="1" w:styleId="WWCharLFO34LVL2">
    <w:name w:val="WW_CharLFO34LVL2"/>
    <w:rPr>
      <w:rFonts w:ascii="OpenSymbol" w:eastAsia="OpenSymbol" w:hAnsi="OpenSymbol" w:cs="OpenSymbol"/>
    </w:rPr>
  </w:style>
  <w:style w:type="character" w:customStyle="1" w:styleId="WWCharLFO34LVL3">
    <w:name w:val="WW_CharLFO34LVL3"/>
    <w:rPr>
      <w:rFonts w:ascii="OpenSymbol" w:eastAsia="OpenSymbol" w:hAnsi="OpenSymbol" w:cs="OpenSymbol"/>
    </w:rPr>
  </w:style>
  <w:style w:type="character" w:customStyle="1" w:styleId="WWCharLFO34LVL4">
    <w:name w:val="WW_CharLFO34LVL4"/>
    <w:rPr>
      <w:rFonts w:ascii="OpenSymbol" w:eastAsia="OpenSymbol" w:hAnsi="OpenSymbol" w:cs="OpenSymbol"/>
    </w:rPr>
  </w:style>
  <w:style w:type="character" w:customStyle="1" w:styleId="WWCharLFO34LVL5">
    <w:name w:val="WW_CharLFO34LVL5"/>
    <w:rPr>
      <w:rFonts w:ascii="OpenSymbol" w:eastAsia="OpenSymbol" w:hAnsi="OpenSymbol" w:cs="OpenSymbol"/>
    </w:rPr>
  </w:style>
  <w:style w:type="character" w:customStyle="1" w:styleId="WWCharLFO34LVL6">
    <w:name w:val="WW_CharLFO34LVL6"/>
    <w:rPr>
      <w:rFonts w:ascii="OpenSymbol" w:eastAsia="OpenSymbol" w:hAnsi="OpenSymbol" w:cs="OpenSymbol"/>
    </w:rPr>
  </w:style>
  <w:style w:type="character" w:customStyle="1" w:styleId="WWCharLFO34LVL7">
    <w:name w:val="WW_CharLFO34LVL7"/>
    <w:rPr>
      <w:rFonts w:ascii="OpenSymbol" w:eastAsia="OpenSymbol" w:hAnsi="OpenSymbol" w:cs="OpenSymbol"/>
    </w:rPr>
  </w:style>
  <w:style w:type="character" w:customStyle="1" w:styleId="WWCharLFO34LVL8">
    <w:name w:val="WW_CharLFO34LVL8"/>
    <w:rPr>
      <w:rFonts w:ascii="OpenSymbol" w:eastAsia="OpenSymbol" w:hAnsi="OpenSymbol" w:cs="OpenSymbol"/>
    </w:rPr>
  </w:style>
  <w:style w:type="character" w:customStyle="1" w:styleId="WWCharLFO34LVL9">
    <w:name w:val="WW_CharLFO34LVL9"/>
    <w:rPr>
      <w:rFonts w:ascii="OpenSymbol" w:eastAsia="OpenSymbol" w:hAnsi="OpenSymbol" w:cs="OpenSymbol"/>
    </w:rPr>
  </w:style>
  <w:style w:type="character" w:customStyle="1" w:styleId="WWCharLFO35LVL1">
    <w:name w:val="WW_CharLFO35LVL1"/>
    <w:rPr>
      <w:rFonts w:ascii="OpenSymbol" w:eastAsia="OpenSymbol" w:hAnsi="OpenSymbol" w:cs="OpenSymbol"/>
    </w:rPr>
  </w:style>
  <w:style w:type="character" w:customStyle="1" w:styleId="WWCharLFO35LVL2">
    <w:name w:val="WW_CharLFO35LVL2"/>
    <w:rPr>
      <w:rFonts w:ascii="OpenSymbol" w:eastAsia="OpenSymbol" w:hAnsi="OpenSymbol" w:cs="OpenSymbol"/>
    </w:rPr>
  </w:style>
  <w:style w:type="character" w:customStyle="1" w:styleId="WWCharLFO35LVL3">
    <w:name w:val="WW_CharLFO35LVL3"/>
    <w:rPr>
      <w:rFonts w:ascii="OpenSymbol" w:eastAsia="OpenSymbol" w:hAnsi="OpenSymbol" w:cs="OpenSymbol"/>
    </w:rPr>
  </w:style>
  <w:style w:type="character" w:customStyle="1" w:styleId="WWCharLFO35LVL4">
    <w:name w:val="WW_CharLFO35LVL4"/>
    <w:rPr>
      <w:rFonts w:ascii="OpenSymbol" w:eastAsia="OpenSymbol" w:hAnsi="OpenSymbol" w:cs="OpenSymbol"/>
    </w:rPr>
  </w:style>
  <w:style w:type="character" w:customStyle="1" w:styleId="WWCharLFO35LVL5">
    <w:name w:val="WW_CharLFO35LVL5"/>
    <w:rPr>
      <w:rFonts w:ascii="OpenSymbol" w:eastAsia="OpenSymbol" w:hAnsi="OpenSymbol" w:cs="OpenSymbol"/>
    </w:rPr>
  </w:style>
  <w:style w:type="character" w:customStyle="1" w:styleId="WWCharLFO35LVL6">
    <w:name w:val="WW_CharLFO35LVL6"/>
    <w:rPr>
      <w:rFonts w:ascii="OpenSymbol" w:eastAsia="OpenSymbol" w:hAnsi="OpenSymbol" w:cs="OpenSymbol"/>
    </w:rPr>
  </w:style>
  <w:style w:type="character" w:customStyle="1" w:styleId="WWCharLFO35LVL7">
    <w:name w:val="WW_CharLFO35LVL7"/>
    <w:rPr>
      <w:rFonts w:ascii="OpenSymbol" w:eastAsia="OpenSymbol" w:hAnsi="OpenSymbol" w:cs="OpenSymbol"/>
    </w:rPr>
  </w:style>
  <w:style w:type="character" w:customStyle="1" w:styleId="WWCharLFO35LVL8">
    <w:name w:val="WW_CharLFO35LVL8"/>
    <w:rPr>
      <w:rFonts w:ascii="OpenSymbol" w:eastAsia="OpenSymbol" w:hAnsi="OpenSymbol" w:cs="OpenSymbol"/>
    </w:rPr>
  </w:style>
  <w:style w:type="character" w:customStyle="1" w:styleId="WWCharLFO35LVL9">
    <w:name w:val="WW_CharLFO35LVL9"/>
    <w:rPr>
      <w:rFonts w:ascii="OpenSymbol" w:eastAsia="OpenSymbol" w:hAnsi="OpenSymbol" w:cs="OpenSymbol"/>
    </w:rPr>
  </w:style>
  <w:style w:type="character" w:customStyle="1" w:styleId="WWCharLFO36LVL1">
    <w:name w:val="WW_CharLFO36LVL1"/>
    <w:rPr>
      <w:rFonts w:eastAsia="Arial Unicode MS" w:cs="Tahoma"/>
    </w:rPr>
  </w:style>
  <w:style w:type="character" w:customStyle="1" w:styleId="WWCharLFO46LVL1">
    <w:name w:val="WW_CharLFO46LVL1"/>
    <w:rPr>
      <w:rFonts w:ascii="OpenSymbol" w:eastAsia="OpenSymbol" w:hAnsi="OpenSymbol" w:cs="OpenSymbol"/>
    </w:rPr>
  </w:style>
  <w:style w:type="character" w:customStyle="1" w:styleId="WWCharLFO46LVL2">
    <w:name w:val="WW_CharLFO46LVL2"/>
    <w:rPr>
      <w:rFonts w:ascii="OpenSymbol" w:eastAsia="OpenSymbol" w:hAnsi="OpenSymbol" w:cs="OpenSymbol"/>
    </w:rPr>
  </w:style>
  <w:style w:type="character" w:customStyle="1" w:styleId="WWCharLFO46LVL3">
    <w:name w:val="WW_CharLFO46LVL3"/>
    <w:rPr>
      <w:rFonts w:ascii="OpenSymbol" w:eastAsia="OpenSymbol" w:hAnsi="OpenSymbol" w:cs="OpenSymbol"/>
    </w:rPr>
  </w:style>
  <w:style w:type="character" w:customStyle="1" w:styleId="WWCharLFO46LVL4">
    <w:name w:val="WW_CharLFO46LVL4"/>
    <w:rPr>
      <w:rFonts w:ascii="OpenSymbol" w:eastAsia="OpenSymbol" w:hAnsi="OpenSymbol" w:cs="OpenSymbol"/>
    </w:rPr>
  </w:style>
  <w:style w:type="character" w:customStyle="1" w:styleId="WWCharLFO46LVL5">
    <w:name w:val="WW_CharLFO46LVL5"/>
    <w:rPr>
      <w:rFonts w:ascii="OpenSymbol" w:eastAsia="OpenSymbol" w:hAnsi="OpenSymbol" w:cs="OpenSymbol"/>
    </w:rPr>
  </w:style>
  <w:style w:type="character" w:customStyle="1" w:styleId="WWCharLFO46LVL6">
    <w:name w:val="WW_CharLFO46LVL6"/>
    <w:rPr>
      <w:rFonts w:ascii="OpenSymbol" w:eastAsia="OpenSymbol" w:hAnsi="OpenSymbol" w:cs="OpenSymbol"/>
    </w:rPr>
  </w:style>
  <w:style w:type="character" w:customStyle="1" w:styleId="WWCharLFO46LVL7">
    <w:name w:val="WW_CharLFO46LVL7"/>
    <w:rPr>
      <w:rFonts w:ascii="OpenSymbol" w:eastAsia="OpenSymbol" w:hAnsi="OpenSymbol" w:cs="OpenSymbol"/>
    </w:rPr>
  </w:style>
  <w:style w:type="character" w:customStyle="1" w:styleId="WWCharLFO46LVL8">
    <w:name w:val="WW_CharLFO46LVL8"/>
    <w:rPr>
      <w:rFonts w:ascii="OpenSymbol" w:eastAsia="OpenSymbol" w:hAnsi="OpenSymbol" w:cs="OpenSymbol"/>
    </w:rPr>
  </w:style>
  <w:style w:type="character" w:customStyle="1" w:styleId="WWCharLFO46LVL9">
    <w:name w:val="WW_CharLFO46LVL9"/>
    <w:rPr>
      <w:rFonts w:ascii="OpenSymbol" w:eastAsia="OpenSymbol" w:hAnsi="OpenSymbol" w:cs="OpenSymbol"/>
    </w:rPr>
  </w:style>
  <w:style w:type="character" w:customStyle="1" w:styleId="WWCharLFO49LVL1">
    <w:name w:val="WW_CharLFO49LVL1"/>
    <w:rPr>
      <w:rFonts w:ascii="OpenSymbol" w:eastAsia="OpenSymbol" w:hAnsi="OpenSymbol" w:cs="OpenSymbol"/>
    </w:rPr>
  </w:style>
  <w:style w:type="character" w:customStyle="1" w:styleId="WWCharLFO49LVL2">
    <w:name w:val="WW_CharLFO49LVL2"/>
    <w:rPr>
      <w:rFonts w:ascii="OpenSymbol" w:eastAsia="OpenSymbol" w:hAnsi="OpenSymbol" w:cs="OpenSymbol"/>
    </w:rPr>
  </w:style>
  <w:style w:type="character" w:customStyle="1" w:styleId="WWCharLFO49LVL3">
    <w:name w:val="WW_CharLFO49LVL3"/>
    <w:rPr>
      <w:rFonts w:ascii="OpenSymbol" w:eastAsia="OpenSymbol" w:hAnsi="OpenSymbol" w:cs="OpenSymbol"/>
    </w:rPr>
  </w:style>
  <w:style w:type="character" w:customStyle="1" w:styleId="WWCharLFO49LVL4">
    <w:name w:val="WW_CharLFO49LVL4"/>
    <w:rPr>
      <w:rFonts w:ascii="OpenSymbol" w:eastAsia="OpenSymbol" w:hAnsi="OpenSymbol" w:cs="OpenSymbol"/>
    </w:rPr>
  </w:style>
  <w:style w:type="character" w:customStyle="1" w:styleId="WWCharLFO49LVL5">
    <w:name w:val="WW_CharLFO49LVL5"/>
    <w:rPr>
      <w:rFonts w:ascii="OpenSymbol" w:eastAsia="OpenSymbol" w:hAnsi="OpenSymbol" w:cs="OpenSymbol"/>
    </w:rPr>
  </w:style>
  <w:style w:type="character" w:customStyle="1" w:styleId="WWCharLFO49LVL6">
    <w:name w:val="WW_CharLFO49LVL6"/>
    <w:rPr>
      <w:rFonts w:ascii="OpenSymbol" w:eastAsia="OpenSymbol" w:hAnsi="OpenSymbol" w:cs="OpenSymbol"/>
    </w:rPr>
  </w:style>
  <w:style w:type="character" w:customStyle="1" w:styleId="WWCharLFO49LVL7">
    <w:name w:val="WW_CharLFO49LVL7"/>
    <w:rPr>
      <w:rFonts w:ascii="OpenSymbol" w:eastAsia="OpenSymbol" w:hAnsi="OpenSymbol" w:cs="OpenSymbol"/>
    </w:rPr>
  </w:style>
  <w:style w:type="character" w:customStyle="1" w:styleId="WWCharLFO49LVL8">
    <w:name w:val="WW_CharLFO49LVL8"/>
    <w:rPr>
      <w:rFonts w:ascii="OpenSymbol" w:eastAsia="OpenSymbol" w:hAnsi="OpenSymbol" w:cs="OpenSymbol"/>
    </w:rPr>
  </w:style>
  <w:style w:type="character" w:customStyle="1" w:styleId="WWCharLFO49LVL9">
    <w:name w:val="WW_CharLFO49LVL9"/>
    <w:rPr>
      <w:rFonts w:ascii="OpenSymbol" w:eastAsia="OpenSymbol" w:hAnsi="OpenSymbol" w:cs="OpenSymbol"/>
    </w:rPr>
  </w:style>
  <w:style w:type="character" w:customStyle="1" w:styleId="WWCharLFO69LVL1">
    <w:name w:val="WW_CharLFO69LVL1"/>
    <w:rPr>
      <w:rFonts w:ascii="OpenSymbol" w:eastAsia="OpenSymbol" w:hAnsi="OpenSymbol" w:cs="OpenSymbol"/>
    </w:rPr>
  </w:style>
  <w:style w:type="character" w:customStyle="1" w:styleId="WWCharLFO69LVL2">
    <w:name w:val="WW_CharLFO69LVL2"/>
    <w:rPr>
      <w:rFonts w:ascii="OpenSymbol" w:eastAsia="OpenSymbol" w:hAnsi="OpenSymbol" w:cs="OpenSymbol"/>
    </w:rPr>
  </w:style>
  <w:style w:type="character" w:customStyle="1" w:styleId="WWCharLFO69LVL3">
    <w:name w:val="WW_CharLFO69LVL3"/>
    <w:rPr>
      <w:rFonts w:ascii="OpenSymbol" w:eastAsia="OpenSymbol" w:hAnsi="OpenSymbol" w:cs="OpenSymbol"/>
    </w:rPr>
  </w:style>
  <w:style w:type="character" w:customStyle="1" w:styleId="WWCharLFO69LVL4">
    <w:name w:val="WW_CharLFO69LVL4"/>
    <w:rPr>
      <w:rFonts w:ascii="OpenSymbol" w:eastAsia="OpenSymbol" w:hAnsi="OpenSymbol" w:cs="OpenSymbol"/>
    </w:rPr>
  </w:style>
  <w:style w:type="character" w:customStyle="1" w:styleId="WWCharLFO69LVL5">
    <w:name w:val="WW_CharLFO69LVL5"/>
    <w:rPr>
      <w:rFonts w:ascii="OpenSymbol" w:eastAsia="OpenSymbol" w:hAnsi="OpenSymbol" w:cs="OpenSymbol"/>
    </w:rPr>
  </w:style>
  <w:style w:type="character" w:customStyle="1" w:styleId="WWCharLFO69LVL6">
    <w:name w:val="WW_CharLFO69LVL6"/>
    <w:rPr>
      <w:rFonts w:ascii="OpenSymbol" w:eastAsia="OpenSymbol" w:hAnsi="OpenSymbol" w:cs="OpenSymbol"/>
    </w:rPr>
  </w:style>
  <w:style w:type="character" w:customStyle="1" w:styleId="WWCharLFO69LVL7">
    <w:name w:val="WW_CharLFO69LVL7"/>
    <w:rPr>
      <w:rFonts w:ascii="OpenSymbol" w:eastAsia="OpenSymbol" w:hAnsi="OpenSymbol" w:cs="OpenSymbol"/>
    </w:rPr>
  </w:style>
  <w:style w:type="character" w:customStyle="1" w:styleId="WWCharLFO69LVL8">
    <w:name w:val="WW_CharLFO69LVL8"/>
    <w:rPr>
      <w:rFonts w:ascii="OpenSymbol" w:eastAsia="OpenSymbol" w:hAnsi="OpenSymbol" w:cs="OpenSymbol"/>
    </w:rPr>
  </w:style>
  <w:style w:type="character" w:customStyle="1" w:styleId="WWCharLFO69LVL9">
    <w:name w:val="WW_CharLFO69LVL9"/>
    <w:rPr>
      <w:rFonts w:ascii="OpenSymbol" w:eastAsia="OpenSymbol" w:hAnsi="OpenSymbol" w:cs="OpenSymbol"/>
    </w:rPr>
  </w:style>
  <w:style w:type="character" w:customStyle="1" w:styleId="WWCharLFO70LVL1">
    <w:name w:val="WW_CharLFO70LVL1"/>
    <w:rPr>
      <w:rFonts w:ascii="OpenSymbol" w:eastAsia="OpenSymbol" w:hAnsi="OpenSymbol" w:cs="OpenSymbol"/>
    </w:rPr>
  </w:style>
  <w:style w:type="character" w:customStyle="1" w:styleId="WWCharLFO70LVL2">
    <w:name w:val="WW_CharLFO70LVL2"/>
    <w:rPr>
      <w:rFonts w:ascii="OpenSymbol" w:eastAsia="OpenSymbol" w:hAnsi="OpenSymbol" w:cs="OpenSymbol"/>
    </w:rPr>
  </w:style>
  <w:style w:type="character" w:customStyle="1" w:styleId="WWCharLFO70LVL3">
    <w:name w:val="WW_CharLFO70LVL3"/>
    <w:rPr>
      <w:rFonts w:ascii="OpenSymbol" w:eastAsia="OpenSymbol" w:hAnsi="OpenSymbol" w:cs="OpenSymbol"/>
    </w:rPr>
  </w:style>
  <w:style w:type="character" w:customStyle="1" w:styleId="WWCharLFO70LVL4">
    <w:name w:val="WW_CharLFO70LVL4"/>
    <w:rPr>
      <w:rFonts w:ascii="OpenSymbol" w:eastAsia="OpenSymbol" w:hAnsi="OpenSymbol" w:cs="OpenSymbol"/>
    </w:rPr>
  </w:style>
  <w:style w:type="character" w:customStyle="1" w:styleId="WWCharLFO70LVL5">
    <w:name w:val="WW_CharLFO70LVL5"/>
    <w:rPr>
      <w:rFonts w:ascii="OpenSymbol" w:eastAsia="OpenSymbol" w:hAnsi="OpenSymbol" w:cs="OpenSymbol"/>
    </w:rPr>
  </w:style>
  <w:style w:type="character" w:customStyle="1" w:styleId="WWCharLFO70LVL6">
    <w:name w:val="WW_CharLFO70LVL6"/>
    <w:rPr>
      <w:rFonts w:ascii="OpenSymbol" w:eastAsia="OpenSymbol" w:hAnsi="OpenSymbol" w:cs="OpenSymbol"/>
    </w:rPr>
  </w:style>
  <w:style w:type="character" w:customStyle="1" w:styleId="WWCharLFO70LVL7">
    <w:name w:val="WW_CharLFO70LVL7"/>
    <w:rPr>
      <w:rFonts w:ascii="OpenSymbol" w:eastAsia="OpenSymbol" w:hAnsi="OpenSymbol" w:cs="OpenSymbol"/>
    </w:rPr>
  </w:style>
  <w:style w:type="character" w:customStyle="1" w:styleId="WWCharLFO70LVL8">
    <w:name w:val="WW_CharLFO70LVL8"/>
    <w:rPr>
      <w:rFonts w:ascii="OpenSymbol" w:eastAsia="OpenSymbol" w:hAnsi="OpenSymbol" w:cs="OpenSymbol"/>
    </w:rPr>
  </w:style>
  <w:style w:type="character" w:customStyle="1" w:styleId="WWCharLFO70LVL9">
    <w:name w:val="WW_CharLFO70LVL9"/>
    <w:rPr>
      <w:rFonts w:ascii="OpenSymbol" w:eastAsia="OpenSymbol" w:hAnsi="OpenSymbol" w:cs="OpenSymbol"/>
    </w:rPr>
  </w:style>
  <w:style w:type="character" w:customStyle="1" w:styleId="WWCharLFO71LVL1">
    <w:name w:val="WW_CharLFO71LVL1"/>
    <w:rPr>
      <w:rFonts w:ascii="OpenSymbol" w:eastAsia="OpenSymbol" w:hAnsi="OpenSymbol" w:cs="OpenSymbol"/>
    </w:rPr>
  </w:style>
  <w:style w:type="character" w:customStyle="1" w:styleId="WWCharLFO71LVL2">
    <w:name w:val="WW_CharLFO71LVL2"/>
    <w:rPr>
      <w:rFonts w:ascii="OpenSymbol" w:eastAsia="OpenSymbol" w:hAnsi="OpenSymbol" w:cs="OpenSymbol"/>
    </w:rPr>
  </w:style>
  <w:style w:type="character" w:customStyle="1" w:styleId="WWCharLFO71LVL3">
    <w:name w:val="WW_CharLFO71LVL3"/>
    <w:rPr>
      <w:rFonts w:ascii="OpenSymbol" w:eastAsia="OpenSymbol" w:hAnsi="OpenSymbol" w:cs="OpenSymbol"/>
    </w:rPr>
  </w:style>
  <w:style w:type="character" w:customStyle="1" w:styleId="WWCharLFO71LVL4">
    <w:name w:val="WW_CharLFO71LVL4"/>
    <w:rPr>
      <w:rFonts w:ascii="OpenSymbol" w:eastAsia="OpenSymbol" w:hAnsi="OpenSymbol" w:cs="OpenSymbol"/>
    </w:rPr>
  </w:style>
  <w:style w:type="character" w:customStyle="1" w:styleId="WWCharLFO71LVL5">
    <w:name w:val="WW_CharLFO71LVL5"/>
    <w:rPr>
      <w:rFonts w:ascii="OpenSymbol" w:eastAsia="OpenSymbol" w:hAnsi="OpenSymbol" w:cs="OpenSymbol"/>
    </w:rPr>
  </w:style>
  <w:style w:type="character" w:customStyle="1" w:styleId="WWCharLFO71LVL6">
    <w:name w:val="WW_CharLFO71LVL6"/>
    <w:rPr>
      <w:rFonts w:ascii="OpenSymbol" w:eastAsia="OpenSymbol" w:hAnsi="OpenSymbol" w:cs="OpenSymbol"/>
    </w:rPr>
  </w:style>
  <w:style w:type="character" w:customStyle="1" w:styleId="WWCharLFO71LVL7">
    <w:name w:val="WW_CharLFO71LVL7"/>
    <w:rPr>
      <w:rFonts w:ascii="OpenSymbol" w:eastAsia="OpenSymbol" w:hAnsi="OpenSymbol" w:cs="OpenSymbol"/>
    </w:rPr>
  </w:style>
  <w:style w:type="character" w:customStyle="1" w:styleId="WWCharLFO71LVL8">
    <w:name w:val="WW_CharLFO71LVL8"/>
    <w:rPr>
      <w:rFonts w:ascii="OpenSymbol" w:eastAsia="OpenSymbol" w:hAnsi="OpenSymbol" w:cs="OpenSymbol"/>
    </w:rPr>
  </w:style>
  <w:style w:type="character" w:customStyle="1" w:styleId="WWCharLFO71LVL9">
    <w:name w:val="WW_CharLFO71LVL9"/>
    <w:rPr>
      <w:rFonts w:ascii="OpenSymbol" w:eastAsia="OpenSymbol" w:hAnsi="OpenSymbol" w:cs="OpenSymbol"/>
    </w:rPr>
  </w:style>
  <w:style w:type="character" w:customStyle="1" w:styleId="WWCharLFO72LVL1">
    <w:name w:val="WW_CharLFO72LVL1"/>
    <w:rPr>
      <w:rFonts w:ascii="OpenSymbol" w:eastAsia="OpenSymbol" w:hAnsi="OpenSymbol" w:cs="OpenSymbol"/>
    </w:rPr>
  </w:style>
  <w:style w:type="character" w:customStyle="1" w:styleId="WWCharLFO72LVL2">
    <w:name w:val="WW_CharLFO72LVL2"/>
    <w:rPr>
      <w:rFonts w:ascii="OpenSymbol" w:eastAsia="OpenSymbol" w:hAnsi="OpenSymbol" w:cs="OpenSymbol"/>
    </w:rPr>
  </w:style>
  <w:style w:type="character" w:customStyle="1" w:styleId="WWCharLFO72LVL3">
    <w:name w:val="WW_CharLFO72LVL3"/>
    <w:rPr>
      <w:rFonts w:ascii="OpenSymbol" w:eastAsia="OpenSymbol" w:hAnsi="OpenSymbol" w:cs="OpenSymbol"/>
    </w:rPr>
  </w:style>
  <w:style w:type="character" w:customStyle="1" w:styleId="WWCharLFO72LVL4">
    <w:name w:val="WW_CharLFO72LVL4"/>
    <w:rPr>
      <w:rFonts w:ascii="OpenSymbol" w:eastAsia="OpenSymbol" w:hAnsi="OpenSymbol" w:cs="OpenSymbol"/>
    </w:rPr>
  </w:style>
  <w:style w:type="character" w:customStyle="1" w:styleId="WWCharLFO72LVL5">
    <w:name w:val="WW_CharLFO72LVL5"/>
    <w:rPr>
      <w:rFonts w:ascii="OpenSymbol" w:eastAsia="OpenSymbol" w:hAnsi="OpenSymbol" w:cs="OpenSymbol"/>
    </w:rPr>
  </w:style>
  <w:style w:type="character" w:customStyle="1" w:styleId="WWCharLFO72LVL6">
    <w:name w:val="WW_CharLFO72LVL6"/>
    <w:rPr>
      <w:rFonts w:ascii="OpenSymbol" w:eastAsia="OpenSymbol" w:hAnsi="OpenSymbol" w:cs="OpenSymbol"/>
    </w:rPr>
  </w:style>
  <w:style w:type="character" w:customStyle="1" w:styleId="WWCharLFO72LVL7">
    <w:name w:val="WW_CharLFO72LVL7"/>
    <w:rPr>
      <w:rFonts w:ascii="OpenSymbol" w:eastAsia="OpenSymbol" w:hAnsi="OpenSymbol" w:cs="OpenSymbol"/>
    </w:rPr>
  </w:style>
  <w:style w:type="character" w:customStyle="1" w:styleId="WWCharLFO72LVL8">
    <w:name w:val="WW_CharLFO72LVL8"/>
    <w:rPr>
      <w:rFonts w:ascii="OpenSymbol" w:eastAsia="OpenSymbol" w:hAnsi="OpenSymbol" w:cs="OpenSymbol"/>
    </w:rPr>
  </w:style>
  <w:style w:type="character" w:customStyle="1" w:styleId="WWCharLFO72LVL9">
    <w:name w:val="WW_CharLFO72LVL9"/>
    <w:rPr>
      <w:rFonts w:ascii="OpenSymbol" w:eastAsia="OpenSymbol" w:hAnsi="OpenSymbol" w:cs="OpenSymbol"/>
    </w:rPr>
  </w:style>
  <w:style w:type="character" w:customStyle="1" w:styleId="WWCharLFO73LVL1">
    <w:name w:val="WW_CharLFO73LVL1"/>
    <w:rPr>
      <w:rFonts w:ascii="OpenSymbol" w:eastAsia="OpenSymbol" w:hAnsi="OpenSymbol" w:cs="OpenSymbol"/>
    </w:rPr>
  </w:style>
  <w:style w:type="character" w:customStyle="1" w:styleId="WWCharLFO73LVL2">
    <w:name w:val="WW_CharLFO73LVL2"/>
    <w:rPr>
      <w:rFonts w:ascii="OpenSymbol" w:eastAsia="OpenSymbol" w:hAnsi="OpenSymbol" w:cs="OpenSymbol"/>
    </w:rPr>
  </w:style>
  <w:style w:type="character" w:customStyle="1" w:styleId="WWCharLFO73LVL3">
    <w:name w:val="WW_CharLFO73LVL3"/>
    <w:rPr>
      <w:rFonts w:ascii="OpenSymbol" w:eastAsia="OpenSymbol" w:hAnsi="OpenSymbol" w:cs="OpenSymbol"/>
    </w:rPr>
  </w:style>
  <w:style w:type="character" w:customStyle="1" w:styleId="WWCharLFO73LVL4">
    <w:name w:val="WW_CharLFO73LVL4"/>
    <w:rPr>
      <w:rFonts w:ascii="OpenSymbol" w:eastAsia="OpenSymbol" w:hAnsi="OpenSymbol" w:cs="OpenSymbol"/>
    </w:rPr>
  </w:style>
  <w:style w:type="character" w:customStyle="1" w:styleId="WWCharLFO73LVL5">
    <w:name w:val="WW_CharLFO73LVL5"/>
    <w:rPr>
      <w:rFonts w:ascii="OpenSymbol" w:eastAsia="OpenSymbol" w:hAnsi="OpenSymbol" w:cs="OpenSymbol"/>
    </w:rPr>
  </w:style>
  <w:style w:type="character" w:customStyle="1" w:styleId="WWCharLFO73LVL6">
    <w:name w:val="WW_CharLFO73LVL6"/>
    <w:rPr>
      <w:rFonts w:ascii="OpenSymbol" w:eastAsia="OpenSymbol" w:hAnsi="OpenSymbol" w:cs="OpenSymbol"/>
    </w:rPr>
  </w:style>
  <w:style w:type="character" w:customStyle="1" w:styleId="WWCharLFO73LVL7">
    <w:name w:val="WW_CharLFO73LVL7"/>
    <w:rPr>
      <w:rFonts w:ascii="OpenSymbol" w:eastAsia="OpenSymbol" w:hAnsi="OpenSymbol" w:cs="OpenSymbol"/>
    </w:rPr>
  </w:style>
  <w:style w:type="character" w:customStyle="1" w:styleId="WWCharLFO73LVL8">
    <w:name w:val="WW_CharLFO73LVL8"/>
    <w:rPr>
      <w:rFonts w:ascii="OpenSymbol" w:eastAsia="OpenSymbol" w:hAnsi="OpenSymbol" w:cs="OpenSymbol"/>
    </w:rPr>
  </w:style>
  <w:style w:type="character" w:customStyle="1" w:styleId="WWCharLFO73LVL9">
    <w:name w:val="WW_CharLFO73LVL9"/>
    <w:rPr>
      <w:rFonts w:ascii="OpenSymbol" w:eastAsia="OpenSymbol" w:hAnsi="OpenSymbol" w:cs="OpenSymbol"/>
    </w:rPr>
  </w:style>
  <w:style w:type="character" w:customStyle="1" w:styleId="WWCharLFO74LVL1">
    <w:name w:val="WW_CharLFO74LVL1"/>
    <w:rPr>
      <w:rFonts w:ascii="OpenSymbol" w:eastAsia="OpenSymbol" w:hAnsi="OpenSymbol" w:cs="OpenSymbol"/>
    </w:rPr>
  </w:style>
  <w:style w:type="character" w:customStyle="1" w:styleId="WWCharLFO74LVL2">
    <w:name w:val="WW_CharLFO74LVL2"/>
    <w:rPr>
      <w:rFonts w:ascii="OpenSymbol" w:eastAsia="OpenSymbol" w:hAnsi="OpenSymbol" w:cs="OpenSymbol"/>
    </w:rPr>
  </w:style>
  <w:style w:type="character" w:customStyle="1" w:styleId="WWCharLFO74LVL3">
    <w:name w:val="WW_CharLFO74LVL3"/>
    <w:rPr>
      <w:rFonts w:ascii="OpenSymbol" w:eastAsia="OpenSymbol" w:hAnsi="OpenSymbol" w:cs="OpenSymbol"/>
    </w:rPr>
  </w:style>
  <w:style w:type="character" w:customStyle="1" w:styleId="WWCharLFO74LVL4">
    <w:name w:val="WW_CharLFO74LVL4"/>
    <w:rPr>
      <w:rFonts w:ascii="OpenSymbol" w:eastAsia="OpenSymbol" w:hAnsi="OpenSymbol" w:cs="OpenSymbol"/>
    </w:rPr>
  </w:style>
  <w:style w:type="character" w:customStyle="1" w:styleId="WWCharLFO74LVL5">
    <w:name w:val="WW_CharLFO74LVL5"/>
    <w:rPr>
      <w:rFonts w:ascii="OpenSymbol" w:eastAsia="OpenSymbol" w:hAnsi="OpenSymbol" w:cs="OpenSymbol"/>
    </w:rPr>
  </w:style>
  <w:style w:type="character" w:customStyle="1" w:styleId="WWCharLFO74LVL6">
    <w:name w:val="WW_CharLFO74LVL6"/>
    <w:rPr>
      <w:rFonts w:ascii="OpenSymbol" w:eastAsia="OpenSymbol" w:hAnsi="OpenSymbol" w:cs="OpenSymbol"/>
    </w:rPr>
  </w:style>
  <w:style w:type="character" w:customStyle="1" w:styleId="WWCharLFO74LVL7">
    <w:name w:val="WW_CharLFO74LVL7"/>
    <w:rPr>
      <w:rFonts w:ascii="OpenSymbol" w:eastAsia="OpenSymbol" w:hAnsi="OpenSymbol" w:cs="OpenSymbol"/>
    </w:rPr>
  </w:style>
  <w:style w:type="character" w:customStyle="1" w:styleId="WWCharLFO74LVL8">
    <w:name w:val="WW_CharLFO74LVL8"/>
    <w:rPr>
      <w:rFonts w:ascii="OpenSymbol" w:eastAsia="OpenSymbol" w:hAnsi="OpenSymbol" w:cs="OpenSymbol"/>
    </w:rPr>
  </w:style>
  <w:style w:type="character" w:customStyle="1" w:styleId="WWCharLFO74LVL9">
    <w:name w:val="WW_CharLFO74LVL9"/>
    <w:rPr>
      <w:rFonts w:ascii="OpenSymbol" w:eastAsia="OpenSymbol" w:hAnsi="OpenSymbol" w:cs="OpenSymbol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556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next w:val="Normale"/>
    <w:uiPriority w:val="35"/>
    <w:unhideWhenUsed/>
    <w:qFormat/>
    <w:rsid w:val="006D5561"/>
    <w:pPr>
      <w:spacing w:line="240" w:lineRule="auto"/>
    </w:pPr>
    <w:rPr>
      <w:b/>
      <w:bCs/>
      <w:smallCaps/>
      <w:color w:val="1F497D" w:themeColor="text2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Testonotaapidipagina">
    <w:name w:val="footnote text"/>
    <w:basedOn w:val="Normale"/>
    <w:link w:val="TestonotaapidipaginaCarattere"/>
    <w:rsid w:val="00D674D4"/>
    <w:pPr>
      <w:spacing w:after="0" w:line="240" w:lineRule="auto"/>
    </w:pPr>
    <w:rPr>
      <w:sz w:val="20"/>
      <w:szCs w:val="20"/>
    </w:rPr>
  </w:style>
  <w:style w:type="paragraph" w:styleId="Testocommento">
    <w:name w:val="annotation text"/>
    <w:basedOn w:val="Normale"/>
    <w:rPr>
      <w:rFonts w:ascii="Calibri" w:hAnsi="Calibri"/>
      <w:sz w:val="20"/>
      <w:szCs w:val="20"/>
      <w:lang w:eastAsia="en-US"/>
    </w:r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  <w:rPr>
      <w:rFonts w:ascii="Calibri" w:eastAsia="SimSun" w:hAnsi="Calibri"/>
      <w:lang w:eastAsia="en-US"/>
    </w:rPr>
  </w:style>
  <w:style w:type="paragraph" w:styleId="Soggettocommento">
    <w:name w:val="annotation subject"/>
    <w:basedOn w:val="Testocommento"/>
    <w:pPr>
      <w:suppressAutoHyphens/>
      <w:spacing w:after="0"/>
    </w:pPr>
    <w:rPr>
      <w:rFonts w:ascii="Times New Roman" w:hAnsi="Times New Roman"/>
      <w:b/>
      <w:bCs/>
      <w:lang w:eastAsia="it-IT"/>
    </w:rPr>
  </w:style>
  <w:style w:type="paragraph" w:styleId="Pidipagina">
    <w:name w:val="footer"/>
    <w:basedOn w:val="Normale"/>
    <w:link w:val="Pidipagina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Universit-Intestazione">
    <w:name w:val="Università - Intestazione"/>
    <w:basedOn w:val="Normale"/>
    <w:pPr>
      <w:tabs>
        <w:tab w:val="left" w:pos="9000"/>
      </w:tabs>
      <w:ind w:left="360" w:right="278"/>
      <w:jc w:val="both"/>
    </w:pPr>
    <w:rPr>
      <w:rFonts w:ascii="Calibri" w:eastAsia="Times New Roman" w:hAnsi="Calibri" w:cs="Times New Roman"/>
      <w:b/>
      <w:color w:val="0C1975"/>
      <w:lang w:val="en-US" w:eastAsia="en-US"/>
    </w:rPr>
  </w:style>
  <w:style w:type="paragraph" w:customStyle="1" w:styleId="Universit-Direzioneedirigente">
    <w:name w:val="Università - Direzione e dirigente"/>
    <w:basedOn w:val="Normale"/>
    <w:pPr>
      <w:tabs>
        <w:tab w:val="left" w:pos="9000"/>
      </w:tabs>
      <w:ind w:left="360" w:right="278"/>
      <w:jc w:val="both"/>
    </w:pPr>
    <w:rPr>
      <w:rFonts w:ascii="Calibri" w:eastAsia="Times New Roman" w:hAnsi="Calibri" w:cs="Times New Roman"/>
      <w:color w:val="0C1975"/>
      <w:sz w:val="20"/>
      <w:szCs w:val="20"/>
      <w:lang w:val="en-US" w:eastAsia="en-US"/>
    </w:rPr>
  </w:style>
  <w:style w:type="paragraph" w:customStyle="1" w:styleId="Contenutocornice">
    <w:name w:val="Contenuto cornice"/>
    <w:basedOn w:val="Corpotesto"/>
  </w:style>
  <w:style w:type="paragraph" w:styleId="Paragrafoelenco">
    <w:name w:val="List Paragraph"/>
    <w:basedOn w:val="Normale"/>
    <w:uiPriority w:val="34"/>
    <w:qFormat/>
    <w:rsid w:val="00E65806"/>
    <w:pPr>
      <w:ind w:left="720"/>
      <w:contextualSpacing/>
    </w:pPr>
  </w:style>
  <w:style w:type="table" w:styleId="Grigliatabella">
    <w:name w:val="Table Grid"/>
    <w:basedOn w:val="Tabellanormale"/>
    <w:uiPriority w:val="59"/>
    <w:rsid w:val="00597D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7100B"/>
    <w:pPr>
      <w:autoSpaceDE w:val="0"/>
      <w:autoSpaceDN w:val="0"/>
      <w:adjustRightInd w:val="0"/>
    </w:pPr>
    <w:rPr>
      <w:rFonts w:cs="Times New Roman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992824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0DE6"/>
    <w:rPr>
      <w:shd w:val="clear" w:color="auto" w:fill="FFFFFF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F509E"/>
    <w:rPr>
      <w:color w:val="808080"/>
      <w:shd w:val="clear" w:color="auto" w:fill="E6E6E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75484"/>
    <w:rPr>
      <w:color w:val="800080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D5561"/>
    <w:rPr>
      <w:rFonts w:eastAsiaTheme="majorEastAsia" w:cstheme="majorBidi"/>
      <w:b/>
      <w:color w:val="244061" w:themeColor="accent1" w:themeShade="80"/>
      <w:sz w:val="32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D556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5561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556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5561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5561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5561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5561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5561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TitoloCarattere">
    <w:name w:val="Titolo Carattere"/>
    <w:basedOn w:val="Carpredefinitoparagrafo"/>
    <w:link w:val="Titolo"/>
    <w:uiPriority w:val="10"/>
    <w:rsid w:val="006D5561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556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5561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6D5561"/>
    <w:rPr>
      <w:b/>
      <w:bCs/>
    </w:rPr>
  </w:style>
  <w:style w:type="character" w:styleId="Enfasicorsivo">
    <w:name w:val="Emphasis"/>
    <w:basedOn w:val="Carpredefinitoparagrafo"/>
    <w:uiPriority w:val="20"/>
    <w:qFormat/>
    <w:rsid w:val="006D5561"/>
    <w:rPr>
      <w:i/>
      <w:iCs/>
    </w:rPr>
  </w:style>
  <w:style w:type="paragraph" w:styleId="Nessunaspaziatura">
    <w:name w:val="No Spacing"/>
    <w:uiPriority w:val="1"/>
    <w:qFormat/>
    <w:rsid w:val="006D5561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D5561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5561"/>
    <w:rPr>
      <w:color w:val="1F497D" w:themeColor="text2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556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5561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6D5561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6D5561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6D556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iferimentointenso">
    <w:name w:val="Intense Reference"/>
    <w:basedOn w:val="Carpredefinitoparagrafo"/>
    <w:uiPriority w:val="32"/>
    <w:qFormat/>
    <w:rsid w:val="006D5561"/>
    <w:rPr>
      <w:b/>
      <w:bCs/>
      <w:smallCaps/>
      <w:color w:val="1F497D" w:themeColor="text2"/>
      <w:u w:val="single"/>
    </w:rPr>
  </w:style>
  <w:style w:type="character" w:styleId="Titolodellibro">
    <w:name w:val="Book Title"/>
    <w:basedOn w:val="Carpredefinitoparagrafo"/>
    <w:uiPriority w:val="33"/>
    <w:qFormat/>
    <w:rsid w:val="006D5561"/>
    <w:rPr>
      <w:b/>
      <w:bCs/>
      <w:smallCaps/>
      <w:spacing w:val="10"/>
    </w:rPr>
  </w:style>
  <w:style w:type="paragraph" w:styleId="Titolosommario">
    <w:name w:val="TOC Heading"/>
    <w:basedOn w:val="Titolo1"/>
    <w:next w:val="Normale"/>
    <w:uiPriority w:val="39"/>
    <w:unhideWhenUsed/>
    <w:qFormat/>
    <w:rsid w:val="006D5561"/>
    <w:pPr>
      <w:outlineLvl w:val="9"/>
    </w:pPr>
  </w:style>
  <w:style w:type="paragraph" w:styleId="Sommario1">
    <w:name w:val="toc 1"/>
    <w:basedOn w:val="Normale"/>
    <w:next w:val="Normale"/>
    <w:autoRedefine/>
    <w:uiPriority w:val="39"/>
    <w:unhideWhenUsed/>
    <w:rsid w:val="00E8192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E8192A"/>
    <w:pPr>
      <w:spacing w:after="100"/>
      <w:ind w:left="220"/>
    </w:pPr>
    <w:rPr>
      <w:rFonts w:cs="Times New Roman"/>
    </w:rPr>
  </w:style>
  <w:style w:type="paragraph" w:styleId="Sommario3">
    <w:name w:val="toc 3"/>
    <w:basedOn w:val="Normale"/>
    <w:next w:val="Normale"/>
    <w:autoRedefine/>
    <w:uiPriority w:val="39"/>
    <w:unhideWhenUsed/>
    <w:rsid w:val="00E8192A"/>
    <w:pPr>
      <w:spacing w:after="100"/>
      <w:ind w:left="440"/>
    </w:pPr>
    <w:rPr>
      <w:rFonts w:cs="Times New Roman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45D1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59"/>
    <w:rsid w:val="00D1702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1575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674D4"/>
    <w:rPr>
      <w:sz w:val="20"/>
      <w:szCs w:val="20"/>
    </w:rPr>
  </w:style>
  <w:style w:type="character" w:styleId="Testosegnaposto">
    <w:name w:val="Placeholder Text"/>
    <w:basedOn w:val="Carpredefinitoparagrafo"/>
    <w:uiPriority w:val="99"/>
    <w:semiHidden/>
    <w:rsid w:val="00556F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1D15AD0AE8C45048E05139A2F2BD5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146ADB-95FA-4447-8B81-008FD897EF57}"/>
      </w:docPartPr>
      <w:docPartBody>
        <w:p w:rsidR="00000000" w:rsidRDefault="007945F2">
          <w:r w:rsidRPr="00726D1D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5F2"/>
    <w:rsid w:val="0079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7945F2"/>
    <w:rPr>
      <w:rFonts w:cs="Times New Roman"/>
      <w:sz w:val="3276"/>
      <w:szCs w:val="3276"/>
    </w:rPr>
  </w:style>
  <w:style w:type="character" w:default="1" w:styleId="Carpredefinitoparagrafo">
    <w:name w:val="Default Paragraph Font"/>
    <w:uiPriority w:val="1"/>
    <w:semiHidden/>
    <w:unhideWhenUsed/>
    <w:rsid w:val="007945F2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7945F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B8C9F-5997-48B2-9D22-17254F2DB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Calendario – Attività di AQ dei CCdS – Rev. 4 del 28/04/2020</vt:lpstr>
    </vt:vector>
  </TitlesOfParts>
  <Company/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– Attività di AQ dei CCdS – Rev. 4 del 28/04/2020</dc:title>
  <dc:creator>Presidio della Qualità di Ateneo – UniCa</dc:creator>
  <cp:lastModifiedBy>Gabriele Fontana</cp:lastModifiedBy>
  <cp:revision>14</cp:revision>
  <cp:lastPrinted>2020-04-16T14:23:00Z</cp:lastPrinted>
  <dcterms:created xsi:type="dcterms:W3CDTF">2020-04-16T14:20:00Z</dcterms:created>
  <dcterms:modified xsi:type="dcterms:W3CDTF">2020-05-22T07:24:00Z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